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A0FD1" w14:textId="77777777" w:rsidR="008E3B24" w:rsidRDefault="008E3B24">
      <w:pPr>
        <w:ind w:left="0" w:hanging="2"/>
        <w:jc w:val="both"/>
      </w:pPr>
    </w:p>
    <w:p w14:paraId="47CD7CD2" w14:textId="77777777" w:rsidR="008E3B24" w:rsidRDefault="008E3B24">
      <w:pPr>
        <w:ind w:left="0" w:hanging="2"/>
        <w:jc w:val="both"/>
      </w:pPr>
    </w:p>
    <w:p w14:paraId="313A7176" w14:textId="77777777" w:rsidR="008E3B24" w:rsidRDefault="008E3B24">
      <w:pPr>
        <w:ind w:left="0" w:hanging="2"/>
        <w:jc w:val="both"/>
      </w:pPr>
    </w:p>
    <w:p w14:paraId="2A1F884C" w14:textId="77777777" w:rsidR="008E3B24" w:rsidRDefault="00265CC2">
      <w:pPr>
        <w:ind w:left="0" w:hanging="2"/>
        <w:jc w:val="both"/>
      </w:pPr>
      <w:r>
        <w:rPr>
          <w:b/>
        </w:rPr>
        <w:t xml:space="preserve">   </w:t>
      </w:r>
      <w:r>
        <w:rPr>
          <w:b/>
          <w:sz w:val="28"/>
          <w:szCs w:val="28"/>
        </w:rPr>
        <w:t xml:space="preserve">ARETUSEESKIRI </w:t>
      </w:r>
    </w:p>
    <w:p w14:paraId="16BC8994" w14:textId="77777777" w:rsidR="008E3B24" w:rsidRDefault="008E3B24">
      <w:pPr>
        <w:ind w:left="0" w:hanging="2"/>
        <w:jc w:val="both"/>
      </w:pPr>
    </w:p>
    <w:p w14:paraId="59F6AE8F" w14:textId="77777777" w:rsidR="008E3B24" w:rsidRDefault="008E3B24">
      <w:pPr>
        <w:ind w:left="0" w:hanging="2"/>
        <w:jc w:val="both"/>
      </w:pPr>
    </w:p>
    <w:p w14:paraId="67937BD7" w14:textId="77777777" w:rsidR="008E3B24" w:rsidRDefault="00265CC2">
      <w:pPr>
        <w:ind w:left="0" w:hanging="2"/>
        <w:jc w:val="both"/>
      </w:pPr>
      <w:r>
        <w:rPr>
          <w:b/>
        </w:rPr>
        <w:t xml:space="preserve"> </w:t>
      </w:r>
    </w:p>
    <w:p w14:paraId="2002C36B" w14:textId="0874BB65" w:rsidR="008E3B24" w:rsidRDefault="00265CC2">
      <w:pPr>
        <w:tabs>
          <w:tab w:val="left" w:pos="5739"/>
          <w:tab w:val="left" w:pos="5935"/>
        </w:tabs>
        <w:ind w:left="0" w:right="13" w:hanging="2"/>
        <w:jc w:val="right"/>
      </w:pPr>
      <w:r>
        <w:t xml:space="preserve">                                                                                         EKL Volinike koosoleku poolt kinnitatud  </w:t>
      </w:r>
      <w:r w:rsidR="00DC15C7">
        <w:t>01.03.2022</w:t>
      </w:r>
    </w:p>
    <w:p w14:paraId="250FB152" w14:textId="77777777" w:rsidR="008E3B24" w:rsidRDefault="00265CC2">
      <w:pPr>
        <w:tabs>
          <w:tab w:val="left" w:pos="5739"/>
          <w:tab w:val="left" w:pos="5935"/>
        </w:tabs>
        <w:ind w:left="0" w:right="13" w:hanging="2"/>
        <w:jc w:val="right"/>
      </w:pPr>
      <w:r>
        <w:t xml:space="preserve"> </w:t>
      </w:r>
    </w:p>
    <w:p w14:paraId="66125B46" w14:textId="77777777" w:rsidR="008E3B24" w:rsidRDefault="008E3B24">
      <w:pPr>
        <w:ind w:left="0" w:hanging="2"/>
        <w:jc w:val="both"/>
      </w:pPr>
    </w:p>
    <w:p w14:paraId="69446704" w14:textId="77777777" w:rsidR="008E3B24" w:rsidRDefault="00265CC2">
      <w:pPr>
        <w:pBdr>
          <w:top w:val="nil"/>
          <w:left w:val="nil"/>
          <w:bottom w:val="nil"/>
          <w:right w:val="nil"/>
          <w:between w:val="nil"/>
        </w:pBdr>
        <w:spacing w:line="240" w:lineRule="auto"/>
        <w:ind w:left="1" w:hanging="3"/>
        <w:jc w:val="both"/>
        <w:rPr>
          <w:b/>
          <w:color w:val="000000"/>
          <w:sz w:val="32"/>
          <w:szCs w:val="32"/>
        </w:rPr>
      </w:pPr>
      <w:r>
        <w:rPr>
          <w:b/>
          <w:color w:val="000000"/>
          <w:sz w:val="28"/>
          <w:szCs w:val="28"/>
        </w:rPr>
        <w:t>CAVALIER KING CHARLES SPANJELITE ARETUSNÕUDED</w:t>
      </w:r>
    </w:p>
    <w:p w14:paraId="0030F573" w14:textId="77777777" w:rsidR="008E3B24" w:rsidRDefault="00265CC2">
      <w:pPr>
        <w:ind w:left="0" w:hanging="2"/>
        <w:jc w:val="both"/>
      </w:pPr>
      <w:r>
        <w:t xml:space="preserve">                                                                       </w:t>
      </w:r>
    </w:p>
    <w:p w14:paraId="7144ECF4" w14:textId="77777777" w:rsidR="008E3B24" w:rsidRDefault="00265CC2">
      <w:pPr>
        <w:ind w:left="0" w:hanging="2"/>
        <w:jc w:val="right"/>
      </w:pPr>
      <w:r>
        <w:t xml:space="preserve">                           Vastu võetud Eesti Cavalier King Charles Spanjelite TÜ üldkoosoleku poolt 02.05.2010</w:t>
      </w:r>
    </w:p>
    <w:p w14:paraId="7C4344F9" w14:textId="77777777" w:rsidR="008E3B24" w:rsidRDefault="00265CC2">
      <w:pPr>
        <w:pBdr>
          <w:top w:val="nil"/>
          <w:left w:val="nil"/>
          <w:bottom w:val="nil"/>
          <w:right w:val="nil"/>
          <w:between w:val="nil"/>
        </w:pBdr>
        <w:spacing w:line="240" w:lineRule="auto"/>
        <w:ind w:left="0" w:hanging="2"/>
        <w:jc w:val="right"/>
        <w:rPr>
          <w:color w:val="000000"/>
        </w:rPr>
      </w:pPr>
      <w:r>
        <w:rPr>
          <w:color w:val="000000"/>
        </w:rPr>
        <w:t xml:space="preserve">                       Muudetud Eesti Cavalier King Charles Spanjelite TÜ üldkoosoleku poolt 26.02.2011</w:t>
      </w:r>
    </w:p>
    <w:p w14:paraId="3BBA081B" w14:textId="77777777" w:rsidR="008E3B24" w:rsidRDefault="00265CC2">
      <w:pPr>
        <w:pBdr>
          <w:top w:val="nil"/>
          <w:left w:val="nil"/>
          <w:bottom w:val="nil"/>
          <w:right w:val="nil"/>
          <w:between w:val="nil"/>
        </w:pBdr>
        <w:spacing w:line="240" w:lineRule="auto"/>
        <w:ind w:left="0" w:hanging="2"/>
        <w:jc w:val="right"/>
        <w:rPr>
          <w:color w:val="000000"/>
        </w:rPr>
      </w:pPr>
      <w:r>
        <w:rPr>
          <w:color w:val="000000"/>
        </w:rPr>
        <w:t>Täiendatud ja vastu võetud Eesti Cavalier King Charles Spanjelite TÜ üldkoosoleku poolt 12.11.2016</w:t>
      </w:r>
    </w:p>
    <w:p w14:paraId="6AD5D331" w14:textId="77777777" w:rsidR="008E3B24" w:rsidRDefault="00265CC2">
      <w:pPr>
        <w:pBdr>
          <w:top w:val="nil"/>
          <w:left w:val="nil"/>
          <w:bottom w:val="nil"/>
          <w:right w:val="nil"/>
          <w:between w:val="nil"/>
        </w:pBdr>
        <w:spacing w:line="240" w:lineRule="auto"/>
        <w:ind w:left="0" w:hanging="2"/>
        <w:jc w:val="right"/>
        <w:rPr>
          <w:color w:val="00000A"/>
        </w:rPr>
      </w:pPr>
      <w:r>
        <w:rPr>
          <w:color w:val="00000A"/>
        </w:rPr>
        <w:t>Täiendatud ja vastu võetud Eesti Cavalier King Charles Spanjelite TÜ üldkoosoleku poolt 05.01.2022</w:t>
      </w:r>
    </w:p>
    <w:p w14:paraId="2813E168" w14:textId="77777777" w:rsidR="008E3B24" w:rsidRDefault="00265CC2">
      <w:pPr>
        <w:pBdr>
          <w:top w:val="nil"/>
          <w:left w:val="nil"/>
          <w:bottom w:val="nil"/>
          <w:right w:val="nil"/>
          <w:between w:val="nil"/>
        </w:pBdr>
        <w:spacing w:line="240" w:lineRule="auto"/>
        <w:ind w:left="0" w:hanging="2"/>
        <w:jc w:val="right"/>
        <w:rPr>
          <w:color w:val="00000A"/>
        </w:rPr>
      </w:pPr>
      <w:r>
        <w:rPr>
          <w:color w:val="00000A"/>
        </w:rPr>
        <w:t>Kehtiv 01.07.2022-30.06.2027</w:t>
      </w:r>
    </w:p>
    <w:p w14:paraId="1DBB2E1F" w14:textId="77777777" w:rsidR="008E3B24" w:rsidRDefault="00265CC2">
      <w:pPr>
        <w:pBdr>
          <w:top w:val="nil"/>
          <w:left w:val="nil"/>
          <w:bottom w:val="nil"/>
          <w:right w:val="nil"/>
          <w:between w:val="nil"/>
        </w:pBdr>
        <w:spacing w:line="240" w:lineRule="auto"/>
        <w:ind w:left="0" w:hanging="2"/>
        <w:jc w:val="right"/>
        <w:rPr>
          <w:color w:val="000000"/>
        </w:rPr>
      </w:pPr>
      <w:r>
        <w:rPr>
          <w:color w:val="000000"/>
        </w:rPr>
        <w:t xml:space="preserve"> </w:t>
      </w:r>
    </w:p>
    <w:p w14:paraId="30E51ED9" w14:textId="77777777" w:rsidR="008E3B24" w:rsidRDefault="008E3B24">
      <w:pPr>
        <w:ind w:left="0" w:hanging="2"/>
        <w:jc w:val="both"/>
      </w:pPr>
    </w:p>
    <w:p w14:paraId="60DD3E86" w14:textId="77777777" w:rsidR="008E3B24" w:rsidRDefault="008E3B24">
      <w:pPr>
        <w:ind w:left="0" w:hanging="2"/>
        <w:jc w:val="both"/>
      </w:pPr>
    </w:p>
    <w:p w14:paraId="22B496C3" w14:textId="77777777" w:rsidR="008E3B24" w:rsidRDefault="008E3B24">
      <w:pPr>
        <w:ind w:left="0" w:hanging="2"/>
        <w:jc w:val="both"/>
      </w:pPr>
    </w:p>
    <w:p w14:paraId="050888E4" w14:textId="77777777" w:rsidR="008E3B24" w:rsidRDefault="00265CC2">
      <w:pPr>
        <w:ind w:left="0" w:hanging="2"/>
        <w:jc w:val="both"/>
      </w:pPr>
      <w:r>
        <w:br w:type="page"/>
      </w:r>
      <w:r>
        <w:rPr>
          <w:b/>
          <w:sz w:val="28"/>
          <w:szCs w:val="28"/>
        </w:rPr>
        <w:lastRenderedPageBreak/>
        <w:t>Sisukord</w:t>
      </w:r>
      <w:r>
        <w:t>:</w:t>
      </w:r>
    </w:p>
    <w:p w14:paraId="33784255" w14:textId="77777777" w:rsidR="008E3B24" w:rsidRDefault="00265CC2">
      <w:pPr>
        <w:ind w:left="0" w:hanging="2"/>
        <w:jc w:val="both"/>
      </w:pPr>
      <w:r>
        <w:t>1. Kokkuvõte</w:t>
      </w:r>
    </w:p>
    <w:p w14:paraId="279596DD" w14:textId="77777777" w:rsidR="008E3B24" w:rsidRDefault="00265CC2">
      <w:pPr>
        <w:ind w:left="0" w:hanging="2"/>
        <w:jc w:val="both"/>
      </w:pPr>
      <w:r>
        <w:t>2. Tõu taustaandmed</w:t>
      </w:r>
    </w:p>
    <w:p w14:paraId="30C969EA" w14:textId="77777777" w:rsidR="008E3B24" w:rsidRDefault="00265CC2">
      <w:pPr>
        <w:ind w:left="0" w:hanging="2"/>
        <w:jc w:val="both"/>
      </w:pPr>
      <w:r>
        <w:t>2.1 Tõu päritolu</w:t>
      </w:r>
    </w:p>
    <w:p w14:paraId="39F0F061" w14:textId="77777777" w:rsidR="008E3B24" w:rsidRDefault="00265CC2">
      <w:pPr>
        <w:ind w:left="0" w:hanging="2"/>
        <w:jc w:val="both"/>
      </w:pPr>
      <w:r>
        <w:t>2.2 Tõu areng tänapäevase välimuse suunas</w:t>
      </w:r>
    </w:p>
    <w:p w14:paraId="6B427FD2" w14:textId="77777777" w:rsidR="008E3B24" w:rsidRDefault="00265CC2">
      <w:pPr>
        <w:ind w:left="0" w:hanging="2"/>
        <w:jc w:val="both"/>
      </w:pPr>
      <w:r>
        <w:t>2.3 Tõu ajalugu Eestis</w:t>
      </w:r>
    </w:p>
    <w:p w14:paraId="712E792C" w14:textId="77777777" w:rsidR="008E3B24" w:rsidRDefault="00265CC2">
      <w:pPr>
        <w:ind w:left="0" w:hanging="2"/>
        <w:jc w:val="both"/>
      </w:pPr>
      <w:r>
        <w:t>3. Tõuühing</w:t>
      </w:r>
    </w:p>
    <w:p w14:paraId="1EEB7DC1" w14:textId="77777777" w:rsidR="008E3B24" w:rsidRDefault="00265CC2">
      <w:pPr>
        <w:ind w:left="0" w:hanging="2"/>
        <w:jc w:val="both"/>
      </w:pPr>
      <w:r>
        <w:t>4. Praegune olukord</w:t>
      </w:r>
    </w:p>
    <w:p w14:paraId="4B4416D3" w14:textId="77777777" w:rsidR="008E3B24" w:rsidRDefault="00265CC2">
      <w:pPr>
        <w:ind w:left="0" w:hanging="2"/>
        <w:jc w:val="both"/>
      </w:pPr>
      <w:r>
        <w:t>4.1 Populatsiooni suurus ja koosseis</w:t>
      </w:r>
    </w:p>
    <w:p w14:paraId="0E2C81F5" w14:textId="77777777" w:rsidR="008E3B24" w:rsidRDefault="00265CC2">
      <w:pPr>
        <w:ind w:left="0" w:hanging="2"/>
        <w:jc w:val="both"/>
      </w:pPr>
      <w:r>
        <w:t>4.2 Iseloom ja kasutusomadused</w:t>
      </w:r>
    </w:p>
    <w:p w14:paraId="5C825DA8" w14:textId="77777777" w:rsidR="008E3B24" w:rsidRDefault="00265CC2">
      <w:pPr>
        <w:ind w:left="0" w:hanging="2"/>
        <w:jc w:val="both"/>
      </w:pPr>
      <w:r>
        <w:t>4.3 Tervis</w:t>
      </w:r>
    </w:p>
    <w:p w14:paraId="104FE514" w14:textId="77777777" w:rsidR="008E3B24" w:rsidRDefault="00265CC2">
      <w:pPr>
        <w:ind w:left="0" w:hanging="2"/>
        <w:jc w:val="both"/>
      </w:pPr>
      <w:r>
        <w:t>4.3.1 Pärilikud haigused ja nende kontroll</w:t>
      </w:r>
    </w:p>
    <w:p w14:paraId="6413EB15" w14:textId="77777777" w:rsidR="008E3B24" w:rsidRDefault="00265CC2">
      <w:pPr>
        <w:ind w:left="0" w:hanging="2"/>
        <w:jc w:val="both"/>
      </w:pPr>
      <w:r>
        <w:t>4.3.2 Kokkuvõte tõul esinevatest haigustest mujal maailmas</w:t>
      </w:r>
    </w:p>
    <w:p w14:paraId="6B2E7505" w14:textId="77777777" w:rsidR="008E3B24" w:rsidRDefault="00265CC2">
      <w:pPr>
        <w:ind w:left="0" w:hanging="2"/>
        <w:jc w:val="both"/>
      </w:pPr>
      <w:r>
        <w:t>4.3.3 Kohustuslikud terviseuuringud aretuses kasutatavatele koertele</w:t>
      </w:r>
    </w:p>
    <w:p w14:paraId="704C2C56" w14:textId="77777777" w:rsidR="008E3B24" w:rsidRDefault="00265CC2">
      <w:pPr>
        <w:ind w:left="0" w:hanging="2"/>
        <w:jc w:val="both"/>
      </w:pPr>
      <w:r>
        <w:t>4.3.4 Tõus esinevate haigustega seotud aretussoovitused</w:t>
      </w:r>
    </w:p>
    <w:p w14:paraId="354DD242" w14:textId="77777777" w:rsidR="008E3B24" w:rsidRDefault="00265CC2">
      <w:pPr>
        <w:ind w:left="0" w:hanging="2"/>
        <w:jc w:val="both"/>
      </w:pPr>
      <w:r>
        <w:t>4.3.5 Mitte aretuskoerte soovituslikud terviseuuringud</w:t>
      </w:r>
    </w:p>
    <w:p w14:paraId="058800ED" w14:textId="77777777" w:rsidR="008E3B24" w:rsidRDefault="00265CC2">
      <w:pPr>
        <w:ind w:left="0" w:hanging="2"/>
        <w:jc w:val="both"/>
      </w:pPr>
      <w:r>
        <w:t>4.3.6 Haiguste aruandlus</w:t>
      </w:r>
    </w:p>
    <w:p w14:paraId="4D983A7F" w14:textId="77777777" w:rsidR="008E3B24" w:rsidRDefault="00265CC2">
      <w:pPr>
        <w:ind w:left="0" w:hanging="2"/>
        <w:jc w:val="both"/>
      </w:pPr>
      <w:r>
        <w:t>4.4 Välimik</w:t>
      </w:r>
    </w:p>
    <w:p w14:paraId="6408EF07" w14:textId="77777777" w:rsidR="008E3B24" w:rsidRDefault="00265CC2">
      <w:pPr>
        <w:ind w:left="0" w:hanging="2"/>
        <w:jc w:val="both"/>
      </w:pPr>
      <w:r>
        <w:t>5. Aretuse eesmärgid ja strateegiad</w:t>
      </w:r>
    </w:p>
    <w:p w14:paraId="45C6D807" w14:textId="77777777" w:rsidR="008E3B24" w:rsidRDefault="00265CC2">
      <w:pPr>
        <w:ind w:left="0" w:hanging="2"/>
        <w:jc w:val="both"/>
      </w:pPr>
      <w:r>
        <w:t>5.1 Nägemus</w:t>
      </w:r>
    </w:p>
    <w:p w14:paraId="785A6160" w14:textId="77777777" w:rsidR="008E3B24" w:rsidRDefault="00265CC2">
      <w:pPr>
        <w:ind w:left="0" w:hanging="2"/>
        <w:jc w:val="both"/>
      </w:pPr>
      <w:r>
        <w:t>5.2 Tõuühingu eesmärgid</w:t>
      </w:r>
    </w:p>
    <w:p w14:paraId="3E56A21A" w14:textId="77777777" w:rsidR="008E3B24" w:rsidRDefault="00265CC2">
      <w:pPr>
        <w:ind w:left="0" w:hanging="2"/>
        <w:jc w:val="both"/>
      </w:pPr>
      <w:r>
        <w:t>5.2.1 Populatsioon</w:t>
      </w:r>
    </w:p>
    <w:p w14:paraId="1C958D99" w14:textId="77777777" w:rsidR="008E3B24" w:rsidRDefault="00265CC2">
      <w:pPr>
        <w:ind w:left="0" w:hanging="2"/>
        <w:jc w:val="both"/>
      </w:pPr>
      <w:r>
        <w:t>5.2.2 Iseloom</w:t>
      </w:r>
    </w:p>
    <w:p w14:paraId="3065EB5E" w14:textId="77777777" w:rsidR="008E3B24" w:rsidRDefault="00265CC2">
      <w:pPr>
        <w:ind w:left="0" w:hanging="2"/>
        <w:jc w:val="both"/>
      </w:pPr>
      <w:r>
        <w:t>5.2.3 Tervis</w:t>
      </w:r>
    </w:p>
    <w:p w14:paraId="5103453F" w14:textId="77777777" w:rsidR="008E3B24" w:rsidRDefault="00265CC2">
      <w:pPr>
        <w:ind w:left="0" w:hanging="2"/>
        <w:jc w:val="both"/>
      </w:pPr>
      <w:r>
        <w:t>5.2.4 Välimik</w:t>
      </w:r>
    </w:p>
    <w:p w14:paraId="05846266" w14:textId="77777777" w:rsidR="008E3B24" w:rsidRDefault="00265CC2">
      <w:pPr>
        <w:ind w:left="0" w:hanging="2"/>
        <w:jc w:val="both"/>
      </w:pPr>
      <w:r>
        <w:t>5.3 Ohud ja võimalused</w:t>
      </w:r>
    </w:p>
    <w:p w14:paraId="42BF94BB" w14:textId="77777777" w:rsidR="008E3B24" w:rsidRDefault="00265CC2">
      <w:pPr>
        <w:ind w:left="0" w:hanging="2"/>
        <w:jc w:val="both"/>
      </w:pPr>
      <w:r>
        <w:t>5.4 Probleemideks valmistumine</w:t>
      </w:r>
    </w:p>
    <w:p w14:paraId="4AB9B42E" w14:textId="77777777" w:rsidR="008E3B24" w:rsidRDefault="00265CC2">
      <w:pPr>
        <w:ind w:left="0" w:hanging="2"/>
        <w:jc w:val="both"/>
      </w:pPr>
      <w:r>
        <w:t>5.5 Aretuse eesmärkide saavutamise programm</w:t>
      </w:r>
    </w:p>
    <w:p w14:paraId="51423847" w14:textId="77777777" w:rsidR="008E3B24" w:rsidRDefault="00265CC2">
      <w:pPr>
        <w:ind w:left="0" w:hanging="2"/>
        <w:jc w:val="both"/>
      </w:pPr>
      <w:r>
        <w:t>6. Programmi täitmise kontroll</w:t>
      </w:r>
    </w:p>
    <w:p w14:paraId="7475E763" w14:textId="77777777" w:rsidR="008E3B24" w:rsidRDefault="00265CC2">
      <w:pPr>
        <w:ind w:left="0" w:hanging="2"/>
        <w:jc w:val="both"/>
      </w:pPr>
      <w:r>
        <w:t>7. Allikad</w:t>
      </w:r>
    </w:p>
    <w:p w14:paraId="6A3ABADF" w14:textId="77777777" w:rsidR="008E3B24" w:rsidRDefault="00265CC2">
      <w:pPr>
        <w:ind w:left="0" w:hanging="2"/>
        <w:jc w:val="both"/>
        <w:rPr>
          <w:sz w:val="28"/>
          <w:szCs w:val="28"/>
        </w:rPr>
      </w:pPr>
      <w:r>
        <w:rPr>
          <w:b/>
        </w:rPr>
        <w:br/>
      </w:r>
    </w:p>
    <w:p w14:paraId="6A1FEB3B" w14:textId="77777777" w:rsidR="008E3B24" w:rsidRDefault="00265CC2">
      <w:pPr>
        <w:ind w:left="0" w:hanging="2"/>
        <w:jc w:val="both"/>
        <w:rPr>
          <w:sz w:val="28"/>
          <w:szCs w:val="28"/>
        </w:rPr>
      </w:pPr>
      <w:r>
        <w:br w:type="page"/>
      </w:r>
      <w:r>
        <w:rPr>
          <w:b/>
          <w:sz w:val="28"/>
          <w:szCs w:val="28"/>
        </w:rPr>
        <w:lastRenderedPageBreak/>
        <w:t>1. KOKKUVÕTE</w:t>
      </w:r>
    </w:p>
    <w:p w14:paraId="659017B0" w14:textId="77777777" w:rsidR="008E3B24" w:rsidRDefault="008E3B24">
      <w:pPr>
        <w:ind w:left="0" w:hanging="2"/>
        <w:jc w:val="both"/>
      </w:pPr>
    </w:p>
    <w:p w14:paraId="63E9B24C" w14:textId="77777777" w:rsidR="008E3B24" w:rsidRDefault="00265CC2">
      <w:pPr>
        <w:ind w:left="0" w:hanging="2"/>
        <w:jc w:val="both"/>
      </w:pPr>
      <w:r>
        <w:t xml:space="preserve">Käesoleva cavalier king charles spanjelite aretuseeskirja eesmärk on anda kasvatajatele reeglistik, millest lähtuda aretuses. Eesmärgiks on suunata tõu aretust teadlikult, samuti jälgida tõu arengut pikema perioodi jooksul. Aretusreeglid on avalik info tõu olukorrast, mis on kättesaadav tõust huvitatuile ja ka potentsiaalsetele kutsikaostjatele. Samas toimib see ka tõututvustusena, sisaldades tõu ajalugu, tema algupärast kasutust, samuti ajakohaseid teadmisi tõu omadustest ja tõus esinevatest haigustest ja vigadest. Aretuseeskirja koostajad, kes on tõuühingu liikmed, on huvitatud eelkõige sellest, et tõug säiliks tõustandardile vastavana. Erilist tähelepanu pööratakse sellele, et vähendada tõus esinevate pärilike haiguste osakaalu. Väga tähtis on ka, et säiliks tõule omane iseloom. Cavalier on sajandite vältel olnud populaarne seltsikoer tänu rõõmsameelsele, julgele, tasakaalukale ja sõbralikule iseloomule, mis on säilinud tõu pika ajaloo jooksul tänapäevani. Tõu aretuse eest vastutavad kasvatajad. Nad peavad hästi tundma tõustandardit, olema kursis aretuse eesmärkidega ja teadlikud oma aretuskoerte tasemest võrreldes kogu tõu populatsiooniga. Kasvatajate ja aretusisaste omanike vastutustundlikkus aretuseeskirjade järgimisel loob head eeldused saavutada aretuseeskirjade täitmise kaudu tõu areng positiivses suunas. Tõuühing peab juhendama ja õpetama kasvatajaid, koeraomanikke ja tulevasi kutsikaomanikke ning niimoodi suunama tõu arengut soovitud suunas. </w:t>
      </w:r>
    </w:p>
    <w:p w14:paraId="1769F503" w14:textId="77777777" w:rsidR="008E3B24" w:rsidRDefault="008E3B24">
      <w:pPr>
        <w:ind w:left="0" w:hanging="2"/>
        <w:jc w:val="both"/>
      </w:pPr>
    </w:p>
    <w:p w14:paraId="56E9410A" w14:textId="77777777" w:rsidR="008E3B24" w:rsidRDefault="008E3B24">
      <w:pPr>
        <w:ind w:left="0" w:hanging="2"/>
        <w:jc w:val="both"/>
      </w:pPr>
    </w:p>
    <w:p w14:paraId="4D710B60" w14:textId="77777777" w:rsidR="008E3B24" w:rsidRDefault="008E3B24">
      <w:pPr>
        <w:ind w:left="0" w:hanging="2"/>
        <w:jc w:val="both"/>
      </w:pPr>
    </w:p>
    <w:p w14:paraId="04CE4D8D" w14:textId="77777777" w:rsidR="008E3B24" w:rsidRDefault="00265CC2">
      <w:pPr>
        <w:ind w:left="1" w:hanging="3"/>
        <w:jc w:val="both"/>
      </w:pPr>
      <w:r>
        <w:rPr>
          <w:b/>
          <w:sz w:val="28"/>
          <w:szCs w:val="28"/>
        </w:rPr>
        <w:t>2. TÕU TAUSTAANDMED</w:t>
      </w:r>
    </w:p>
    <w:p w14:paraId="7981CE5F" w14:textId="77777777" w:rsidR="008E3B24" w:rsidRDefault="00265CC2">
      <w:pPr>
        <w:ind w:left="0" w:hanging="2"/>
        <w:jc w:val="both"/>
      </w:pPr>
      <w:r>
        <w:rPr>
          <w:b/>
        </w:rPr>
        <w:t xml:space="preserve">   </w:t>
      </w:r>
    </w:p>
    <w:p w14:paraId="03D6FC8A" w14:textId="77777777" w:rsidR="008E3B24" w:rsidRDefault="00265CC2">
      <w:pPr>
        <w:ind w:left="0" w:hanging="2"/>
        <w:jc w:val="both"/>
      </w:pPr>
      <w:r>
        <w:rPr>
          <w:b/>
        </w:rPr>
        <w:t>2.1 TÕU PÄRITOLU</w:t>
      </w:r>
    </w:p>
    <w:p w14:paraId="69A2EE81" w14:textId="77777777" w:rsidR="008E3B24" w:rsidRDefault="00265CC2">
      <w:pPr>
        <w:ind w:left="0" w:hanging="2"/>
        <w:jc w:val="both"/>
      </w:pPr>
      <w:r>
        <w:t xml:space="preserve">Spanjeleid meenutavaid erinevas suuruses koeri esines paljudes Euroopa maades juba keskajal. Juba antiikses Roomas kasutati väikseid spanjeli sarnaseid koeri ulukite võrkudesse ajajatena. Sõna ”spanjel” päritolu ei ole täielikult teada,kuid erinevaid teooriaid sõna tekkimisest on siiski esitatud. Esimest korda esineb Cavalieri välimusega koeri Euroopa maalidel 1400-ndatel ja Inglismaal 1500-ndatel aastatel. Kõigil neil on kujutatud väikest koera kellel on pikk koon, lame kolju, kõrge asetusega kõrvad, laines kasukas ja lehviv saba. Nendel maalidel kujutatakse koeri seltsilistena mitte enam jahikoertena. Kääbusspanjeleid on aastasadu kasvatatud Euroopa kuningakodades. Charles II oli nendest koertest nii lummatud, et ta tihti riigi valitsemise asemel veetis aega oma koertega mängides. Charles II järgi on tõug ka endale nime saanud. Tema õde Henrietta Maria tõi kääbusspanjeleid kaasa Prantsusmaa kuningakojast. Charlesi vend James II oli samuti loomaarmastaja. Kui nende laev Šotimaa rannikul merehätta sattus, andis ta käsu päästa koerad... ja kolonel Churchilli. Värvilaik cavalieride pealael, mis kannab nime ”spot” või "losenge" on legendi järgi saanud oma alguse sellest kui Sarah, Marlboroughi hertsoginna, oodates teateid Blenheimi lahingust, pidevalt pöidlaga oma puna-valge spanjeli pealaele surus. Kui teade lahingu võidust saabus, sai see sama spanjel viis kutsikat kellel oli kõigil pealael hertsoginna pöidlajälg. Järgmine kuninglikust soost isik, kes neist koertest vaimustus, oli kuninganna Viktoria. Tema lemmik koer oli nimega Dash. Isegi kroonimispäeval ei suutnud ta oma lemmikust kaua eemal viibida. Viktoria valitsusaja lõpuks (1837 – 1901) ja Edward VII valitsemise alguseks hävis cavalieride populatsioon peaaegu täielikult. Moodi läksid lühikese koonuga mopsilaadsed tõud ja tasapisi muutus ka cavalier moodi järgides lühema koonuga kääbusspanjeliks. Aastal 1902 muudeti tõu nimi king charles spanjeliks ja sellisena on tõug säilinud tänase päevani. </w:t>
      </w:r>
    </w:p>
    <w:p w14:paraId="2AA4C9CB" w14:textId="77777777" w:rsidR="008E3B24" w:rsidRDefault="008E3B24">
      <w:pPr>
        <w:ind w:left="0" w:hanging="2"/>
        <w:jc w:val="both"/>
      </w:pPr>
    </w:p>
    <w:p w14:paraId="0EDE3F0D" w14:textId="77777777" w:rsidR="008E3B24" w:rsidRDefault="00265CC2">
      <w:pPr>
        <w:ind w:left="0" w:hanging="2"/>
        <w:jc w:val="both"/>
      </w:pPr>
      <w:r>
        <w:rPr>
          <w:b/>
        </w:rPr>
        <w:t>2.2 TÕU ARENG TÄNAPÄEVASE VÄLIMUSE SUUNAS</w:t>
      </w:r>
    </w:p>
    <w:p w14:paraId="7F258214" w14:textId="77777777" w:rsidR="008E3B24" w:rsidRDefault="00265CC2">
      <w:pPr>
        <w:ind w:left="0" w:hanging="2"/>
        <w:jc w:val="both"/>
      </w:pPr>
      <w:r>
        <w:t xml:space="preserve">Aastal 1926 püüdis ameerika miljonär Roswell Eldridge hankida endale Inglsmaalt vanatüübilist pika koonuga spanjelit. Suutmata leida sellist koera pani ta välja tollel ajal suure preemia 25 naela auhinnaks Cruftsi näitusel esinevatele koertele kes meenutavad algupäraseid spanjeleid. Aastal 1928 lõid kaheksa kasvatajat Cruftsi näitusel Cavalier King Charles Spanjelite Klubi. Esimeseks esimeheks valiti Mostyn </w:t>
      </w:r>
      <w:r>
        <w:lastRenderedPageBreak/>
        <w:t>Walker ja sekretäriks Amice Pitt. Asutamiskoosolekul koostati tõustandard kasutades eeskujuna blenheim värvi isast nimega Ann's Son, kes oli Cruftsi preemia võitnud kolmel järjestikusel aastal ( 1928, 29, 30). Kuigi sugupuus on Ann`s Soni isaks märgitud Lord Pindi nimeline koer, pole kindel kas isa üldse oli king charles spanjel või oli ta papilloni tõugu, keda Walker samuti kasvatas. Ann's Son on tõu üks olulisemaid esivanemaid. Sel ajal oli temale lisaks veel vaid viis aretusisast: vend Wizbang Timothy (tricolour), Cario/Carlo of Ttiweh (blenheim), Duce of Braemore (blenheim) ja Kobba of Kuranda (b/t). Cario/Carlo of Ttiweh ja Duce of Braemore olid mõlemad lühikese koonuga kuid andsid võidukaid järglasi. Natuke hiljem lisandus tricolour isane Aristide of Ttiweh kes oli Duke of Braemorin pojapoeg. Kogu tõug on loodud nende kuue aretusisasega. Sõja lõppedes ja koeranäituste jätkumisel andis Inglismaa Kennelklubi tõule 1946. aastal sertifikaadi õiguse. Tõuühingu esimene näitus toimus 29. augustil 1946. aastal. Kohtunikuks oli Plantationi kenneli omanik B. Jennings. Koeri oli näitusele registreeritud 38. Tõu parimaks osutus Belinda of Saxham, seitsme aastane blenheim, kellest tšempionit ei tulnud kunagi. Parimaks isaseks sai Daywell Roger, koer kelle proua Pitt ostis oma tütrele peale sõda ja kellest sai tõu esimene tšempion. Roger võitis kokku 8 serti ja tema lastest 11 said tšempioniks. Rogeri järglane Harmony of Ttiweh oli esimene cavalier, kes võitis kääbuskoerte näitusel 1951. aastal Best In Show. Esimene emane koer, kes sai tšempioniks, oli Amanda Loo of Ttiweh ( b/t). Aastal 1945 vaadati läbi king charles spanjelite tõuraamatud ja valiti välja koerad, kes tõsteti cavalieride registrisse. Juba eelmainitud inimestele lisaks on tõu arengus suurt rolli mänginud Susan Burgess, Peggy Talbot ja Barbara Keswick. 1950-1960ndatel aastatel kasvas registreerimiste ja näitustel osalejate arv tasapisi. Aastal 1973 võitis Alansmere Aquarius Cruftsil Best In Show ja tõi sellega tõule Inglismaal tuntust juurde.</w:t>
      </w:r>
    </w:p>
    <w:p w14:paraId="5CFC277C" w14:textId="77777777" w:rsidR="008E3B24" w:rsidRDefault="008E3B24">
      <w:pPr>
        <w:ind w:left="0" w:hanging="2"/>
        <w:jc w:val="both"/>
      </w:pPr>
    </w:p>
    <w:p w14:paraId="5083A161" w14:textId="77777777" w:rsidR="008E3B24" w:rsidRDefault="00265CC2">
      <w:pPr>
        <w:ind w:left="0" w:hanging="2"/>
        <w:jc w:val="both"/>
      </w:pPr>
      <w:r>
        <w:rPr>
          <w:b/>
        </w:rPr>
        <w:t>2.3 TÕU AJALUGU EESTIS</w:t>
      </w:r>
    </w:p>
    <w:p w14:paraId="64D2DE34" w14:textId="77777777" w:rsidR="008E3B24" w:rsidRDefault="00265CC2">
      <w:pPr>
        <w:ind w:left="0" w:hanging="2"/>
        <w:jc w:val="both"/>
      </w:pPr>
      <w:r>
        <w:t xml:space="preserve">Esimesed kolm cavalier king charles spanjelit toodi Eestisse aastal 1991. Tricolour emane Elpiros kennelist ja black and tan emane Marjaniemen kennelist Soomest ning tricolour emane Evis Alice Leedust. Soomest imporditud emastest Eestisse järglasi ei jäänud. Evis Alice’i nimi esineb aga paljude Eesti cavalieride sugupuus. Eesti esimene pesakond cavaliere sündis 26. oktoobril 1993. Cavalieride arv ei kasvanud Eestis kohe plahvatuslikult, üsna pikka aega sündisid pesakonnad põhiliselt ühes aretusega tegelevas kennelis. Kõrvale tekkis aeg-ajalt mõne pesakonna kasvatajaid, kuid suuremas osas jäi aretus siiski pikaks ajaks ühe kenneli põhiseks. 2000-date alguses tekkis siiski tõsisemalt huvitatuid. Kuigi algusaastatel kasutati aretuses ka väljaspool Eestit elanud isaseid, on siiski väga tugevalt esindatud suures osas praeguste cavalieride sugupuudes need isased, kes Eestisse sisse toodi. Samuti on mõnedel hiljem sisse toodud isastel olnud väga palju pesakondi. </w:t>
      </w:r>
      <w:r>
        <w:rPr>
          <w:color w:val="00000A"/>
        </w:rPr>
        <w:t>Paljud nullindate alguses alustanud uued kasvatajad on praeguseks tegevuse lõpetanud, kuid nullindate lõpust/teistkümnete algusest on lisandunud taas uusi entusiaste. Põhiline kasvatustöö toimub siiski umbes viies-kuues suuremas kennelis. Kõik Eesti cavalieri-kasvatajad on koondunud ECKCS Tõuühingusse ning püüavad tõu arengusse ja aretustegevuse koordineerimisse oma panuse anda. 2021. aastal kuulub Tõuühingusse 15 kennelnimega kasvatajat.</w:t>
      </w:r>
      <w:r>
        <w:t xml:space="preserve"> </w:t>
      </w:r>
    </w:p>
    <w:p w14:paraId="08A3542D" w14:textId="77777777" w:rsidR="008E3B24" w:rsidRDefault="008E3B24">
      <w:pPr>
        <w:ind w:left="0" w:hanging="2"/>
        <w:jc w:val="both"/>
      </w:pPr>
    </w:p>
    <w:p w14:paraId="7CE0E94F" w14:textId="77777777" w:rsidR="008E3B24" w:rsidRDefault="008E3B24">
      <w:pPr>
        <w:ind w:left="0" w:hanging="2"/>
        <w:jc w:val="both"/>
      </w:pPr>
    </w:p>
    <w:p w14:paraId="5B6366EC" w14:textId="77777777" w:rsidR="008E3B24" w:rsidRDefault="00265CC2">
      <w:pPr>
        <w:ind w:left="1" w:hanging="3"/>
        <w:jc w:val="both"/>
      </w:pPr>
      <w:r>
        <w:rPr>
          <w:b/>
          <w:sz w:val="28"/>
          <w:szCs w:val="28"/>
        </w:rPr>
        <w:t xml:space="preserve">3. TÕUÜHING </w:t>
      </w:r>
    </w:p>
    <w:p w14:paraId="0F7042E1" w14:textId="77777777" w:rsidR="008E3B24" w:rsidRDefault="00265CC2">
      <w:pPr>
        <w:ind w:left="0" w:hanging="2"/>
        <w:jc w:val="both"/>
        <w:rPr>
          <w:color w:val="4472C4"/>
        </w:rPr>
      </w:pPr>
      <w:r>
        <w:t xml:space="preserve">Eesti Cavalier King Charles Spanjelite Tõuühing, Eesti cavalierikasvatajate ja omanike vabatahtlik mittetulunduslik organisatsioon Eesti Kennelliidu koosseisus, asutati 12.aprillil 2003. aastal Tartus.  </w:t>
      </w:r>
      <w:r>
        <w:rPr>
          <w:color w:val="00000A"/>
        </w:rPr>
        <w:t>2021 novembri seisuga on tõuühingul 50 liiget</w:t>
      </w:r>
      <w:r>
        <w:t xml:space="preserve">. Tõuühingul on koduleht mille kaudu jagatakse infot tõust huvitatutele, reklaamitakse pesakondi ja üritusi. Tõuühingul on liikmetele sotsiaalmeedias info jagamiseks suletud  Facebooki-grupp. Tõuühing korraldab igal aastal vähemalt ühe erinäituse, kuhu on kutsutud hindama kasvataja-kohtunikud. See annab ühingule võimaluse jälgida Eesti cavalier king charles spanjelite aretuse kulgu ja hetketaset. Tõuühing püüab korraldada vähemalt korra aastas tervisekliinikut, kus ühes kohas saab korraga teha nii silma-, põlve- kui südameuuringut, võimalusel ka DNA-teste, enamasti leiab see aset erinäituse raames. </w:t>
      </w:r>
      <w:r>
        <w:rPr>
          <w:color w:val="00000A"/>
        </w:rPr>
        <w:t xml:space="preserve">2021. aasta seisuga kuulub tõuühingusse 15 kennelnimega kasvatajat, kellest </w:t>
      </w:r>
      <w:r>
        <w:rPr>
          <w:color w:val="00000A"/>
        </w:rPr>
        <w:lastRenderedPageBreak/>
        <w:t>umbes kümnel on pesakondi rohkem kui üks kord aastas. Tõuühingusse mitte kuuluvaid kennelnimega kasvatajaid Eestis ei tegutse ja ilma kennelnimeta pesakondi sünnib 1-3 aastas.</w:t>
      </w:r>
      <w:r>
        <w:rPr>
          <w:color w:val="4472C4"/>
        </w:rPr>
        <w:t xml:space="preserve"> </w:t>
      </w:r>
    </w:p>
    <w:p w14:paraId="60C26EBA" w14:textId="77777777" w:rsidR="008E3B24" w:rsidRDefault="008E3B24">
      <w:pPr>
        <w:ind w:left="0" w:hanging="2"/>
        <w:jc w:val="both"/>
      </w:pPr>
    </w:p>
    <w:p w14:paraId="1E1ED03B" w14:textId="77777777" w:rsidR="008E3B24" w:rsidRDefault="008E3B24">
      <w:pPr>
        <w:ind w:left="0" w:hanging="2"/>
        <w:jc w:val="both"/>
      </w:pPr>
    </w:p>
    <w:p w14:paraId="1F27282D" w14:textId="77777777" w:rsidR="008E3B24" w:rsidRDefault="00265CC2">
      <w:pPr>
        <w:ind w:left="1" w:hanging="3"/>
        <w:jc w:val="both"/>
      </w:pPr>
      <w:r>
        <w:rPr>
          <w:b/>
          <w:sz w:val="28"/>
          <w:szCs w:val="28"/>
        </w:rPr>
        <w:t>4. PRAEGUNE OLUKORD</w:t>
      </w:r>
    </w:p>
    <w:p w14:paraId="3C3CF76D" w14:textId="77777777" w:rsidR="008E3B24" w:rsidRDefault="008E3B24">
      <w:pPr>
        <w:ind w:left="0" w:hanging="2"/>
        <w:jc w:val="both"/>
      </w:pPr>
    </w:p>
    <w:p w14:paraId="09ECE977" w14:textId="77777777" w:rsidR="008E3B24" w:rsidRDefault="00265CC2">
      <w:pPr>
        <w:ind w:left="0" w:hanging="2"/>
        <w:jc w:val="both"/>
      </w:pPr>
      <w:r>
        <w:rPr>
          <w:b/>
        </w:rPr>
        <w:t>4.1 POPULATSIOONI SUURUS JA KOOSSEIS</w:t>
      </w:r>
    </w:p>
    <w:p w14:paraId="60C53E0A" w14:textId="77777777" w:rsidR="008E3B24" w:rsidRDefault="00265CC2">
      <w:pPr>
        <w:ind w:left="0" w:hanging="2"/>
        <w:jc w:val="both"/>
      </w:pPr>
      <w:r>
        <w:t>Aastatel 2000 – 2009 on Eestis registreeritud 724 kutsikat. Nendest 29 on sisse toodud kutsikad.</w:t>
      </w:r>
      <w:r>
        <w:rPr>
          <w:b/>
        </w:rPr>
        <w:t xml:space="preserve">   </w:t>
      </w:r>
    </w:p>
    <w:p w14:paraId="09E9EE3D" w14:textId="77777777" w:rsidR="008E3B24" w:rsidRDefault="008E3B24">
      <w:pPr>
        <w:ind w:left="0" w:hanging="2"/>
        <w:jc w:val="both"/>
      </w:pPr>
    </w:p>
    <w:tbl>
      <w:tblPr>
        <w:tblStyle w:val="a"/>
        <w:tblW w:w="9648" w:type="dxa"/>
        <w:tblLayout w:type="fixed"/>
        <w:tblLook w:val="0000" w:firstRow="0" w:lastRow="0" w:firstColumn="0" w:lastColumn="0" w:noHBand="0" w:noVBand="0"/>
      </w:tblPr>
      <w:tblGrid>
        <w:gridCol w:w="2418"/>
        <w:gridCol w:w="1772"/>
        <w:gridCol w:w="2437"/>
        <w:gridCol w:w="1563"/>
        <w:gridCol w:w="1458"/>
      </w:tblGrid>
      <w:tr w:rsidR="008E3B24" w14:paraId="43EA79DE"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E653D26" w14:textId="77777777" w:rsidR="008E3B24" w:rsidRDefault="00265CC2">
            <w:pPr>
              <w:ind w:left="0" w:hanging="2"/>
              <w:jc w:val="both"/>
            </w:pPr>
            <w:r>
              <w:rPr>
                <w:b/>
              </w:rPr>
              <w:t>Registreerimise aasta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CE7D457" w14:textId="77777777" w:rsidR="008E3B24" w:rsidRDefault="00265CC2">
            <w:pPr>
              <w:ind w:left="0" w:hanging="2"/>
              <w:jc w:val="both"/>
            </w:pPr>
            <w:r>
              <w:rPr>
                <w:b/>
              </w:rPr>
              <w:t xml:space="preserve">Eestis sündinud </w:t>
            </w:r>
          </w:p>
          <w:p w14:paraId="24C9D90F" w14:textId="77777777" w:rsidR="008E3B24" w:rsidRDefault="00265CC2">
            <w:pPr>
              <w:ind w:left="0" w:hanging="2"/>
              <w:jc w:val="both"/>
            </w:pPr>
            <w:r>
              <w:rPr>
                <w:b/>
              </w:rPr>
              <w:t>kutsikad</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6E98EAEA" w14:textId="77777777" w:rsidR="008E3B24" w:rsidRDefault="00265CC2">
            <w:pPr>
              <w:ind w:left="0" w:hanging="2"/>
              <w:jc w:val="both"/>
            </w:pPr>
            <w:r>
              <w:rPr>
                <w:b/>
              </w:rPr>
              <w:t>Sisseostetud kutsikad</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7B79045F" w14:textId="77777777" w:rsidR="008E3B24" w:rsidRDefault="00265CC2">
            <w:pPr>
              <w:ind w:left="0" w:hanging="2"/>
              <w:jc w:val="both"/>
            </w:pPr>
            <w:r>
              <w:rPr>
                <w:b/>
              </w:rPr>
              <w:t>Pesakondade arv</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CA9A9F8" w14:textId="77777777" w:rsidR="008E3B24" w:rsidRDefault="00265CC2">
            <w:pPr>
              <w:ind w:left="0" w:hanging="2"/>
              <w:jc w:val="both"/>
            </w:pPr>
            <w:r>
              <w:rPr>
                <w:b/>
              </w:rPr>
              <w:t>Kasvatajaid</w:t>
            </w:r>
          </w:p>
        </w:tc>
      </w:tr>
      <w:tr w:rsidR="008E3B24" w14:paraId="2BDC5D67"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15520D59" w14:textId="77777777" w:rsidR="008E3B24" w:rsidRDefault="00265CC2">
            <w:pPr>
              <w:ind w:left="0" w:hanging="2"/>
              <w:jc w:val="both"/>
            </w:pPr>
            <w:r>
              <w:t>2000</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7D6BEB1" w14:textId="77777777" w:rsidR="008E3B24" w:rsidRDefault="00265CC2">
            <w:pPr>
              <w:ind w:left="0" w:hanging="2"/>
              <w:jc w:val="both"/>
            </w:pPr>
            <w:r>
              <w:t>51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45E37FC" w14:textId="77777777" w:rsidR="008E3B24" w:rsidRDefault="00265CC2">
            <w:pPr>
              <w:ind w:left="0" w:hanging="2"/>
              <w:jc w:val="both"/>
            </w:pPr>
            <w:r>
              <w:t>-</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3D96946A" w14:textId="77777777" w:rsidR="008E3B24" w:rsidRDefault="00265CC2">
            <w:pPr>
              <w:ind w:left="0" w:hanging="2"/>
              <w:jc w:val="both"/>
            </w:pPr>
            <w:r>
              <w:t>10</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54C8867D" w14:textId="77777777" w:rsidR="008E3B24" w:rsidRDefault="00265CC2">
            <w:pPr>
              <w:ind w:left="0" w:hanging="2"/>
              <w:jc w:val="both"/>
            </w:pPr>
            <w:r>
              <w:t>6</w:t>
            </w:r>
          </w:p>
        </w:tc>
      </w:tr>
      <w:tr w:rsidR="008E3B24" w14:paraId="26838F67"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3FF7F2CA" w14:textId="77777777" w:rsidR="008E3B24" w:rsidRDefault="00265CC2">
            <w:pPr>
              <w:ind w:left="0" w:hanging="2"/>
              <w:jc w:val="both"/>
            </w:pPr>
            <w:r>
              <w:t>2001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629F5F8" w14:textId="77777777" w:rsidR="008E3B24" w:rsidRDefault="00265CC2">
            <w:pPr>
              <w:ind w:left="0" w:hanging="2"/>
              <w:jc w:val="both"/>
            </w:pPr>
            <w:r>
              <w:t>68</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2CDE29E" w14:textId="77777777" w:rsidR="008E3B24" w:rsidRDefault="00265CC2">
            <w:pPr>
              <w:ind w:left="0" w:hanging="2"/>
              <w:jc w:val="both"/>
            </w:pPr>
            <w:r>
              <w:t>-</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1F7B91BB" w14:textId="77777777" w:rsidR="008E3B24" w:rsidRDefault="00265CC2">
            <w:pPr>
              <w:ind w:left="0" w:hanging="2"/>
              <w:jc w:val="both"/>
            </w:pPr>
            <w:r>
              <w:t>15</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2926D9A" w14:textId="77777777" w:rsidR="008E3B24" w:rsidRDefault="00265CC2">
            <w:pPr>
              <w:ind w:left="0" w:hanging="2"/>
              <w:jc w:val="both"/>
            </w:pPr>
            <w:r>
              <w:t>8</w:t>
            </w:r>
          </w:p>
        </w:tc>
      </w:tr>
      <w:tr w:rsidR="008E3B24" w14:paraId="48EDD3A3"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0212FD2" w14:textId="77777777" w:rsidR="008E3B24" w:rsidRDefault="00265CC2">
            <w:pPr>
              <w:ind w:left="0" w:hanging="2"/>
              <w:jc w:val="both"/>
            </w:pPr>
            <w:r>
              <w:t>2002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434571E" w14:textId="77777777" w:rsidR="008E3B24" w:rsidRDefault="00265CC2">
            <w:pPr>
              <w:ind w:left="0" w:hanging="2"/>
              <w:jc w:val="both"/>
            </w:pPr>
            <w:r>
              <w:t>40</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6FEECD8" w14:textId="77777777" w:rsidR="008E3B24" w:rsidRDefault="00265CC2">
            <w:pPr>
              <w:ind w:left="0" w:hanging="2"/>
              <w:jc w:val="both"/>
            </w:pPr>
            <w:r>
              <w:t>2</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0CD0F73C" w14:textId="77777777" w:rsidR="008E3B24" w:rsidRDefault="00265CC2">
            <w:pPr>
              <w:ind w:left="0" w:hanging="2"/>
              <w:jc w:val="both"/>
            </w:pPr>
            <w:r>
              <w:t>10</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47A96754" w14:textId="77777777" w:rsidR="008E3B24" w:rsidRDefault="00265CC2">
            <w:pPr>
              <w:ind w:left="0" w:hanging="2"/>
              <w:jc w:val="both"/>
            </w:pPr>
            <w:r>
              <w:t>6</w:t>
            </w:r>
          </w:p>
        </w:tc>
      </w:tr>
      <w:tr w:rsidR="008E3B24" w14:paraId="0235143A"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6DCF10D" w14:textId="77777777" w:rsidR="008E3B24" w:rsidRDefault="00265CC2">
            <w:pPr>
              <w:ind w:left="0" w:hanging="2"/>
              <w:jc w:val="both"/>
            </w:pPr>
            <w:r>
              <w:t>2003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5185B96" w14:textId="77777777" w:rsidR="008E3B24" w:rsidRDefault="00265CC2">
            <w:pPr>
              <w:ind w:left="0" w:hanging="2"/>
              <w:jc w:val="both"/>
            </w:pPr>
            <w:r>
              <w:t>57</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27E577E" w14:textId="77777777" w:rsidR="008E3B24" w:rsidRDefault="00265CC2">
            <w:pPr>
              <w:ind w:left="0" w:hanging="2"/>
              <w:jc w:val="both"/>
            </w:pPr>
            <w:r>
              <w:t>3</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53EF59FC" w14:textId="77777777" w:rsidR="008E3B24" w:rsidRDefault="00265CC2">
            <w:pPr>
              <w:ind w:left="0" w:hanging="2"/>
              <w:jc w:val="both"/>
            </w:pPr>
            <w:r>
              <w:t>13</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205BF0E4" w14:textId="77777777" w:rsidR="008E3B24" w:rsidRDefault="00265CC2">
            <w:pPr>
              <w:ind w:left="0" w:hanging="2"/>
              <w:jc w:val="both"/>
            </w:pPr>
            <w:r>
              <w:t>11</w:t>
            </w:r>
          </w:p>
        </w:tc>
      </w:tr>
      <w:tr w:rsidR="008E3B24" w14:paraId="619F1C18"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4955ADCA" w14:textId="77777777" w:rsidR="008E3B24" w:rsidRDefault="00265CC2">
            <w:pPr>
              <w:ind w:left="0" w:hanging="2"/>
              <w:jc w:val="both"/>
            </w:pPr>
            <w:r>
              <w:t>2004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6F90B7A" w14:textId="77777777" w:rsidR="008E3B24" w:rsidRDefault="00265CC2">
            <w:pPr>
              <w:ind w:left="0" w:hanging="2"/>
              <w:jc w:val="both"/>
            </w:pPr>
            <w:r>
              <w:t>96</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B3A4A25" w14:textId="77777777" w:rsidR="008E3B24" w:rsidRDefault="00265CC2">
            <w:pPr>
              <w:ind w:left="0" w:hanging="2"/>
              <w:jc w:val="both"/>
            </w:pPr>
            <w:r>
              <w:t>5</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163B4CFA" w14:textId="77777777" w:rsidR="008E3B24" w:rsidRDefault="00265CC2">
            <w:pPr>
              <w:ind w:left="0" w:hanging="2"/>
              <w:jc w:val="both"/>
            </w:pPr>
            <w:r>
              <w:t>20</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7C04DCFF" w14:textId="77777777" w:rsidR="008E3B24" w:rsidRDefault="00265CC2">
            <w:pPr>
              <w:ind w:left="0" w:hanging="2"/>
              <w:jc w:val="both"/>
            </w:pPr>
            <w:r>
              <w:t>15</w:t>
            </w:r>
          </w:p>
        </w:tc>
      </w:tr>
      <w:tr w:rsidR="008E3B24" w14:paraId="7179D452"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3005AF7E" w14:textId="77777777" w:rsidR="008E3B24" w:rsidRDefault="00265CC2">
            <w:pPr>
              <w:ind w:left="0" w:hanging="2"/>
              <w:jc w:val="both"/>
            </w:pPr>
            <w:r>
              <w:t>2005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52A4864" w14:textId="77777777" w:rsidR="008E3B24" w:rsidRDefault="00265CC2">
            <w:pPr>
              <w:ind w:left="0" w:hanging="2"/>
              <w:jc w:val="both"/>
            </w:pPr>
            <w:r>
              <w:t>47</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22281971" w14:textId="77777777" w:rsidR="008E3B24" w:rsidRDefault="00265CC2">
            <w:pPr>
              <w:ind w:left="0" w:hanging="2"/>
              <w:jc w:val="both"/>
            </w:pPr>
            <w:r>
              <w:t>1</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7764DA37" w14:textId="77777777" w:rsidR="008E3B24" w:rsidRDefault="00265CC2">
            <w:pPr>
              <w:ind w:left="0" w:hanging="2"/>
              <w:jc w:val="both"/>
            </w:pPr>
            <w:r>
              <w:t>13</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73146BD6" w14:textId="77777777" w:rsidR="008E3B24" w:rsidRDefault="00265CC2">
            <w:pPr>
              <w:ind w:left="0" w:hanging="2"/>
              <w:jc w:val="both"/>
            </w:pPr>
            <w:r>
              <w:t>11</w:t>
            </w:r>
          </w:p>
        </w:tc>
      </w:tr>
      <w:tr w:rsidR="008E3B24" w14:paraId="004A8F28"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9D33710" w14:textId="77777777" w:rsidR="008E3B24" w:rsidRDefault="00265CC2">
            <w:pPr>
              <w:ind w:left="0" w:hanging="2"/>
              <w:jc w:val="both"/>
            </w:pPr>
            <w:r>
              <w:t>2006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6F44298" w14:textId="77777777" w:rsidR="008E3B24" w:rsidRDefault="00265CC2">
            <w:pPr>
              <w:ind w:left="0" w:hanging="2"/>
              <w:jc w:val="both"/>
            </w:pPr>
            <w:r>
              <w:t>63</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43AB9CA2" w14:textId="77777777" w:rsidR="008E3B24" w:rsidRDefault="00265CC2">
            <w:pPr>
              <w:ind w:left="0" w:hanging="2"/>
              <w:jc w:val="both"/>
            </w:pPr>
            <w:r>
              <w:t>9</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29A4BD68" w14:textId="77777777" w:rsidR="008E3B24" w:rsidRDefault="00265CC2">
            <w:pPr>
              <w:ind w:left="0" w:hanging="2"/>
              <w:jc w:val="both"/>
            </w:pPr>
            <w:r>
              <w:t>19</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30030E5B" w14:textId="77777777" w:rsidR="008E3B24" w:rsidRDefault="00265CC2">
            <w:pPr>
              <w:ind w:left="0" w:hanging="2"/>
              <w:jc w:val="both"/>
            </w:pPr>
            <w:r>
              <w:t>9</w:t>
            </w:r>
          </w:p>
        </w:tc>
      </w:tr>
      <w:tr w:rsidR="008E3B24" w14:paraId="5322DFEA"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476299B1" w14:textId="77777777" w:rsidR="008E3B24" w:rsidRDefault="00265CC2">
            <w:pPr>
              <w:ind w:left="0" w:hanging="2"/>
              <w:jc w:val="both"/>
            </w:pPr>
            <w:r>
              <w:t>2007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CAF02EE" w14:textId="77777777" w:rsidR="008E3B24" w:rsidRDefault="00265CC2">
            <w:pPr>
              <w:ind w:left="0" w:hanging="2"/>
              <w:jc w:val="both"/>
            </w:pPr>
            <w:r>
              <w:t>84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1102E57" w14:textId="77777777" w:rsidR="008E3B24" w:rsidRDefault="00265CC2">
            <w:pPr>
              <w:ind w:left="0" w:hanging="2"/>
              <w:jc w:val="both"/>
            </w:pPr>
            <w:r>
              <w:t>6</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74CE9D30" w14:textId="77777777" w:rsidR="008E3B24" w:rsidRDefault="00265CC2">
            <w:pPr>
              <w:ind w:left="0" w:hanging="2"/>
              <w:jc w:val="both"/>
            </w:pPr>
            <w:r>
              <w:t>22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3571359F" w14:textId="77777777" w:rsidR="008E3B24" w:rsidRDefault="00265CC2">
            <w:pPr>
              <w:ind w:left="0" w:hanging="2"/>
              <w:jc w:val="both"/>
            </w:pPr>
            <w:r>
              <w:t>15</w:t>
            </w:r>
          </w:p>
        </w:tc>
      </w:tr>
      <w:tr w:rsidR="008E3B24" w14:paraId="0FCB111C"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7BF4F4F6" w14:textId="77777777" w:rsidR="008E3B24" w:rsidRDefault="00265CC2">
            <w:pPr>
              <w:ind w:left="0" w:hanging="2"/>
              <w:jc w:val="both"/>
            </w:pPr>
            <w:r>
              <w:t>2008</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F668337" w14:textId="77777777" w:rsidR="008E3B24" w:rsidRDefault="00265CC2">
            <w:pPr>
              <w:ind w:left="0" w:hanging="2"/>
              <w:jc w:val="both"/>
            </w:pPr>
            <w:r>
              <w:t>88</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AC4CCF1" w14:textId="77777777" w:rsidR="008E3B24" w:rsidRDefault="00265CC2">
            <w:pPr>
              <w:ind w:left="0" w:hanging="2"/>
              <w:jc w:val="both"/>
            </w:pPr>
            <w:r>
              <w:t>2</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0AF70C0D" w14:textId="77777777" w:rsidR="008E3B24" w:rsidRDefault="00265CC2">
            <w:pPr>
              <w:ind w:left="0" w:hanging="2"/>
              <w:jc w:val="both"/>
            </w:pPr>
            <w:r>
              <w:t>25</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429601AD" w14:textId="77777777" w:rsidR="008E3B24" w:rsidRDefault="00265CC2">
            <w:pPr>
              <w:ind w:left="0" w:hanging="2"/>
              <w:jc w:val="both"/>
            </w:pPr>
            <w:r>
              <w:t>12</w:t>
            </w:r>
          </w:p>
        </w:tc>
      </w:tr>
      <w:tr w:rsidR="008E3B24" w14:paraId="43911839" w14:textId="77777777">
        <w:trPr>
          <w:trHeight w:val="300"/>
        </w:trPr>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7C5C08AE" w14:textId="77777777" w:rsidR="008E3B24" w:rsidRDefault="00265CC2">
            <w:pPr>
              <w:ind w:left="0" w:hanging="2"/>
              <w:jc w:val="both"/>
            </w:pPr>
            <w:r>
              <w:t>2009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1C5ED2D" w14:textId="77777777" w:rsidR="008E3B24" w:rsidRDefault="00265CC2">
            <w:pPr>
              <w:ind w:left="0" w:hanging="2"/>
              <w:jc w:val="both"/>
            </w:pPr>
            <w:r>
              <w:t>101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128BBD3" w14:textId="77777777" w:rsidR="008E3B24" w:rsidRDefault="00265CC2">
            <w:pPr>
              <w:ind w:left="0" w:hanging="2"/>
              <w:jc w:val="both"/>
            </w:pPr>
            <w:r>
              <w:t>1</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22BA7DD2" w14:textId="77777777" w:rsidR="008E3B24" w:rsidRDefault="00265CC2">
            <w:pPr>
              <w:ind w:left="0" w:hanging="2"/>
              <w:jc w:val="both"/>
            </w:pPr>
            <w:r>
              <w:t>22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779B7E7" w14:textId="77777777" w:rsidR="008E3B24" w:rsidRDefault="00265CC2">
            <w:pPr>
              <w:ind w:left="0" w:hanging="2"/>
              <w:jc w:val="both"/>
            </w:pPr>
            <w:r>
              <w:t>10</w:t>
            </w:r>
          </w:p>
        </w:tc>
      </w:tr>
    </w:tbl>
    <w:p w14:paraId="305B0D7D" w14:textId="77777777" w:rsidR="008E3B24" w:rsidRDefault="008E3B24">
      <w:pPr>
        <w:ind w:left="0" w:hanging="2"/>
        <w:jc w:val="both"/>
      </w:pPr>
    </w:p>
    <w:p w14:paraId="30213287" w14:textId="77777777" w:rsidR="008E3B24" w:rsidRDefault="00265CC2">
      <w:pPr>
        <w:ind w:left="0" w:hanging="2"/>
        <w:jc w:val="both"/>
      </w:pPr>
      <w:r>
        <w:t>Enim kasutatud on järgmised isased :</w:t>
      </w:r>
    </w:p>
    <w:p w14:paraId="049C2EC7" w14:textId="77777777" w:rsidR="008E3B24" w:rsidRDefault="00265CC2">
      <w:pPr>
        <w:ind w:left="0" w:hanging="2"/>
        <w:jc w:val="both"/>
      </w:pPr>
      <w:r>
        <w:t>*IMMENHOF'S ZAUBERKÜNSTLER - 84 kutsikat, 17 pesakonda</w:t>
      </w:r>
    </w:p>
    <w:p w14:paraId="76BB3193" w14:textId="77777777" w:rsidR="008E3B24" w:rsidRDefault="00265CC2">
      <w:pPr>
        <w:ind w:left="0" w:hanging="2"/>
        <w:jc w:val="both"/>
      </w:pPr>
      <w:r>
        <w:t>*CROWN HUNTER PADDINGTON - 63 kutsikat, 16 pesakonda</w:t>
      </w:r>
    </w:p>
    <w:p w14:paraId="0669D7D5" w14:textId="77777777" w:rsidR="008E3B24" w:rsidRDefault="00265CC2">
      <w:pPr>
        <w:ind w:left="0" w:hanging="2"/>
        <w:jc w:val="both"/>
      </w:pPr>
      <w:r>
        <w:t>*LENNON TRIES BIELY DEMON - 47 kutsikat, 13 pesakonda</w:t>
      </w:r>
    </w:p>
    <w:p w14:paraId="2589AA92" w14:textId="77777777" w:rsidR="008E3B24" w:rsidRDefault="008E3B24">
      <w:pPr>
        <w:ind w:left="0" w:hanging="2"/>
        <w:jc w:val="both"/>
      </w:pPr>
    </w:p>
    <w:p w14:paraId="2D61729D" w14:textId="77777777" w:rsidR="008E3B24" w:rsidRDefault="008E3B24">
      <w:pPr>
        <w:ind w:left="0" w:hanging="2"/>
        <w:jc w:val="both"/>
      </w:pPr>
    </w:p>
    <w:p w14:paraId="0E76C722" w14:textId="77777777" w:rsidR="008E3B24" w:rsidRDefault="00265CC2">
      <w:pPr>
        <w:ind w:left="0" w:hanging="2"/>
        <w:jc w:val="both"/>
      </w:pPr>
      <w:r>
        <w:t>Aastatel 2010-2015 on Eestis registreeritud 542 kutsikat. Nendest 31 on sisse toodud kutsikad.</w:t>
      </w:r>
    </w:p>
    <w:p w14:paraId="7DC20B82" w14:textId="77777777" w:rsidR="008E3B24" w:rsidRDefault="008E3B24">
      <w:pPr>
        <w:ind w:left="0" w:hanging="2"/>
        <w:jc w:val="both"/>
      </w:pPr>
    </w:p>
    <w:tbl>
      <w:tblPr>
        <w:tblStyle w:val="a0"/>
        <w:tblW w:w="9648" w:type="dxa"/>
        <w:tblLayout w:type="fixed"/>
        <w:tblLook w:val="0000" w:firstRow="0" w:lastRow="0" w:firstColumn="0" w:lastColumn="0" w:noHBand="0" w:noVBand="0"/>
      </w:tblPr>
      <w:tblGrid>
        <w:gridCol w:w="2418"/>
        <w:gridCol w:w="1772"/>
        <w:gridCol w:w="2437"/>
        <w:gridCol w:w="1563"/>
        <w:gridCol w:w="1458"/>
      </w:tblGrid>
      <w:tr w:rsidR="008E3B24" w14:paraId="76A75CCB"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18408838" w14:textId="77777777" w:rsidR="008E3B24" w:rsidRDefault="00265CC2">
            <w:pPr>
              <w:ind w:left="0" w:hanging="2"/>
              <w:jc w:val="both"/>
            </w:pPr>
            <w:r>
              <w:rPr>
                <w:b/>
              </w:rPr>
              <w:t>Registreerimise aasta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EB687E9" w14:textId="77777777" w:rsidR="008E3B24" w:rsidRDefault="00265CC2">
            <w:pPr>
              <w:ind w:left="0" w:hanging="2"/>
              <w:jc w:val="both"/>
            </w:pPr>
            <w:r>
              <w:rPr>
                <w:b/>
              </w:rPr>
              <w:t xml:space="preserve">Eestis sündinud </w:t>
            </w:r>
          </w:p>
          <w:p w14:paraId="3B88DEFF" w14:textId="77777777" w:rsidR="008E3B24" w:rsidRDefault="00265CC2">
            <w:pPr>
              <w:ind w:left="0" w:hanging="2"/>
              <w:jc w:val="both"/>
            </w:pPr>
            <w:r>
              <w:rPr>
                <w:b/>
              </w:rPr>
              <w:t>kutsikad</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CDF9F1A" w14:textId="77777777" w:rsidR="008E3B24" w:rsidRDefault="00265CC2">
            <w:pPr>
              <w:ind w:left="0" w:hanging="2"/>
              <w:jc w:val="both"/>
            </w:pPr>
            <w:r>
              <w:rPr>
                <w:b/>
              </w:rPr>
              <w:t>Sisseostetud kutsikad</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79E76057" w14:textId="77777777" w:rsidR="008E3B24" w:rsidRDefault="00265CC2">
            <w:pPr>
              <w:ind w:left="0" w:hanging="2"/>
              <w:jc w:val="both"/>
            </w:pPr>
            <w:r>
              <w:rPr>
                <w:b/>
              </w:rPr>
              <w:t>Pesakondade arv</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3C67D6C7" w14:textId="77777777" w:rsidR="008E3B24" w:rsidRDefault="00265CC2">
            <w:pPr>
              <w:ind w:left="0" w:hanging="2"/>
              <w:jc w:val="both"/>
            </w:pPr>
            <w:r>
              <w:rPr>
                <w:b/>
              </w:rPr>
              <w:t>Kasvatajaid</w:t>
            </w:r>
          </w:p>
        </w:tc>
      </w:tr>
      <w:tr w:rsidR="008E3B24" w14:paraId="6FA46A12"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0D9FC30C" w14:textId="77777777" w:rsidR="008E3B24" w:rsidRDefault="00265CC2">
            <w:pPr>
              <w:ind w:left="0" w:hanging="2"/>
              <w:jc w:val="both"/>
            </w:pPr>
            <w:r>
              <w:t>2010</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450A5B08" w14:textId="77777777" w:rsidR="008E3B24" w:rsidRDefault="00265CC2">
            <w:pPr>
              <w:ind w:left="0" w:hanging="2"/>
              <w:jc w:val="both"/>
            </w:pPr>
            <w:r>
              <w:t>85</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9531A2C" w14:textId="77777777" w:rsidR="008E3B24" w:rsidRDefault="00265CC2">
            <w:pPr>
              <w:ind w:left="0" w:hanging="2"/>
              <w:jc w:val="both"/>
            </w:pPr>
            <w:r>
              <w:t>4</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441FE2C6" w14:textId="77777777" w:rsidR="008E3B24" w:rsidRDefault="00265CC2">
            <w:pPr>
              <w:ind w:left="0" w:hanging="2"/>
              <w:jc w:val="both"/>
            </w:pPr>
            <w:r>
              <w:t>21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164BA923" w14:textId="77777777" w:rsidR="008E3B24" w:rsidRDefault="00265CC2">
            <w:pPr>
              <w:ind w:left="0" w:hanging="2"/>
              <w:jc w:val="both"/>
            </w:pPr>
            <w:r>
              <w:t>12</w:t>
            </w:r>
          </w:p>
        </w:tc>
      </w:tr>
      <w:tr w:rsidR="008E3B24" w14:paraId="27DB31B2"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118623E3" w14:textId="77777777" w:rsidR="008E3B24" w:rsidRDefault="00265CC2">
            <w:pPr>
              <w:ind w:left="0" w:hanging="2"/>
              <w:jc w:val="both"/>
            </w:pPr>
            <w:r>
              <w:t>2011</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621B6BF1" w14:textId="77777777" w:rsidR="008E3B24" w:rsidRDefault="00265CC2">
            <w:pPr>
              <w:ind w:left="0" w:hanging="2"/>
              <w:jc w:val="both"/>
            </w:pPr>
            <w:r>
              <w:t>98</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108EA65" w14:textId="77777777" w:rsidR="008E3B24" w:rsidRDefault="00265CC2">
            <w:pPr>
              <w:ind w:left="0" w:hanging="2"/>
              <w:jc w:val="both"/>
            </w:pPr>
            <w:r>
              <w:t>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5E150978" w14:textId="77777777" w:rsidR="008E3B24" w:rsidRDefault="00265CC2">
            <w:pPr>
              <w:ind w:left="0" w:hanging="2"/>
              <w:jc w:val="both"/>
            </w:pPr>
            <w:r>
              <w:t>23</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8192632" w14:textId="77777777" w:rsidR="008E3B24" w:rsidRDefault="00265CC2">
            <w:pPr>
              <w:ind w:left="0" w:hanging="2"/>
              <w:jc w:val="both"/>
            </w:pPr>
            <w:r>
              <w:t>8</w:t>
            </w:r>
          </w:p>
        </w:tc>
      </w:tr>
      <w:tr w:rsidR="008E3B24" w14:paraId="2A44A671"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1F0E31DD" w14:textId="77777777" w:rsidR="008E3B24" w:rsidRDefault="00265CC2">
            <w:pPr>
              <w:ind w:left="0" w:hanging="2"/>
              <w:jc w:val="both"/>
            </w:pPr>
            <w:r>
              <w:t>2012</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E9BA799" w14:textId="77777777" w:rsidR="008E3B24" w:rsidRDefault="00265CC2">
            <w:pPr>
              <w:ind w:left="0" w:hanging="2"/>
              <w:jc w:val="both"/>
            </w:pPr>
            <w:r>
              <w:t>90</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479A141" w14:textId="77777777" w:rsidR="008E3B24" w:rsidRDefault="00265CC2">
            <w:pPr>
              <w:ind w:left="0" w:hanging="2"/>
              <w:jc w:val="both"/>
            </w:pPr>
            <w:r>
              <w:t>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392BFA14" w14:textId="77777777" w:rsidR="008E3B24" w:rsidRDefault="00265CC2">
            <w:pPr>
              <w:ind w:left="0" w:hanging="2"/>
              <w:jc w:val="both"/>
            </w:pPr>
            <w:r>
              <w:t>21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725A555" w14:textId="77777777" w:rsidR="008E3B24" w:rsidRDefault="00265CC2">
            <w:pPr>
              <w:ind w:left="0" w:hanging="2"/>
              <w:jc w:val="both"/>
            </w:pPr>
            <w:r>
              <w:t>7</w:t>
            </w:r>
          </w:p>
        </w:tc>
      </w:tr>
      <w:tr w:rsidR="008E3B24" w14:paraId="3CA0686A"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6B1FA7E" w14:textId="77777777" w:rsidR="008E3B24" w:rsidRDefault="00265CC2">
            <w:pPr>
              <w:ind w:left="0" w:hanging="2"/>
              <w:jc w:val="both"/>
            </w:pPr>
            <w:r>
              <w:t>2013</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14E38B84" w14:textId="77777777" w:rsidR="008E3B24" w:rsidRDefault="00265CC2">
            <w:pPr>
              <w:ind w:left="0" w:hanging="2"/>
              <w:jc w:val="both"/>
            </w:pPr>
            <w:r>
              <w:t>78</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86C1553" w14:textId="77777777" w:rsidR="008E3B24" w:rsidRDefault="00265CC2">
            <w:pPr>
              <w:ind w:left="0" w:hanging="2"/>
              <w:jc w:val="both"/>
            </w:pPr>
            <w:r>
              <w:t>3</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657B1134" w14:textId="77777777" w:rsidR="008E3B24" w:rsidRDefault="00265CC2">
            <w:pPr>
              <w:ind w:left="0" w:hanging="2"/>
              <w:jc w:val="both"/>
            </w:pPr>
            <w:r>
              <w:t>23</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3D4FE211" w14:textId="77777777" w:rsidR="008E3B24" w:rsidRDefault="00265CC2">
            <w:pPr>
              <w:ind w:left="0" w:hanging="2"/>
              <w:jc w:val="both"/>
            </w:pPr>
            <w:r>
              <w:t>8</w:t>
            </w:r>
          </w:p>
        </w:tc>
      </w:tr>
      <w:tr w:rsidR="008E3B24" w14:paraId="45A6F876"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70D273DC" w14:textId="77777777" w:rsidR="008E3B24" w:rsidRDefault="00265CC2">
            <w:pPr>
              <w:ind w:left="0" w:hanging="2"/>
              <w:jc w:val="both"/>
            </w:pPr>
            <w:r>
              <w:t>2014</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4B3B874" w14:textId="77777777" w:rsidR="008E3B24" w:rsidRDefault="00265CC2">
            <w:pPr>
              <w:ind w:left="0" w:hanging="2"/>
              <w:jc w:val="both"/>
            </w:pPr>
            <w:r>
              <w:t>85</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DB82BF6" w14:textId="77777777" w:rsidR="008E3B24" w:rsidRDefault="00265CC2">
            <w:pPr>
              <w:ind w:left="0" w:hanging="2"/>
              <w:jc w:val="both"/>
            </w:pPr>
            <w:r>
              <w:t>4</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6D7B2C78" w14:textId="77777777" w:rsidR="008E3B24" w:rsidRDefault="00265CC2">
            <w:pPr>
              <w:ind w:left="0" w:hanging="2"/>
              <w:jc w:val="both"/>
            </w:pPr>
            <w:r>
              <w:t>21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2965E8F6" w14:textId="77777777" w:rsidR="008E3B24" w:rsidRDefault="00265CC2">
            <w:pPr>
              <w:ind w:left="0" w:hanging="2"/>
              <w:jc w:val="both"/>
            </w:pPr>
            <w:r>
              <w:t>7</w:t>
            </w:r>
          </w:p>
        </w:tc>
      </w:tr>
      <w:tr w:rsidR="008E3B24" w14:paraId="12474A4E"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3196B191" w14:textId="77777777" w:rsidR="008E3B24" w:rsidRDefault="00265CC2">
            <w:pPr>
              <w:ind w:left="0" w:hanging="2"/>
              <w:jc w:val="both"/>
            </w:pPr>
            <w:r>
              <w:t>2015</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7D26D453" w14:textId="77777777" w:rsidR="008E3B24" w:rsidRDefault="00265CC2">
            <w:pPr>
              <w:ind w:left="0" w:hanging="2"/>
              <w:jc w:val="both"/>
            </w:pPr>
            <w:r>
              <w:t>106</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5AC6D63" w14:textId="77777777" w:rsidR="008E3B24" w:rsidRDefault="00265CC2">
            <w:pPr>
              <w:ind w:left="0" w:hanging="2"/>
              <w:jc w:val="both"/>
            </w:pPr>
            <w:r>
              <w:t>6</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52ED44E8" w14:textId="77777777" w:rsidR="008E3B24" w:rsidRDefault="00265CC2">
            <w:pPr>
              <w:ind w:left="0" w:hanging="2"/>
              <w:jc w:val="both"/>
            </w:pPr>
            <w:r>
              <w:t>27</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73795F3B" w14:textId="77777777" w:rsidR="008E3B24" w:rsidRDefault="00265CC2">
            <w:pPr>
              <w:ind w:left="0" w:hanging="2"/>
              <w:jc w:val="both"/>
            </w:pPr>
            <w:r>
              <w:t>9</w:t>
            </w:r>
          </w:p>
        </w:tc>
      </w:tr>
    </w:tbl>
    <w:p w14:paraId="53FA4D27" w14:textId="77777777" w:rsidR="008E3B24" w:rsidRDefault="008E3B24">
      <w:pPr>
        <w:ind w:left="0" w:hanging="2"/>
        <w:jc w:val="both"/>
      </w:pPr>
    </w:p>
    <w:p w14:paraId="446EC18F" w14:textId="77777777" w:rsidR="008E3B24" w:rsidRDefault="00265CC2">
      <w:pPr>
        <w:ind w:left="0" w:hanging="2"/>
        <w:jc w:val="both"/>
      </w:pPr>
      <w:r>
        <w:t>Enim kasutatud on järgmised isased :</w:t>
      </w:r>
    </w:p>
    <w:p w14:paraId="68047678" w14:textId="77777777" w:rsidR="008E3B24" w:rsidRDefault="00265CC2">
      <w:pPr>
        <w:ind w:left="0" w:hanging="2"/>
        <w:jc w:val="both"/>
      </w:pPr>
      <w:r>
        <w:t xml:space="preserve">*ANGEL'S PRIDE UP TO THE SKY (tricolour; sünd. 16.04.2008) - 20 pesakonda, 85 kutsikat (neist 2010-2016 perioodil 17 pesakonda, 69 kutsikat); </w:t>
      </w:r>
    </w:p>
    <w:p w14:paraId="0E41CC89" w14:textId="77777777" w:rsidR="008E3B24" w:rsidRDefault="00265CC2">
      <w:pPr>
        <w:ind w:left="0" w:hanging="2"/>
        <w:jc w:val="both"/>
      </w:pPr>
      <w:r>
        <w:t xml:space="preserve">*EINSTEIN VOM PAULINENHOF (blenheim; sünd. 11.07.2007) - 13 pesakonda, 50 kutsikat (neist 2010-2016 perioodil 9 pesakonda, 34 kutsikat); </w:t>
      </w:r>
    </w:p>
    <w:p w14:paraId="0D506FAD" w14:textId="77777777" w:rsidR="008E3B24" w:rsidRDefault="00265CC2">
      <w:pPr>
        <w:ind w:left="0" w:hanging="2"/>
        <w:jc w:val="both"/>
      </w:pPr>
      <w:r>
        <w:t xml:space="preserve">*HOMESWEET'S XTREME HEARTBREAKER (blenheim; sünd. 16.01.2013) - 10 pesakonda, 33 kutsikat (kõik perioodil 2010-2016); </w:t>
      </w:r>
    </w:p>
    <w:p w14:paraId="61D8F366" w14:textId="77777777" w:rsidR="008E3B24" w:rsidRDefault="00265CC2">
      <w:pPr>
        <w:ind w:left="0" w:hanging="2"/>
        <w:jc w:val="both"/>
      </w:pPr>
      <w:r>
        <w:lastRenderedPageBreak/>
        <w:t xml:space="preserve">*GYPSY KING SYLENA (ruby; sünd. 20.08.2010) - 6 pesakonda, 36 kutsikat (kõik perioodil 2010-2016). </w:t>
      </w:r>
    </w:p>
    <w:p w14:paraId="5AFE68B2" w14:textId="77777777" w:rsidR="008E3B24" w:rsidRDefault="008E3B24">
      <w:pPr>
        <w:ind w:left="0" w:hanging="2"/>
        <w:jc w:val="both"/>
      </w:pPr>
    </w:p>
    <w:p w14:paraId="6D0349EE" w14:textId="77777777" w:rsidR="008E3B24" w:rsidRDefault="00265CC2">
      <w:pPr>
        <w:ind w:left="0" w:hanging="2"/>
        <w:jc w:val="both"/>
        <w:rPr>
          <w:color w:val="00000A"/>
        </w:rPr>
      </w:pPr>
      <w:r>
        <w:rPr>
          <w:color w:val="00000A"/>
        </w:rPr>
        <w:t>Aastatel 2016-2021 (novembri seisuga) on Eestis registreeritud 714 kutsikat. Nendest  on sisse toodud 63 kutsikat/koera.</w:t>
      </w:r>
    </w:p>
    <w:p w14:paraId="3238246D" w14:textId="77777777" w:rsidR="008E3B24" w:rsidRDefault="008E3B24">
      <w:pPr>
        <w:ind w:left="0" w:hanging="2"/>
        <w:jc w:val="both"/>
        <w:rPr>
          <w:color w:val="00000A"/>
        </w:rPr>
      </w:pPr>
    </w:p>
    <w:tbl>
      <w:tblPr>
        <w:tblStyle w:val="a1"/>
        <w:tblW w:w="9648" w:type="dxa"/>
        <w:tblLayout w:type="fixed"/>
        <w:tblLook w:val="0000" w:firstRow="0" w:lastRow="0" w:firstColumn="0" w:lastColumn="0" w:noHBand="0" w:noVBand="0"/>
      </w:tblPr>
      <w:tblGrid>
        <w:gridCol w:w="2418"/>
        <w:gridCol w:w="1772"/>
        <w:gridCol w:w="2437"/>
        <w:gridCol w:w="1563"/>
        <w:gridCol w:w="1458"/>
      </w:tblGrid>
      <w:tr w:rsidR="008E3B24" w14:paraId="3AB3CDD2"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2EDA31E8" w14:textId="77777777" w:rsidR="008E3B24" w:rsidRDefault="00265CC2">
            <w:pPr>
              <w:ind w:left="0" w:hanging="2"/>
              <w:jc w:val="both"/>
              <w:rPr>
                <w:color w:val="00000A"/>
              </w:rPr>
            </w:pPr>
            <w:r>
              <w:rPr>
                <w:b/>
                <w:color w:val="00000A"/>
              </w:rPr>
              <w:t>Registreerimise aasta</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3B94FA0" w14:textId="77777777" w:rsidR="008E3B24" w:rsidRDefault="00265CC2">
            <w:pPr>
              <w:ind w:left="0" w:hanging="2"/>
              <w:jc w:val="both"/>
              <w:rPr>
                <w:color w:val="00000A"/>
              </w:rPr>
            </w:pPr>
            <w:r>
              <w:rPr>
                <w:b/>
                <w:color w:val="00000A"/>
              </w:rPr>
              <w:t xml:space="preserve">Eestis sündinud </w:t>
            </w:r>
          </w:p>
          <w:p w14:paraId="77306565" w14:textId="77777777" w:rsidR="008E3B24" w:rsidRDefault="00265CC2">
            <w:pPr>
              <w:ind w:left="0" w:hanging="2"/>
              <w:jc w:val="both"/>
              <w:rPr>
                <w:color w:val="00000A"/>
              </w:rPr>
            </w:pPr>
            <w:r>
              <w:rPr>
                <w:b/>
                <w:color w:val="00000A"/>
              </w:rPr>
              <w:t>kutsikad</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16AEBD58" w14:textId="77777777" w:rsidR="008E3B24" w:rsidRDefault="00265CC2">
            <w:pPr>
              <w:ind w:left="0" w:hanging="2"/>
              <w:jc w:val="both"/>
              <w:rPr>
                <w:color w:val="00000A"/>
              </w:rPr>
            </w:pPr>
            <w:r>
              <w:rPr>
                <w:b/>
                <w:color w:val="00000A"/>
              </w:rPr>
              <w:t>Sisseostetud kutsikad</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48A290F1" w14:textId="77777777" w:rsidR="008E3B24" w:rsidRDefault="00265CC2">
            <w:pPr>
              <w:ind w:left="0" w:hanging="2"/>
              <w:jc w:val="both"/>
              <w:rPr>
                <w:color w:val="00000A"/>
              </w:rPr>
            </w:pPr>
            <w:r>
              <w:rPr>
                <w:b/>
                <w:color w:val="00000A"/>
              </w:rPr>
              <w:t>Pesakondade arv</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1F9F3B54" w14:textId="77777777" w:rsidR="008E3B24" w:rsidRDefault="00265CC2">
            <w:pPr>
              <w:ind w:left="0" w:hanging="2"/>
              <w:jc w:val="both"/>
              <w:rPr>
                <w:color w:val="00000A"/>
              </w:rPr>
            </w:pPr>
            <w:r>
              <w:rPr>
                <w:b/>
                <w:color w:val="00000A"/>
              </w:rPr>
              <w:t>Kasvatajaid</w:t>
            </w:r>
          </w:p>
        </w:tc>
      </w:tr>
      <w:tr w:rsidR="008E3B24" w14:paraId="1A2D23FE"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1EEBD5FF" w14:textId="77777777" w:rsidR="008E3B24" w:rsidRDefault="00265CC2">
            <w:pPr>
              <w:ind w:left="0" w:hanging="2"/>
              <w:jc w:val="both"/>
              <w:rPr>
                <w:color w:val="00000A"/>
              </w:rPr>
            </w:pPr>
            <w:r>
              <w:rPr>
                <w:color w:val="00000A"/>
              </w:rPr>
              <w:t>2016</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587D4FE8" w14:textId="77777777" w:rsidR="008E3B24" w:rsidRDefault="00265CC2">
            <w:pPr>
              <w:ind w:left="0" w:hanging="2"/>
              <w:jc w:val="both"/>
              <w:rPr>
                <w:color w:val="00000A"/>
              </w:rPr>
            </w:pPr>
            <w:r>
              <w:rPr>
                <w:color w:val="00000A"/>
              </w:rPr>
              <w:t>89</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6F60EE" w14:textId="77777777" w:rsidR="008E3B24" w:rsidRDefault="00265CC2">
            <w:pPr>
              <w:ind w:left="0" w:hanging="2"/>
              <w:jc w:val="both"/>
              <w:rPr>
                <w:color w:val="00000A"/>
              </w:rPr>
            </w:pPr>
            <w:r>
              <w:rPr>
                <w:color w:val="00000A"/>
              </w:rPr>
              <w:t>17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7DE668A4" w14:textId="77777777" w:rsidR="008E3B24" w:rsidRDefault="00265CC2">
            <w:pPr>
              <w:ind w:left="0" w:hanging="2"/>
              <w:jc w:val="both"/>
              <w:rPr>
                <w:color w:val="00000A"/>
              </w:rPr>
            </w:pPr>
            <w:r>
              <w:rPr>
                <w:color w:val="00000A"/>
              </w:rPr>
              <w:t>28</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0B496826" w14:textId="77777777" w:rsidR="008E3B24" w:rsidRDefault="00265CC2">
            <w:pPr>
              <w:ind w:left="0" w:hanging="2"/>
              <w:jc w:val="both"/>
              <w:rPr>
                <w:color w:val="00000A"/>
              </w:rPr>
            </w:pPr>
            <w:r>
              <w:rPr>
                <w:color w:val="00000A"/>
              </w:rPr>
              <w:t>11</w:t>
            </w:r>
          </w:p>
        </w:tc>
      </w:tr>
      <w:tr w:rsidR="008E3B24" w14:paraId="3761E120"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50CA84DD" w14:textId="77777777" w:rsidR="008E3B24" w:rsidRDefault="00265CC2">
            <w:pPr>
              <w:ind w:left="0" w:hanging="2"/>
              <w:jc w:val="both"/>
              <w:rPr>
                <w:color w:val="00000A"/>
              </w:rPr>
            </w:pPr>
            <w:r>
              <w:rPr>
                <w:color w:val="00000A"/>
              </w:rPr>
              <w:t>2017</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0457F7F8" w14:textId="77777777" w:rsidR="008E3B24" w:rsidRDefault="00265CC2">
            <w:pPr>
              <w:ind w:left="0" w:hanging="2"/>
              <w:jc w:val="both"/>
              <w:rPr>
                <w:color w:val="00000A"/>
              </w:rPr>
            </w:pPr>
            <w:r>
              <w:rPr>
                <w:color w:val="00000A"/>
              </w:rPr>
              <w:t>106</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3DD084DD" w14:textId="77777777" w:rsidR="008E3B24" w:rsidRDefault="00265CC2">
            <w:pPr>
              <w:ind w:left="0" w:hanging="2"/>
              <w:jc w:val="both"/>
              <w:rPr>
                <w:color w:val="00000A"/>
              </w:rPr>
            </w:pPr>
            <w:r>
              <w:rPr>
                <w:color w:val="00000A"/>
              </w:rPr>
              <w:t>10</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0385ECBA" w14:textId="77777777" w:rsidR="008E3B24" w:rsidRDefault="00265CC2">
            <w:pPr>
              <w:ind w:left="0" w:hanging="2"/>
              <w:jc w:val="both"/>
              <w:rPr>
                <w:color w:val="00000A"/>
              </w:rPr>
            </w:pPr>
            <w:r>
              <w:rPr>
                <w:color w:val="00000A"/>
              </w:rPr>
              <w:t>26</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43D75843" w14:textId="77777777" w:rsidR="008E3B24" w:rsidRDefault="00265CC2">
            <w:pPr>
              <w:ind w:left="0" w:hanging="2"/>
              <w:jc w:val="both"/>
              <w:rPr>
                <w:color w:val="00000A"/>
              </w:rPr>
            </w:pPr>
            <w:r>
              <w:rPr>
                <w:color w:val="00000A"/>
              </w:rPr>
              <w:t>10</w:t>
            </w:r>
          </w:p>
        </w:tc>
      </w:tr>
      <w:tr w:rsidR="008E3B24" w14:paraId="5E8672EE"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410659D9" w14:textId="77777777" w:rsidR="008E3B24" w:rsidRDefault="00265CC2">
            <w:pPr>
              <w:ind w:left="0" w:hanging="2"/>
              <w:jc w:val="both"/>
              <w:rPr>
                <w:color w:val="00000A"/>
              </w:rPr>
            </w:pPr>
            <w:r>
              <w:rPr>
                <w:color w:val="00000A"/>
              </w:rPr>
              <w:t>2018</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2BB1AFC7" w14:textId="77777777" w:rsidR="008E3B24" w:rsidRDefault="00265CC2">
            <w:pPr>
              <w:ind w:left="0" w:hanging="2"/>
              <w:jc w:val="both"/>
              <w:rPr>
                <w:color w:val="00000A"/>
              </w:rPr>
            </w:pPr>
            <w:r>
              <w:rPr>
                <w:color w:val="00000A"/>
              </w:rPr>
              <w:t>104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5AB125E1" w14:textId="77777777" w:rsidR="008E3B24" w:rsidRDefault="00265CC2">
            <w:pPr>
              <w:ind w:left="0" w:hanging="2"/>
              <w:jc w:val="both"/>
              <w:rPr>
                <w:color w:val="00000A"/>
              </w:rPr>
            </w:pPr>
            <w:r>
              <w:rPr>
                <w:color w:val="00000A"/>
              </w:rPr>
              <w:t>17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5907189B" w14:textId="77777777" w:rsidR="008E3B24" w:rsidRDefault="00265CC2">
            <w:pPr>
              <w:ind w:left="0" w:hanging="2"/>
              <w:jc w:val="both"/>
              <w:rPr>
                <w:color w:val="00000A"/>
              </w:rPr>
            </w:pPr>
            <w:r>
              <w:rPr>
                <w:color w:val="00000A"/>
              </w:rPr>
              <w:t>31</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0047D36B" w14:textId="77777777" w:rsidR="008E3B24" w:rsidRDefault="00265CC2">
            <w:pPr>
              <w:ind w:left="0" w:hanging="2"/>
              <w:jc w:val="both"/>
              <w:rPr>
                <w:color w:val="00000A"/>
              </w:rPr>
            </w:pPr>
            <w:r>
              <w:rPr>
                <w:color w:val="00000A"/>
              </w:rPr>
              <w:t>8</w:t>
            </w:r>
          </w:p>
        </w:tc>
      </w:tr>
      <w:tr w:rsidR="008E3B24" w14:paraId="1A6892C9"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66F4041A" w14:textId="77777777" w:rsidR="008E3B24" w:rsidRDefault="00265CC2">
            <w:pPr>
              <w:ind w:left="0" w:hanging="2"/>
              <w:jc w:val="both"/>
              <w:rPr>
                <w:color w:val="00000A"/>
              </w:rPr>
            </w:pPr>
            <w:r>
              <w:rPr>
                <w:color w:val="00000A"/>
              </w:rPr>
              <w:t>2019</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A4E5A66" w14:textId="77777777" w:rsidR="008E3B24" w:rsidRDefault="00265CC2">
            <w:pPr>
              <w:ind w:left="0" w:hanging="2"/>
              <w:jc w:val="both"/>
              <w:rPr>
                <w:color w:val="00000A"/>
              </w:rPr>
            </w:pPr>
            <w:r>
              <w:rPr>
                <w:color w:val="00000A"/>
              </w:rPr>
              <w:t>135</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6AEEC5AE" w14:textId="77777777" w:rsidR="008E3B24" w:rsidRDefault="00265CC2">
            <w:pPr>
              <w:ind w:left="0" w:hanging="2"/>
              <w:jc w:val="both"/>
              <w:rPr>
                <w:color w:val="00000A"/>
              </w:rPr>
            </w:pPr>
            <w:r>
              <w:rPr>
                <w:color w:val="00000A"/>
              </w:rPr>
              <w:t>14</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6522A11D" w14:textId="77777777" w:rsidR="008E3B24" w:rsidRDefault="00265CC2">
            <w:pPr>
              <w:ind w:left="0" w:hanging="2"/>
              <w:jc w:val="both"/>
              <w:rPr>
                <w:color w:val="00000A"/>
              </w:rPr>
            </w:pPr>
            <w:r>
              <w:rPr>
                <w:color w:val="00000A"/>
              </w:rPr>
              <w:t>32</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7C8BCDF1" w14:textId="77777777" w:rsidR="008E3B24" w:rsidRDefault="00265CC2">
            <w:pPr>
              <w:ind w:left="0" w:hanging="2"/>
              <w:jc w:val="both"/>
              <w:rPr>
                <w:color w:val="00000A"/>
              </w:rPr>
            </w:pPr>
            <w:r>
              <w:rPr>
                <w:color w:val="00000A"/>
              </w:rPr>
              <w:t>12</w:t>
            </w:r>
          </w:p>
        </w:tc>
      </w:tr>
      <w:tr w:rsidR="008E3B24" w14:paraId="6E4C4EB8"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38D3E2CA" w14:textId="77777777" w:rsidR="008E3B24" w:rsidRDefault="00265CC2">
            <w:pPr>
              <w:ind w:left="0" w:hanging="2"/>
              <w:jc w:val="both"/>
              <w:rPr>
                <w:color w:val="00000A"/>
              </w:rPr>
            </w:pPr>
            <w:r>
              <w:rPr>
                <w:color w:val="00000A"/>
              </w:rPr>
              <w:t>2020</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33B03AF2" w14:textId="77777777" w:rsidR="008E3B24" w:rsidRDefault="00265CC2">
            <w:pPr>
              <w:ind w:left="0" w:hanging="2"/>
              <w:jc w:val="both"/>
              <w:rPr>
                <w:color w:val="00000A"/>
              </w:rPr>
            </w:pPr>
            <w:r>
              <w:rPr>
                <w:color w:val="00000A"/>
              </w:rPr>
              <w:t>141</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0AD22E68" w14:textId="77777777" w:rsidR="008E3B24" w:rsidRDefault="00265CC2">
            <w:pPr>
              <w:ind w:left="0" w:hanging="2"/>
              <w:jc w:val="both"/>
              <w:rPr>
                <w:color w:val="00000A"/>
              </w:rPr>
            </w:pPr>
            <w:r>
              <w:rPr>
                <w:color w:val="00000A"/>
              </w:rPr>
              <w:t>7</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3C4B131D" w14:textId="77777777" w:rsidR="008E3B24" w:rsidRDefault="00265CC2">
            <w:pPr>
              <w:ind w:left="0" w:hanging="2"/>
              <w:jc w:val="both"/>
              <w:rPr>
                <w:color w:val="00000A"/>
              </w:rPr>
            </w:pPr>
            <w:r>
              <w:rPr>
                <w:color w:val="00000A"/>
              </w:rPr>
              <w:t>37</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27291661" w14:textId="77777777" w:rsidR="008E3B24" w:rsidRDefault="00265CC2">
            <w:pPr>
              <w:ind w:left="0" w:hanging="2"/>
              <w:jc w:val="both"/>
              <w:rPr>
                <w:color w:val="00000A"/>
              </w:rPr>
            </w:pPr>
            <w:r>
              <w:rPr>
                <w:color w:val="00000A"/>
              </w:rPr>
              <w:t>11</w:t>
            </w:r>
          </w:p>
        </w:tc>
      </w:tr>
      <w:tr w:rsidR="008E3B24" w14:paraId="3A8E82C0" w14:textId="77777777">
        <w:tc>
          <w:tcPr>
            <w:tcW w:w="2418" w:type="dxa"/>
            <w:tcBorders>
              <w:top w:val="single" w:sz="4" w:space="0" w:color="000000"/>
              <w:left w:val="single" w:sz="4" w:space="0" w:color="000000"/>
              <w:bottom w:val="single" w:sz="4" w:space="0" w:color="000000"/>
              <w:right w:val="single" w:sz="4" w:space="0" w:color="000000"/>
            </w:tcBorders>
            <w:shd w:val="clear" w:color="auto" w:fill="auto"/>
          </w:tcPr>
          <w:p w14:paraId="0074CDA0" w14:textId="77777777" w:rsidR="008E3B24" w:rsidRDefault="00265CC2">
            <w:pPr>
              <w:ind w:left="0" w:hanging="2"/>
              <w:jc w:val="both"/>
              <w:rPr>
                <w:color w:val="00000A"/>
              </w:rPr>
            </w:pPr>
            <w:r>
              <w:rPr>
                <w:color w:val="00000A"/>
              </w:rPr>
              <w:t>2021(nov)</w:t>
            </w:r>
          </w:p>
        </w:tc>
        <w:tc>
          <w:tcPr>
            <w:tcW w:w="1772" w:type="dxa"/>
            <w:tcBorders>
              <w:top w:val="single" w:sz="4" w:space="0" w:color="000000"/>
              <w:left w:val="single" w:sz="4" w:space="0" w:color="000000"/>
              <w:bottom w:val="single" w:sz="4" w:space="0" w:color="000000"/>
              <w:right w:val="single" w:sz="4" w:space="0" w:color="000000"/>
            </w:tcBorders>
            <w:shd w:val="clear" w:color="auto" w:fill="auto"/>
          </w:tcPr>
          <w:p w14:paraId="1C013271" w14:textId="77777777" w:rsidR="008E3B24" w:rsidRDefault="00265CC2">
            <w:pPr>
              <w:ind w:left="0" w:hanging="2"/>
              <w:jc w:val="both"/>
              <w:rPr>
                <w:color w:val="00000A"/>
              </w:rPr>
            </w:pPr>
            <w:r>
              <w:rPr>
                <w:color w:val="00000A"/>
              </w:rPr>
              <w:t>74</w:t>
            </w:r>
          </w:p>
        </w:tc>
        <w:tc>
          <w:tcPr>
            <w:tcW w:w="2437" w:type="dxa"/>
            <w:tcBorders>
              <w:top w:val="single" w:sz="4" w:space="0" w:color="000000"/>
              <w:left w:val="single" w:sz="4" w:space="0" w:color="000000"/>
              <w:bottom w:val="single" w:sz="4" w:space="0" w:color="000000"/>
              <w:right w:val="single" w:sz="4" w:space="0" w:color="000000"/>
            </w:tcBorders>
            <w:shd w:val="clear" w:color="auto" w:fill="auto"/>
          </w:tcPr>
          <w:p w14:paraId="74F8DF2F" w14:textId="77777777" w:rsidR="008E3B24" w:rsidRDefault="00265CC2">
            <w:pPr>
              <w:ind w:left="0" w:hanging="2"/>
              <w:jc w:val="both"/>
              <w:rPr>
                <w:color w:val="00000A"/>
              </w:rPr>
            </w:pPr>
            <w:r>
              <w:rPr>
                <w:color w:val="00000A"/>
              </w:rPr>
              <w:t>1</w:t>
            </w:r>
          </w:p>
        </w:tc>
        <w:tc>
          <w:tcPr>
            <w:tcW w:w="1563" w:type="dxa"/>
            <w:tcBorders>
              <w:top w:val="single" w:sz="4" w:space="0" w:color="000000"/>
              <w:left w:val="single" w:sz="4" w:space="0" w:color="000000"/>
              <w:bottom w:val="single" w:sz="4" w:space="0" w:color="000000"/>
              <w:right w:val="single" w:sz="4" w:space="0" w:color="000000"/>
            </w:tcBorders>
            <w:shd w:val="clear" w:color="auto" w:fill="FFFFFF"/>
          </w:tcPr>
          <w:p w14:paraId="0A96F405" w14:textId="77777777" w:rsidR="008E3B24" w:rsidRDefault="00265CC2">
            <w:pPr>
              <w:ind w:left="0" w:hanging="2"/>
              <w:jc w:val="both"/>
              <w:rPr>
                <w:color w:val="00000A"/>
              </w:rPr>
            </w:pPr>
            <w:r>
              <w:rPr>
                <w:color w:val="00000A"/>
              </w:rPr>
              <w:t>20</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5C1C08E8" w14:textId="77777777" w:rsidR="008E3B24" w:rsidRDefault="00265CC2">
            <w:pPr>
              <w:ind w:left="0" w:hanging="2"/>
              <w:jc w:val="both"/>
              <w:rPr>
                <w:color w:val="00000A"/>
              </w:rPr>
            </w:pPr>
            <w:r>
              <w:rPr>
                <w:color w:val="00000A"/>
              </w:rPr>
              <w:t>11</w:t>
            </w:r>
          </w:p>
        </w:tc>
      </w:tr>
    </w:tbl>
    <w:p w14:paraId="083ACAC2" w14:textId="77777777" w:rsidR="008E3B24" w:rsidRDefault="008E3B24">
      <w:pPr>
        <w:ind w:left="0" w:hanging="2"/>
        <w:jc w:val="both"/>
        <w:rPr>
          <w:color w:val="00000A"/>
        </w:rPr>
      </w:pPr>
    </w:p>
    <w:p w14:paraId="52812122" w14:textId="77777777" w:rsidR="008E3B24" w:rsidRDefault="00265CC2">
      <w:pPr>
        <w:ind w:left="0" w:hanging="2"/>
        <w:jc w:val="both"/>
        <w:rPr>
          <w:color w:val="00000A"/>
        </w:rPr>
      </w:pPr>
      <w:r>
        <w:rPr>
          <w:color w:val="00000A"/>
        </w:rPr>
        <w:t xml:space="preserve">Perioodil enim kasutatud isased on: </w:t>
      </w:r>
    </w:p>
    <w:p w14:paraId="3EE0F915" w14:textId="77777777" w:rsidR="008E3B24" w:rsidRDefault="00265CC2">
      <w:pPr>
        <w:ind w:left="0" w:hanging="2"/>
        <w:jc w:val="both"/>
        <w:rPr>
          <w:color w:val="00000A"/>
        </w:rPr>
      </w:pPr>
      <w:r>
        <w:rPr>
          <w:color w:val="00000A"/>
        </w:rPr>
        <w:t xml:space="preserve">* HOMESWEET'S XTREME HEARTBREAKER (blenheim, sündinud 16.01.2013) - 18 pesakonda, 59 kutsikat (neist perioodil 2016-2021 - 9 pesakonda ja 32 kutsikat). </w:t>
      </w:r>
    </w:p>
    <w:p w14:paraId="57C06B67" w14:textId="77777777" w:rsidR="008E3B24" w:rsidRDefault="00265CC2">
      <w:pPr>
        <w:ind w:left="0" w:hanging="2"/>
        <w:jc w:val="both"/>
        <w:rPr>
          <w:color w:val="00000A"/>
        </w:rPr>
      </w:pPr>
      <w:r>
        <w:rPr>
          <w:color w:val="00000A"/>
        </w:rPr>
        <w:t>* DESIGNER SYLENA (tricolour, sündinud 22.02.2016) - 11 pesakonda, 37 kutsikat.</w:t>
      </w:r>
    </w:p>
    <w:p w14:paraId="0BE520EB" w14:textId="77777777" w:rsidR="008E3B24" w:rsidRDefault="00265CC2">
      <w:pPr>
        <w:ind w:left="0" w:hanging="2"/>
        <w:jc w:val="both"/>
        <w:rPr>
          <w:color w:val="00000A"/>
        </w:rPr>
      </w:pPr>
      <w:r>
        <w:rPr>
          <w:color w:val="00000A"/>
        </w:rPr>
        <w:t>* MATRIX SYLENA (blenheim, sündinud 28.06.2015) - 11 pesakonda, 35 kutsikat.</w:t>
      </w:r>
    </w:p>
    <w:p w14:paraId="702C8A52" w14:textId="77777777" w:rsidR="008E3B24" w:rsidRDefault="00265CC2">
      <w:pPr>
        <w:ind w:left="0" w:hanging="2"/>
        <w:jc w:val="both"/>
        <w:rPr>
          <w:color w:val="00000A"/>
        </w:rPr>
      </w:pPr>
      <w:r>
        <w:rPr>
          <w:color w:val="00000A"/>
        </w:rPr>
        <w:t>* ROYAL FANTASY SUPER GALAXY (black and tan, sündinud 25.08.2014) - 11 pesakonda, 34 kutsikat.</w:t>
      </w:r>
    </w:p>
    <w:p w14:paraId="77C35968" w14:textId="77777777" w:rsidR="008E3B24" w:rsidRDefault="00265CC2">
      <w:pPr>
        <w:ind w:left="0" w:hanging="2"/>
        <w:jc w:val="both"/>
        <w:rPr>
          <w:color w:val="00000A"/>
        </w:rPr>
      </w:pPr>
      <w:r>
        <w:rPr>
          <w:color w:val="00000A"/>
        </w:rPr>
        <w:t>* BALETTA'S RHETT BUTLER (tricolour, sündinud 28.01.2017) - 10 pesakonda, 37 kutsikat.</w:t>
      </w:r>
    </w:p>
    <w:p w14:paraId="1C49E118" w14:textId="77777777" w:rsidR="008E3B24" w:rsidRDefault="00265CC2">
      <w:pPr>
        <w:ind w:left="0" w:hanging="2"/>
        <w:jc w:val="both"/>
        <w:rPr>
          <w:color w:val="00000A"/>
        </w:rPr>
      </w:pPr>
      <w:r>
        <w:rPr>
          <w:color w:val="00000A"/>
        </w:rPr>
        <w:t xml:space="preserve">* LOUIS BELIEVE IN DESTINY (ruby, sündinud 06.04.2018) - 9 pesakonda ja 30 kutsikat. </w:t>
      </w:r>
    </w:p>
    <w:p w14:paraId="594D285D" w14:textId="77777777" w:rsidR="008E3B24" w:rsidRDefault="00265CC2">
      <w:pPr>
        <w:ind w:left="0" w:hanging="2"/>
        <w:jc w:val="both"/>
        <w:rPr>
          <w:color w:val="00000A"/>
        </w:rPr>
      </w:pPr>
      <w:r>
        <w:rPr>
          <w:color w:val="00000A"/>
        </w:rPr>
        <w:t xml:space="preserve">* TWISTER DU CHATEAU NOBLESSE (tricolour, sündinud 28.11.2014) - 8 pesakonda, 30 kutsikat. </w:t>
      </w:r>
    </w:p>
    <w:p w14:paraId="00125F0A" w14:textId="77777777" w:rsidR="008E3B24" w:rsidRDefault="00265CC2">
      <w:pPr>
        <w:ind w:left="0" w:hanging="2"/>
        <w:jc w:val="both"/>
        <w:rPr>
          <w:color w:val="00000A"/>
        </w:rPr>
      </w:pPr>
      <w:r>
        <w:rPr>
          <w:color w:val="00000A"/>
        </w:rPr>
        <w:t xml:space="preserve">* TASSET STEVIE WONDER (blenheim, sündinud 28.11.2018) - 6 pesakonda, 24 kutsikat. </w:t>
      </w:r>
    </w:p>
    <w:p w14:paraId="5BD4C1A5" w14:textId="77777777" w:rsidR="008E3B24" w:rsidRDefault="00265CC2">
      <w:pPr>
        <w:ind w:left="0" w:hanging="2"/>
        <w:jc w:val="both"/>
      </w:pPr>
      <w:r>
        <w:t xml:space="preserve">. </w:t>
      </w:r>
    </w:p>
    <w:p w14:paraId="0C15CDEF" w14:textId="77777777" w:rsidR="008E3B24" w:rsidRDefault="00265CC2">
      <w:pPr>
        <w:ind w:left="0" w:hanging="2"/>
        <w:jc w:val="both"/>
      </w:pPr>
      <w:r>
        <w:rPr>
          <w:b/>
        </w:rPr>
        <w:t>4.2 ISELOOM JA KASUTUSOMADUSED</w:t>
      </w:r>
    </w:p>
    <w:p w14:paraId="3B89F5A8" w14:textId="77777777" w:rsidR="008E3B24" w:rsidRDefault="00265CC2">
      <w:pPr>
        <w:ind w:left="0" w:hanging="2"/>
        <w:jc w:val="both"/>
      </w:pPr>
      <w:r>
        <w:t>Tõustandardis kirjeldatakse cavalieri iseloomu järgnevalt: "lõbus, julge, enesekindel, loomupäraselt väga kuulekas ja meeldimishimuline". Cavalier ei tohi kunagi olla närviline või arg. Cavalier king charles spanjel on üks väheseid koeratõuge, keda on sajandite vältel  aretatud täiuslikeks seltsikoerteks – inimestele rõõmu valmistada on olnud nende põhiline ülesanne. Erinevalt teistest spanjelitest, keda kasutati jahikoertena, peeti kääbusspanjeleid kuningakojas ja aadlilossides põhiliselt leedide lemmikutena. Tänapäeval on cavalierid paljudes maades väga populaarsed just tänu oma iseloomule – rõõmus, sõbralik, kuulekas, leebe, tasakaalukas, intelligentne, inimesi ja lapsi armastav, kõikide sõber ning armas kogu pere koer. Intelligentseid ja tasakaalukaid cavaliere on lihtne õpetada, nad kuuletuvad hästi ja tänu sünnipärasele mängulustile ning meeldimispüüdele haaravad kõike lennult. Sellepärast on cavalierid ka populaarsed agilitykoertena.</w:t>
      </w:r>
    </w:p>
    <w:p w14:paraId="36A211D6" w14:textId="77777777" w:rsidR="008E3B24" w:rsidRDefault="008E3B24">
      <w:pPr>
        <w:ind w:left="0" w:hanging="2"/>
        <w:jc w:val="both"/>
      </w:pPr>
    </w:p>
    <w:p w14:paraId="0293167D" w14:textId="77777777" w:rsidR="008E3B24" w:rsidRDefault="00265CC2">
      <w:pPr>
        <w:ind w:left="0" w:hanging="2"/>
        <w:jc w:val="both"/>
      </w:pPr>
      <w:r>
        <w:t xml:space="preserve">Eestis levinumateks cavalieride iseloomuvigadeks on argus ja ebakindlus. Aretuses tuleks sellele tähelepanu pöörata, et vältida iseloomuvigade süvenemist. Soomes on võimalik cavalieridega osaleda iseloomutestimises, mis kaardistab koera isiksust ja käitumisstrateegiaid ootamatutes olukordades ning mõõdab ühiskonnakõlbulikkust. Kuna isiksus (iseloom) on väga suurel määral päritav, annavad sellised  testid kasvatajatele väärtuslikku informatsiooni aretusvalikute tegemisel ja tagasisidet seni tehtud tööle iseloomuga. Cavalieride keskmine tulemus iseloomutestis on 115-130 punkti (baastase on 150 punkti, millele liidetakse või lahutatakse punkte vastavalt hindamisjuhisele, lähtudes koera pakutud käitumisest ja isiksuseomadusest, mida konkreetne käitumine näitab. Kahjuks ei ole tänasel päeval Eestis võimalik regulaarselt iseloomutestis osaleda. Üsna sarnase ülesehitusega käitumis- ja isiksusetesti pakub </w:t>
      </w:r>
      <w:r>
        <w:lastRenderedPageBreak/>
        <w:t xml:space="preserve">teraapiakoerte sobivustestimine, mille on edukalt läbinud nii mõnedki Eesti cavalierid (täpsed numbrid on teadmata). </w:t>
      </w:r>
    </w:p>
    <w:p w14:paraId="5FD2616C" w14:textId="77777777" w:rsidR="008E3B24" w:rsidRDefault="008E3B24">
      <w:pPr>
        <w:ind w:left="0" w:hanging="2"/>
        <w:jc w:val="both"/>
      </w:pPr>
    </w:p>
    <w:p w14:paraId="24F045EE" w14:textId="77777777" w:rsidR="008E3B24" w:rsidRDefault="00265CC2">
      <w:pPr>
        <w:ind w:left="0" w:hanging="2"/>
        <w:jc w:val="both"/>
      </w:pPr>
      <w:r>
        <w:rPr>
          <w:b/>
        </w:rPr>
        <w:t>4.3 TERVIS</w:t>
      </w:r>
    </w:p>
    <w:p w14:paraId="30B76FD6" w14:textId="77777777" w:rsidR="008E3B24" w:rsidRDefault="00265CC2">
      <w:pPr>
        <w:ind w:left="0" w:hanging="2"/>
        <w:jc w:val="both"/>
      </w:pPr>
      <w:r>
        <w:rPr>
          <w:b/>
        </w:rPr>
        <w:t>4.3.1 Pärilikud haigused ja nende kontroll</w:t>
      </w:r>
    </w:p>
    <w:p w14:paraId="084A3D50" w14:textId="77777777" w:rsidR="008E3B24" w:rsidRDefault="00265CC2">
      <w:pPr>
        <w:ind w:left="0" w:hanging="2"/>
        <w:jc w:val="both"/>
        <w:rPr>
          <w:color w:val="00000A"/>
        </w:rPr>
      </w:pPr>
      <w:r>
        <w:t xml:space="preserve">Alates 2012. aasta juulist kehtib cavalieridele aretuserinõudena südame-, silma- ja põlveuuringu kohustus. Pesakonna registreerimiseks EKLis peavad mõlemal vanemal olema teostatud kehtestatud ajapiiridesse jäävad uuringud. TÜ platvormidel reklaamimiseks peavad mõlemad vanemad vastama ka soovituslikele nõuetele tulemuste ja aretuses kasutatavate koerte vanuse osas. Sisuliselt hakati erinõudeid täitma juba nende TÜ üldkoosolekul heaks kiitmise ajast aastal 2010, kuid enamus kasvatajaid ja kõik Tõuühingusse kuuluvad kasvatajad uurisid oma aretuskoeri juba aastaid enne nõuete kehtestamist. Siiski on uuritud koerte arv peale aretuserinõuete kehtestamist püsivalt tõusujoonel ja uuringuid on hakatud teostama ka kodukoertele, kelle aretuses kasutamist ei ole omanikel plaanis. Alates nullindate keskpaigast on Tõuühing pakkunud cavalieriomanikele tervisekliiniku võimalust - erinäituse või suvepäevade raames on kõiki kohustuslikke uuringuid teostavad veterinaarid ühte kohta kokku kutsutud ja loodud võimalus teostada kõik uuringud ühel ajal, ühes kohas. Seda võimalust kasutati väga aktiivselt nii kasvatajate kui kodukoeraomanike poolt. </w:t>
      </w:r>
      <w:r>
        <w:rPr>
          <w:color w:val="00000A"/>
        </w:rPr>
        <w:t xml:space="preserve">2020 aastal TÜ tervisepäeva ei korraldanud, 2021a korraldati TÜ üldkoosolekuga koos ka silma/põlve uuringu päev. Laienenud on uuringute võimalused lähiriikides. Erinevatel põhjustel on seda võimalust viimastel aastatel aina rohkem kasutatud. </w:t>
      </w:r>
    </w:p>
    <w:p w14:paraId="231ECE00" w14:textId="77777777" w:rsidR="008E3B24" w:rsidRDefault="008E3B24">
      <w:pPr>
        <w:ind w:left="0" w:hanging="2"/>
        <w:jc w:val="both"/>
      </w:pPr>
    </w:p>
    <w:p w14:paraId="6FD1A8B8" w14:textId="77777777" w:rsidR="008E3B24" w:rsidRDefault="00265CC2">
      <w:pPr>
        <w:ind w:left="0" w:hanging="2"/>
        <w:jc w:val="both"/>
      </w:pPr>
      <w:r>
        <w:t xml:space="preserve">Järgnevas tabelis on ära toodud teostatud terviseuuringute üldarv aastate lõikes perioodi 2003-2021 kohta (*2021 aasta andmed on oktoobri lõpu seisuga). </w:t>
      </w:r>
    </w:p>
    <w:p w14:paraId="59428910" w14:textId="77777777" w:rsidR="008E3B24" w:rsidRDefault="008E3B24">
      <w:pPr>
        <w:ind w:left="0" w:hanging="2"/>
        <w:jc w:val="both"/>
      </w:pPr>
    </w:p>
    <w:tbl>
      <w:tblPr>
        <w:tblStyle w:val="a2"/>
        <w:tblW w:w="6508" w:type="dxa"/>
        <w:tblInd w:w="577" w:type="dxa"/>
        <w:tblLayout w:type="fixed"/>
        <w:tblLook w:val="0000" w:firstRow="0" w:lastRow="0" w:firstColumn="0" w:lastColumn="0" w:noHBand="0" w:noVBand="0"/>
      </w:tblPr>
      <w:tblGrid>
        <w:gridCol w:w="1613"/>
        <w:gridCol w:w="1631"/>
        <w:gridCol w:w="1631"/>
        <w:gridCol w:w="1633"/>
      </w:tblGrid>
      <w:tr w:rsidR="008E3B24" w14:paraId="7ECC6CEF" w14:textId="77777777">
        <w:trPr>
          <w:trHeight w:val="609"/>
        </w:trPr>
        <w:tc>
          <w:tcPr>
            <w:tcW w:w="1613" w:type="dxa"/>
            <w:tcBorders>
              <w:top w:val="single" w:sz="4" w:space="0" w:color="000000"/>
              <w:left w:val="single" w:sz="4" w:space="0" w:color="000000"/>
              <w:bottom w:val="single" w:sz="4" w:space="0" w:color="000000"/>
              <w:right w:val="single" w:sz="4" w:space="0" w:color="000000"/>
            </w:tcBorders>
          </w:tcPr>
          <w:p w14:paraId="68910C24" w14:textId="77777777" w:rsidR="008E3B24" w:rsidRDefault="00265CC2">
            <w:pPr>
              <w:ind w:left="0" w:hanging="2"/>
              <w:jc w:val="both"/>
            </w:pPr>
            <w:r>
              <w:rPr>
                <w:b/>
              </w:rPr>
              <w:t>Aasta</w:t>
            </w:r>
          </w:p>
        </w:tc>
        <w:tc>
          <w:tcPr>
            <w:tcW w:w="1631" w:type="dxa"/>
            <w:tcBorders>
              <w:top w:val="single" w:sz="4" w:space="0" w:color="000000"/>
              <w:left w:val="single" w:sz="4" w:space="0" w:color="000000"/>
              <w:bottom w:val="single" w:sz="4" w:space="0" w:color="000000"/>
              <w:right w:val="single" w:sz="4" w:space="0" w:color="000000"/>
            </w:tcBorders>
          </w:tcPr>
          <w:p w14:paraId="1F8BBF69" w14:textId="77777777" w:rsidR="008E3B24" w:rsidRDefault="00265CC2">
            <w:pPr>
              <w:ind w:left="0" w:hanging="2"/>
              <w:jc w:val="both"/>
            </w:pPr>
            <w:r>
              <w:rPr>
                <w:b/>
              </w:rPr>
              <w:t>Silmad uuritud</w:t>
            </w:r>
          </w:p>
        </w:tc>
        <w:tc>
          <w:tcPr>
            <w:tcW w:w="1631" w:type="dxa"/>
            <w:tcBorders>
              <w:top w:val="single" w:sz="4" w:space="0" w:color="000000"/>
              <w:left w:val="single" w:sz="4" w:space="0" w:color="000000"/>
              <w:bottom w:val="single" w:sz="4" w:space="0" w:color="000000"/>
              <w:right w:val="single" w:sz="4" w:space="0" w:color="000000"/>
            </w:tcBorders>
          </w:tcPr>
          <w:p w14:paraId="4F3ADC10" w14:textId="77777777" w:rsidR="008E3B24" w:rsidRDefault="00265CC2">
            <w:pPr>
              <w:ind w:left="0" w:hanging="2"/>
              <w:jc w:val="both"/>
            </w:pPr>
            <w:r>
              <w:rPr>
                <w:b/>
              </w:rPr>
              <w:t>Süda uuritud</w:t>
            </w:r>
          </w:p>
        </w:tc>
        <w:tc>
          <w:tcPr>
            <w:tcW w:w="1633" w:type="dxa"/>
            <w:tcBorders>
              <w:top w:val="single" w:sz="4" w:space="0" w:color="000000"/>
              <w:left w:val="single" w:sz="4" w:space="0" w:color="000000"/>
              <w:bottom w:val="single" w:sz="4" w:space="0" w:color="000000"/>
              <w:right w:val="single" w:sz="4" w:space="0" w:color="000000"/>
            </w:tcBorders>
          </w:tcPr>
          <w:p w14:paraId="20191F24" w14:textId="77777777" w:rsidR="008E3B24" w:rsidRDefault="00265CC2">
            <w:pPr>
              <w:ind w:left="0" w:hanging="2"/>
              <w:jc w:val="both"/>
            </w:pPr>
            <w:r>
              <w:rPr>
                <w:b/>
              </w:rPr>
              <w:t>Põlved uuritud</w:t>
            </w:r>
          </w:p>
        </w:tc>
      </w:tr>
      <w:tr w:rsidR="008E3B24" w14:paraId="3F92422A"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037C0A42" w14:textId="77777777" w:rsidR="008E3B24" w:rsidRDefault="00265CC2">
            <w:pPr>
              <w:ind w:left="0" w:hanging="2"/>
              <w:jc w:val="both"/>
            </w:pPr>
            <w:r>
              <w:t>2003</w:t>
            </w:r>
          </w:p>
        </w:tc>
        <w:tc>
          <w:tcPr>
            <w:tcW w:w="1631" w:type="dxa"/>
            <w:tcBorders>
              <w:top w:val="single" w:sz="4" w:space="0" w:color="000000"/>
              <w:left w:val="single" w:sz="4" w:space="0" w:color="000000"/>
              <w:bottom w:val="single" w:sz="4" w:space="0" w:color="000000"/>
              <w:right w:val="single" w:sz="4" w:space="0" w:color="000000"/>
            </w:tcBorders>
          </w:tcPr>
          <w:p w14:paraId="48A23C26" w14:textId="77777777" w:rsidR="008E3B24" w:rsidRDefault="00265CC2">
            <w:pPr>
              <w:ind w:left="0" w:hanging="2"/>
              <w:jc w:val="both"/>
            </w:pPr>
            <w:r>
              <w:t>1</w:t>
            </w:r>
          </w:p>
        </w:tc>
        <w:tc>
          <w:tcPr>
            <w:tcW w:w="1631" w:type="dxa"/>
            <w:tcBorders>
              <w:top w:val="single" w:sz="4" w:space="0" w:color="000000"/>
              <w:left w:val="single" w:sz="4" w:space="0" w:color="000000"/>
              <w:bottom w:val="single" w:sz="4" w:space="0" w:color="000000"/>
              <w:right w:val="single" w:sz="4" w:space="0" w:color="000000"/>
            </w:tcBorders>
          </w:tcPr>
          <w:p w14:paraId="12EA6429" w14:textId="77777777" w:rsidR="008E3B24" w:rsidRDefault="00265CC2">
            <w:pPr>
              <w:ind w:left="0" w:hanging="2"/>
              <w:jc w:val="both"/>
            </w:pPr>
            <w:r>
              <w:t>0</w:t>
            </w:r>
          </w:p>
        </w:tc>
        <w:tc>
          <w:tcPr>
            <w:tcW w:w="1633" w:type="dxa"/>
            <w:tcBorders>
              <w:top w:val="single" w:sz="4" w:space="0" w:color="000000"/>
              <w:left w:val="single" w:sz="4" w:space="0" w:color="000000"/>
              <w:bottom w:val="single" w:sz="4" w:space="0" w:color="000000"/>
              <w:right w:val="single" w:sz="4" w:space="0" w:color="000000"/>
            </w:tcBorders>
          </w:tcPr>
          <w:p w14:paraId="45113104" w14:textId="77777777" w:rsidR="008E3B24" w:rsidRDefault="00265CC2">
            <w:pPr>
              <w:ind w:left="0" w:hanging="2"/>
              <w:jc w:val="both"/>
            </w:pPr>
            <w:r>
              <w:t>1</w:t>
            </w:r>
          </w:p>
        </w:tc>
      </w:tr>
      <w:tr w:rsidR="008E3B24" w14:paraId="6EF1F6F8" w14:textId="77777777">
        <w:trPr>
          <w:trHeight w:val="305"/>
        </w:trPr>
        <w:tc>
          <w:tcPr>
            <w:tcW w:w="1613" w:type="dxa"/>
            <w:tcBorders>
              <w:top w:val="single" w:sz="4" w:space="0" w:color="000000"/>
              <w:left w:val="single" w:sz="4" w:space="0" w:color="000000"/>
              <w:bottom w:val="single" w:sz="4" w:space="0" w:color="000000"/>
              <w:right w:val="single" w:sz="4" w:space="0" w:color="000000"/>
            </w:tcBorders>
          </w:tcPr>
          <w:p w14:paraId="69012BAF" w14:textId="77777777" w:rsidR="008E3B24" w:rsidRDefault="00265CC2">
            <w:pPr>
              <w:ind w:left="0" w:hanging="2"/>
              <w:jc w:val="both"/>
            </w:pPr>
            <w:r>
              <w:t>2004</w:t>
            </w:r>
          </w:p>
        </w:tc>
        <w:tc>
          <w:tcPr>
            <w:tcW w:w="1631" w:type="dxa"/>
            <w:tcBorders>
              <w:top w:val="single" w:sz="4" w:space="0" w:color="000000"/>
              <w:left w:val="single" w:sz="4" w:space="0" w:color="000000"/>
              <w:bottom w:val="single" w:sz="4" w:space="0" w:color="000000"/>
              <w:right w:val="single" w:sz="4" w:space="0" w:color="000000"/>
            </w:tcBorders>
          </w:tcPr>
          <w:p w14:paraId="6CF5BE06" w14:textId="77777777" w:rsidR="008E3B24" w:rsidRDefault="00265CC2">
            <w:pPr>
              <w:ind w:left="0" w:hanging="2"/>
              <w:jc w:val="both"/>
            </w:pPr>
            <w:r>
              <w:t>14</w:t>
            </w:r>
          </w:p>
        </w:tc>
        <w:tc>
          <w:tcPr>
            <w:tcW w:w="1631" w:type="dxa"/>
            <w:tcBorders>
              <w:top w:val="single" w:sz="4" w:space="0" w:color="000000"/>
              <w:left w:val="single" w:sz="4" w:space="0" w:color="000000"/>
              <w:bottom w:val="single" w:sz="4" w:space="0" w:color="000000"/>
              <w:right w:val="single" w:sz="4" w:space="0" w:color="000000"/>
            </w:tcBorders>
          </w:tcPr>
          <w:p w14:paraId="2A87EA23" w14:textId="77777777" w:rsidR="008E3B24" w:rsidRDefault="00265CC2">
            <w:pPr>
              <w:ind w:left="0" w:hanging="2"/>
              <w:jc w:val="both"/>
            </w:pPr>
            <w:r>
              <w:t>16</w:t>
            </w:r>
          </w:p>
        </w:tc>
        <w:tc>
          <w:tcPr>
            <w:tcW w:w="1633" w:type="dxa"/>
            <w:tcBorders>
              <w:top w:val="single" w:sz="4" w:space="0" w:color="000000"/>
              <w:left w:val="single" w:sz="4" w:space="0" w:color="000000"/>
              <w:bottom w:val="single" w:sz="4" w:space="0" w:color="000000"/>
              <w:right w:val="single" w:sz="4" w:space="0" w:color="000000"/>
            </w:tcBorders>
          </w:tcPr>
          <w:p w14:paraId="3B2E013B" w14:textId="77777777" w:rsidR="008E3B24" w:rsidRDefault="00265CC2">
            <w:pPr>
              <w:ind w:left="0" w:hanging="2"/>
              <w:jc w:val="both"/>
            </w:pPr>
            <w:r>
              <w:t>16</w:t>
            </w:r>
          </w:p>
        </w:tc>
      </w:tr>
      <w:tr w:rsidR="008E3B24" w14:paraId="5E939C1C" w14:textId="77777777">
        <w:trPr>
          <w:trHeight w:val="305"/>
        </w:trPr>
        <w:tc>
          <w:tcPr>
            <w:tcW w:w="1613" w:type="dxa"/>
            <w:tcBorders>
              <w:top w:val="single" w:sz="4" w:space="0" w:color="000000"/>
              <w:left w:val="single" w:sz="4" w:space="0" w:color="000000"/>
              <w:bottom w:val="single" w:sz="4" w:space="0" w:color="000000"/>
              <w:right w:val="single" w:sz="4" w:space="0" w:color="000000"/>
            </w:tcBorders>
          </w:tcPr>
          <w:p w14:paraId="539C6D52" w14:textId="77777777" w:rsidR="008E3B24" w:rsidRDefault="00265CC2">
            <w:pPr>
              <w:ind w:left="0" w:hanging="2"/>
              <w:jc w:val="both"/>
            </w:pPr>
            <w:r>
              <w:t>2005</w:t>
            </w:r>
          </w:p>
        </w:tc>
        <w:tc>
          <w:tcPr>
            <w:tcW w:w="1631" w:type="dxa"/>
            <w:tcBorders>
              <w:top w:val="single" w:sz="4" w:space="0" w:color="000000"/>
              <w:left w:val="single" w:sz="4" w:space="0" w:color="000000"/>
              <w:bottom w:val="single" w:sz="4" w:space="0" w:color="000000"/>
              <w:right w:val="single" w:sz="4" w:space="0" w:color="000000"/>
            </w:tcBorders>
          </w:tcPr>
          <w:p w14:paraId="331ACBEA" w14:textId="77777777" w:rsidR="008E3B24" w:rsidRDefault="00265CC2">
            <w:pPr>
              <w:ind w:left="0" w:hanging="2"/>
              <w:jc w:val="both"/>
            </w:pPr>
            <w:r>
              <w:t>25</w:t>
            </w:r>
          </w:p>
        </w:tc>
        <w:tc>
          <w:tcPr>
            <w:tcW w:w="1631" w:type="dxa"/>
            <w:tcBorders>
              <w:top w:val="single" w:sz="4" w:space="0" w:color="000000"/>
              <w:left w:val="single" w:sz="4" w:space="0" w:color="000000"/>
              <w:bottom w:val="single" w:sz="4" w:space="0" w:color="000000"/>
              <w:right w:val="single" w:sz="4" w:space="0" w:color="000000"/>
            </w:tcBorders>
          </w:tcPr>
          <w:p w14:paraId="260DA3C8" w14:textId="77777777" w:rsidR="008E3B24" w:rsidRDefault="00265CC2">
            <w:pPr>
              <w:ind w:left="0" w:hanging="2"/>
              <w:jc w:val="both"/>
            </w:pPr>
            <w:r>
              <w:t>36</w:t>
            </w:r>
          </w:p>
        </w:tc>
        <w:tc>
          <w:tcPr>
            <w:tcW w:w="1633" w:type="dxa"/>
            <w:tcBorders>
              <w:top w:val="single" w:sz="4" w:space="0" w:color="000000"/>
              <w:left w:val="single" w:sz="4" w:space="0" w:color="000000"/>
              <w:bottom w:val="single" w:sz="4" w:space="0" w:color="000000"/>
              <w:right w:val="single" w:sz="4" w:space="0" w:color="000000"/>
            </w:tcBorders>
          </w:tcPr>
          <w:p w14:paraId="7450E5FA" w14:textId="77777777" w:rsidR="008E3B24" w:rsidRDefault="00265CC2">
            <w:pPr>
              <w:ind w:left="0" w:hanging="2"/>
              <w:jc w:val="both"/>
            </w:pPr>
            <w:r>
              <w:t>23</w:t>
            </w:r>
          </w:p>
        </w:tc>
      </w:tr>
      <w:tr w:rsidR="008E3B24" w14:paraId="1E035C70" w14:textId="77777777">
        <w:trPr>
          <w:trHeight w:val="305"/>
        </w:trPr>
        <w:tc>
          <w:tcPr>
            <w:tcW w:w="1613" w:type="dxa"/>
            <w:tcBorders>
              <w:top w:val="single" w:sz="4" w:space="0" w:color="000000"/>
              <w:left w:val="single" w:sz="4" w:space="0" w:color="000000"/>
              <w:bottom w:val="single" w:sz="4" w:space="0" w:color="000000"/>
              <w:right w:val="single" w:sz="4" w:space="0" w:color="000000"/>
            </w:tcBorders>
          </w:tcPr>
          <w:p w14:paraId="5FD8B46A" w14:textId="77777777" w:rsidR="008E3B24" w:rsidRDefault="00265CC2">
            <w:pPr>
              <w:ind w:left="0" w:hanging="2"/>
              <w:jc w:val="both"/>
            </w:pPr>
            <w:r>
              <w:t>2006</w:t>
            </w:r>
          </w:p>
        </w:tc>
        <w:tc>
          <w:tcPr>
            <w:tcW w:w="1631" w:type="dxa"/>
            <w:tcBorders>
              <w:top w:val="single" w:sz="4" w:space="0" w:color="000000"/>
              <w:left w:val="single" w:sz="4" w:space="0" w:color="000000"/>
              <w:bottom w:val="single" w:sz="4" w:space="0" w:color="000000"/>
              <w:right w:val="single" w:sz="4" w:space="0" w:color="000000"/>
            </w:tcBorders>
          </w:tcPr>
          <w:p w14:paraId="178E22F9" w14:textId="77777777" w:rsidR="008E3B24" w:rsidRDefault="00265CC2">
            <w:pPr>
              <w:ind w:left="0" w:hanging="2"/>
              <w:jc w:val="both"/>
            </w:pPr>
            <w:r>
              <w:t>20</w:t>
            </w:r>
          </w:p>
        </w:tc>
        <w:tc>
          <w:tcPr>
            <w:tcW w:w="1631" w:type="dxa"/>
            <w:tcBorders>
              <w:top w:val="single" w:sz="4" w:space="0" w:color="000000"/>
              <w:left w:val="single" w:sz="4" w:space="0" w:color="000000"/>
              <w:bottom w:val="single" w:sz="4" w:space="0" w:color="000000"/>
              <w:right w:val="single" w:sz="4" w:space="0" w:color="000000"/>
            </w:tcBorders>
          </w:tcPr>
          <w:p w14:paraId="42E0637A" w14:textId="77777777" w:rsidR="008E3B24" w:rsidRDefault="00265CC2">
            <w:pPr>
              <w:ind w:left="0" w:hanging="2"/>
              <w:jc w:val="both"/>
            </w:pPr>
            <w:r>
              <w:t>34</w:t>
            </w:r>
          </w:p>
        </w:tc>
        <w:tc>
          <w:tcPr>
            <w:tcW w:w="1633" w:type="dxa"/>
            <w:tcBorders>
              <w:top w:val="single" w:sz="4" w:space="0" w:color="000000"/>
              <w:left w:val="single" w:sz="4" w:space="0" w:color="000000"/>
              <w:bottom w:val="single" w:sz="4" w:space="0" w:color="000000"/>
              <w:right w:val="single" w:sz="4" w:space="0" w:color="000000"/>
            </w:tcBorders>
          </w:tcPr>
          <w:p w14:paraId="355521ED" w14:textId="77777777" w:rsidR="008E3B24" w:rsidRDefault="00265CC2">
            <w:pPr>
              <w:ind w:left="0" w:hanging="2"/>
              <w:jc w:val="both"/>
            </w:pPr>
            <w:r>
              <w:t>12</w:t>
            </w:r>
          </w:p>
        </w:tc>
      </w:tr>
      <w:tr w:rsidR="008E3B24" w14:paraId="07CEBBA4" w14:textId="77777777">
        <w:trPr>
          <w:trHeight w:val="305"/>
        </w:trPr>
        <w:tc>
          <w:tcPr>
            <w:tcW w:w="1613" w:type="dxa"/>
            <w:tcBorders>
              <w:top w:val="single" w:sz="4" w:space="0" w:color="000000"/>
              <w:left w:val="single" w:sz="4" w:space="0" w:color="000000"/>
              <w:bottom w:val="single" w:sz="4" w:space="0" w:color="000000"/>
              <w:right w:val="single" w:sz="4" w:space="0" w:color="000000"/>
            </w:tcBorders>
          </w:tcPr>
          <w:p w14:paraId="01FDF847" w14:textId="77777777" w:rsidR="008E3B24" w:rsidRDefault="00265CC2">
            <w:pPr>
              <w:ind w:left="0" w:hanging="2"/>
              <w:jc w:val="both"/>
            </w:pPr>
            <w:r>
              <w:t>2007</w:t>
            </w:r>
          </w:p>
        </w:tc>
        <w:tc>
          <w:tcPr>
            <w:tcW w:w="1631" w:type="dxa"/>
            <w:tcBorders>
              <w:top w:val="single" w:sz="4" w:space="0" w:color="000000"/>
              <w:left w:val="single" w:sz="4" w:space="0" w:color="000000"/>
              <w:bottom w:val="single" w:sz="4" w:space="0" w:color="000000"/>
              <w:right w:val="single" w:sz="4" w:space="0" w:color="000000"/>
            </w:tcBorders>
          </w:tcPr>
          <w:p w14:paraId="072A6921" w14:textId="77777777" w:rsidR="008E3B24" w:rsidRDefault="00265CC2">
            <w:pPr>
              <w:ind w:left="0" w:hanging="2"/>
              <w:jc w:val="both"/>
            </w:pPr>
            <w:r>
              <w:t>49</w:t>
            </w:r>
          </w:p>
        </w:tc>
        <w:tc>
          <w:tcPr>
            <w:tcW w:w="1631" w:type="dxa"/>
            <w:tcBorders>
              <w:top w:val="single" w:sz="4" w:space="0" w:color="000000"/>
              <w:left w:val="single" w:sz="4" w:space="0" w:color="000000"/>
              <w:bottom w:val="single" w:sz="4" w:space="0" w:color="000000"/>
              <w:right w:val="single" w:sz="4" w:space="0" w:color="000000"/>
            </w:tcBorders>
          </w:tcPr>
          <w:p w14:paraId="010FC659" w14:textId="77777777" w:rsidR="008E3B24" w:rsidRDefault="00265CC2">
            <w:pPr>
              <w:ind w:left="0" w:hanging="2"/>
              <w:jc w:val="both"/>
            </w:pPr>
            <w:r>
              <w:t>63</w:t>
            </w:r>
          </w:p>
        </w:tc>
        <w:tc>
          <w:tcPr>
            <w:tcW w:w="1633" w:type="dxa"/>
            <w:tcBorders>
              <w:top w:val="single" w:sz="4" w:space="0" w:color="000000"/>
              <w:left w:val="single" w:sz="4" w:space="0" w:color="000000"/>
              <w:bottom w:val="single" w:sz="4" w:space="0" w:color="000000"/>
              <w:right w:val="single" w:sz="4" w:space="0" w:color="000000"/>
            </w:tcBorders>
          </w:tcPr>
          <w:p w14:paraId="55390702" w14:textId="77777777" w:rsidR="008E3B24" w:rsidRDefault="00265CC2">
            <w:pPr>
              <w:ind w:left="0" w:hanging="2"/>
              <w:jc w:val="both"/>
            </w:pPr>
            <w:r>
              <w:t>37</w:t>
            </w:r>
          </w:p>
        </w:tc>
      </w:tr>
      <w:tr w:rsidR="008E3B24" w14:paraId="1B4D052D" w14:textId="77777777">
        <w:trPr>
          <w:trHeight w:val="305"/>
        </w:trPr>
        <w:tc>
          <w:tcPr>
            <w:tcW w:w="1613" w:type="dxa"/>
            <w:tcBorders>
              <w:top w:val="single" w:sz="4" w:space="0" w:color="000000"/>
              <w:left w:val="single" w:sz="4" w:space="0" w:color="000000"/>
              <w:bottom w:val="single" w:sz="4" w:space="0" w:color="000000"/>
              <w:right w:val="single" w:sz="4" w:space="0" w:color="000000"/>
            </w:tcBorders>
          </w:tcPr>
          <w:p w14:paraId="21012772" w14:textId="77777777" w:rsidR="008E3B24" w:rsidRDefault="00265CC2">
            <w:pPr>
              <w:ind w:left="0" w:hanging="2"/>
              <w:jc w:val="both"/>
            </w:pPr>
            <w:r>
              <w:t>2008</w:t>
            </w:r>
          </w:p>
        </w:tc>
        <w:tc>
          <w:tcPr>
            <w:tcW w:w="1631" w:type="dxa"/>
            <w:tcBorders>
              <w:top w:val="single" w:sz="4" w:space="0" w:color="000000"/>
              <w:left w:val="single" w:sz="4" w:space="0" w:color="000000"/>
              <w:bottom w:val="single" w:sz="4" w:space="0" w:color="000000"/>
              <w:right w:val="single" w:sz="4" w:space="0" w:color="000000"/>
            </w:tcBorders>
          </w:tcPr>
          <w:p w14:paraId="445301FA" w14:textId="77777777" w:rsidR="008E3B24" w:rsidRDefault="00265CC2">
            <w:pPr>
              <w:ind w:left="0" w:hanging="2"/>
              <w:jc w:val="both"/>
            </w:pPr>
            <w:r>
              <w:t>41</w:t>
            </w:r>
          </w:p>
        </w:tc>
        <w:tc>
          <w:tcPr>
            <w:tcW w:w="1631" w:type="dxa"/>
            <w:tcBorders>
              <w:top w:val="single" w:sz="4" w:space="0" w:color="000000"/>
              <w:left w:val="single" w:sz="4" w:space="0" w:color="000000"/>
              <w:bottom w:val="single" w:sz="4" w:space="0" w:color="000000"/>
              <w:right w:val="single" w:sz="4" w:space="0" w:color="000000"/>
            </w:tcBorders>
          </w:tcPr>
          <w:p w14:paraId="3F7FAB30" w14:textId="77777777" w:rsidR="008E3B24" w:rsidRDefault="00265CC2">
            <w:pPr>
              <w:ind w:left="0" w:hanging="2"/>
              <w:jc w:val="both"/>
            </w:pPr>
            <w:r>
              <w:t>60</w:t>
            </w:r>
          </w:p>
        </w:tc>
        <w:tc>
          <w:tcPr>
            <w:tcW w:w="1633" w:type="dxa"/>
            <w:tcBorders>
              <w:top w:val="single" w:sz="4" w:space="0" w:color="000000"/>
              <w:left w:val="single" w:sz="4" w:space="0" w:color="000000"/>
              <w:bottom w:val="single" w:sz="4" w:space="0" w:color="000000"/>
              <w:right w:val="single" w:sz="4" w:space="0" w:color="000000"/>
            </w:tcBorders>
          </w:tcPr>
          <w:p w14:paraId="1FD72256" w14:textId="77777777" w:rsidR="008E3B24" w:rsidRDefault="00265CC2">
            <w:pPr>
              <w:ind w:left="0" w:hanging="2"/>
              <w:jc w:val="both"/>
            </w:pPr>
            <w:r>
              <w:t>41</w:t>
            </w:r>
          </w:p>
        </w:tc>
      </w:tr>
      <w:tr w:rsidR="008E3B24" w14:paraId="0B081C97"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74CC5135" w14:textId="77777777" w:rsidR="008E3B24" w:rsidRDefault="00265CC2">
            <w:pPr>
              <w:ind w:left="0" w:hanging="2"/>
              <w:jc w:val="both"/>
            </w:pPr>
            <w:r>
              <w:t>2009</w:t>
            </w:r>
          </w:p>
        </w:tc>
        <w:tc>
          <w:tcPr>
            <w:tcW w:w="1631" w:type="dxa"/>
            <w:tcBorders>
              <w:top w:val="single" w:sz="4" w:space="0" w:color="000000"/>
              <w:left w:val="single" w:sz="4" w:space="0" w:color="000000"/>
              <w:bottom w:val="single" w:sz="4" w:space="0" w:color="000000"/>
              <w:right w:val="single" w:sz="4" w:space="0" w:color="000000"/>
            </w:tcBorders>
          </w:tcPr>
          <w:p w14:paraId="5D54517E" w14:textId="77777777" w:rsidR="008E3B24" w:rsidRDefault="00265CC2">
            <w:pPr>
              <w:ind w:left="0" w:hanging="2"/>
              <w:jc w:val="both"/>
            </w:pPr>
            <w:r>
              <w:t>33</w:t>
            </w:r>
          </w:p>
        </w:tc>
        <w:tc>
          <w:tcPr>
            <w:tcW w:w="1631" w:type="dxa"/>
            <w:tcBorders>
              <w:top w:val="single" w:sz="4" w:space="0" w:color="000000"/>
              <w:left w:val="single" w:sz="4" w:space="0" w:color="000000"/>
              <w:bottom w:val="single" w:sz="4" w:space="0" w:color="000000"/>
              <w:right w:val="single" w:sz="4" w:space="0" w:color="000000"/>
            </w:tcBorders>
          </w:tcPr>
          <w:p w14:paraId="06C736B4" w14:textId="77777777" w:rsidR="008E3B24" w:rsidRDefault="00265CC2">
            <w:pPr>
              <w:ind w:left="0" w:hanging="2"/>
              <w:jc w:val="both"/>
            </w:pPr>
            <w:r>
              <w:t>52</w:t>
            </w:r>
          </w:p>
        </w:tc>
        <w:tc>
          <w:tcPr>
            <w:tcW w:w="1633" w:type="dxa"/>
            <w:tcBorders>
              <w:top w:val="single" w:sz="4" w:space="0" w:color="000000"/>
              <w:left w:val="single" w:sz="4" w:space="0" w:color="000000"/>
              <w:bottom w:val="single" w:sz="4" w:space="0" w:color="000000"/>
              <w:right w:val="single" w:sz="4" w:space="0" w:color="000000"/>
            </w:tcBorders>
          </w:tcPr>
          <w:p w14:paraId="238A4865" w14:textId="77777777" w:rsidR="008E3B24" w:rsidRDefault="00265CC2">
            <w:pPr>
              <w:ind w:left="0" w:hanging="2"/>
              <w:jc w:val="both"/>
            </w:pPr>
            <w:r>
              <w:t>21</w:t>
            </w:r>
          </w:p>
        </w:tc>
      </w:tr>
      <w:tr w:rsidR="008E3B24" w14:paraId="70D1F2D3"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513D94C9" w14:textId="77777777" w:rsidR="008E3B24" w:rsidRDefault="00265CC2">
            <w:pPr>
              <w:ind w:left="0" w:hanging="2"/>
              <w:jc w:val="both"/>
            </w:pPr>
            <w:r>
              <w:t>2010</w:t>
            </w:r>
          </w:p>
        </w:tc>
        <w:tc>
          <w:tcPr>
            <w:tcW w:w="1631" w:type="dxa"/>
            <w:tcBorders>
              <w:top w:val="single" w:sz="4" w:space="0" w:color="000000"/>
              <w:left w:val="single" w:sz="4" w:space="0" w:color="000000"/>
              <w:bottom w:val="single" w:sz="4" w:space="0" w:color="000000"/>
              <w:right w:val="single" w:sz="4" w:space="0" w:color="000000"/>
            </w:tcBorders>
          </w:tcPr>
          <w:p w14:paraId="4281CB3F" w14:textId="77777777" w:rsidR="008E3B24" w:rsidRDefault="00265CC2">
            <w:pPr>
              <w:ind w:left="0" w:hanging="2"/>
              <w:jc w:val="both"/>
            </w:pPr>
            <w:r>
              <w:t>39</w:t>
            </w:r>
          </w:p>
        </w:tc>
        <w:tc>
          <w:tcPr>
            <w:tcW w:w="1631" w:type="dxa"/>
            <w:tcBorders>
              <w:top w:val="single" w:sz="4" w:space="0" w:color="000000"/>
              <w:left w:val="single" w:sz="4" w:space="0" w:color="000000"/>
              <w:bottom w:val="single" w:sz="4" w:space="0" w:color="000000"/>
              <w:right w:val="single" w:sz="4" w:space="0" w:color="000000"/>
            </w:tcBorders>
          </w:tcPr>
          <w:p w14:paraId="085EFCC4" w14:textId="77777777" w:rsidR="008E3B24" w:rsidRDefault="00265CC2">
            <w:pPr>
              <w:ind w:left="0" w:hanging="2"/>
              <w:jc w:val="both"/>
            </w:pPr>
            <w:r>
              <w:t>50</w:t>
            </w:r>
          </w:p>
        </w:tc>
        <w:tc>
          <w:tcPr>
            <w:tcW w:w="1633" w:type="dxa"/>
            <w:tcBorders>
              <w:top w:val="single" w:sz="4" w:space="0" w:color="000000"/>
              <w:left w:val="single" w:sz="4" w:space="0" w:color="000000"/>
              <w:bottom w:val="single" w:sz="4" w:space="0" w:color="000000"/>
              <w:right w:val="single" w:sz="4" w:space="0" w:color="000000"/>
            </w:tcBorders>
          </w:tcPr>
          <w:p w14:paraId="3F13AC9E" w14:textId="77777777" w:rsidR="008E3B24" w:rsidRDefault="00265CC2">
            <w:pPr>
              <w:ind w:left="0" w:hanging="2"/>
              <w:jc w:val="both"/>
            </w:pPr>
            <w:r>
              <w:t>37</w:t>
            </w:r>
          </w:p>
        </w:tc>
      </w:tr>
      <w:tr w:rsidR="008E3B24" w14:paraId="4E70D42B"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415D8928" w14:textId="77777777" w:rsidR="008E3B24" w:rsidRDefault="00265CC2">
            <w:pPr>
              <w:ind w:left="0" w:hanging="2"/>
              <w:jc w:val="both"/>
            </w:pPr>
            <w:r>
              <w:t>2011</w:t>
            </w:r>
          </w:p>
        </w:tc>
        <w:tc>
          <w:tcPr>
            <w:tcW w:w="1631" w:type="dxa"/>
            <w:tcBorders>
              <w:top w:val="single" w:sz="4" w:space="0" w:color="000000"/>
              <w:left w:val="single" w:sz="4" w:space="0" w:color="000000"/>
              <w:bottom w:val="single" w:sz="4" w:space="0" w:color="000000"/>
              <w:right w:val="single" w:sz="4" w:space="0" w:color="000000"/>
            </w:tcBorders>
          </w:tcPr>
          <w:p w14:paraId="3C638ACA" w14:textId="77777777" w:rsidR="008E3B24" w:rsidRDefault="00265CC2">
            <w:pPr>
              <w:ind w:left="0" w:hanging="2"/>
            </w:pPr>
            <w:r>
              <w:t>38</w:t>
            </w:r>
          </w:p>
        </w:tc>
        <w:tc>
          <w:tcPr>
            <w:tcW w:w="1631" w:type="dxa"/>
            <w:tcBorders>
              <w:top w:val="single" w:sz="4" w:space="0" w:color="000000"/>
              <w:left w:val="single" w:sz="4" w:space="0" w:color="000000"/>
              <w:bottom w:val="single" w:sz="4" w:space="0" w:color="000000"/>
              <w:right w:val="single" w:sz="4" w:space="0" w:color="000000"/>
            </w:tcBorders>
          </w:tcPr>
          <w:p w14:paraId="51D03741" w14:textId="77777777" w:rsidR="008E3B24" w:rsidRDefault="00265CC2">
            <w:pPr>
              <w:ind w:left="0" w:hanging="2"/>
            </w:pPr>
            <w:r>
              <w:t>75</w:t>
            </w:r>
          </w:p>
        </w:tc>
        <w:tc>
          <w:tcPr>
            <w:tcW w:w="1633" w:type="dxa"/>
            <w:tcBorders>
              <w:top w:val="single" w:sz="4" w:space="0" w:color="000000"/>
              <w:left w:val="single" w:sz="4" w:space="0" w:color="000000"/>
              <w:bottom w:val="single" w:sz="4" w:space="0" w:color="000000"/>
              <w:right w:val="single" w:sz="4" w:space="0" w:color="000000"/>
            </w:tcBorders>
          </w:tcPr>
          <w:p w14:paraId="3BE4AA94" w14:textId="77777777" w:rsidR="008E3B24" w:rsidRDefault="00265CC2">
            <w:pPr>
              <w:ind w:left="0" w:hanging="2"/>
            </w:pPr>
            <w:r>
              <w:t>32</w:t>
            </w:r>
          </w:p>
        </w:tc>
      </w:tr>
      <w:tr w:rsidR="008E3B24" w14:paraId="12814750"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59885EBF" w14:textId="77777777" w:rsidR="008E3B24" w:rsidRDefault="00265CC2">
            <w:pPr>
              <w:ind w:left="0" w:hanging="2"/>
              <w:jc w:val="both"/>
            </w:pPr>
            <w:r>
              <w:t>2012</w:t>
            </w:r>
          </w:p>
        </w:tc>
        <w:tc>
          <w:tcPr>
            <w:tcW w:w="1631" w:type="dxa"/>
            <w:tcBorders>
              <w:top w:val="single" w:sz="4" w:space="0" w:color="000000"/>
              <w:left w:val="single" w:sz="4" w:space="0" w:color="000000"/>
              <w:bottom w:val="single" w:sz="4" w:space="0" w:color="000000"/>
              <w:right w:val="single" w:sz="4" w:space="0" w:color="000000"/>
            </w:tcBorders>
          </w:tcPr>
          <w:p w14:paraId="5FA79928" w14:textId="77777777" w:rsidR="008E3B24" w:rsidRDefault="00265CC2">
            <w:pPr>
              <w:ind w:left="0" w:hanging="2"/>
            </w:pPr>
            <w:r>
              <w:t>35</w:t>
            </w:r>
          </w:p>
        </w:tc>
        <w:tc>
          <w:tcPr>
            <w:tcW w:w="1631" w:type="dxa"/>
            <w:tcBorders>
              <w:top w:val="single" w:sz="4" w:space="0" w:color="000000"/>
              <w:left w:val="single" w:sz="4" w:space="0" w:color="000000"/>
              <w:bottom w:val="single" w:sz="4" w:space="0" w:color="000000"/>
              <w:right w:val="single" w:sz="4" w:space="0" w:color="000000"/>
            </w:tcBorders>
          </w:tcPr>
          <w:p w14:paraId="3BAB7038" w14:textId="77777777" w:rsidR="008E3B24" w:rsidRDefault="00265CC2">
            <w:pPr>
              <w:ind w:left="0" w:hanging="2"/>
            </w:pPr>
            <w:r>
              <w:t>85</w:t>
            </w:r>
          </w:p>
        </w:tc>
        <w:tc>
          <w:tcPr>
            <w:tcW w:w="1633" w:type="dxa"/>
            <w:tcBorders>
              <w:top w:val="single" w:sz="4" w:space="0" w:color="000000"/>
              <w:left w:val="single" w:sz="4" w:space="0" w:color="000000"/>
              <w:bottom w:val="single" w:sz="4" w:space="0" w:color="000000"/>
              <w:right w:val="single" w:sz="4" w:space="0" w:color="000000"/>
            </w:tcBorders>
          </w:tcPr>
          <w:p w14:paraId="3AFCE245" w14:textId="77777777" w:rsidR="008E3B24" w:rsidRDefault="00265CC2">
            <w:pPr>
              <w:ind w:left="0" w:hanging="2"/>
            </w:pPr>
            <w:r>
              <w:t>35</w:t>
            </w:r>
          </w:p>
        </w:tc>
      </w:tr>
      <w:tr w:rsidR="008E3B24" w14:paraId="30942247"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04997E2A" w14:textId="77777777" w:rsidR="008E3B24" w:rsidRDefault="00265CC2">
            <w:pPr>
              <w:ind w:left="0" w:hanging="2"/>
              <w:jc w:val="both"/>
            </w:pPr>
            <w:r>
              <w:t>2013</w:t>
            </w:r>
          </w:p>
        </w:tc>
        <w:tc>
          <w:tcPr>
            <w:tcW w:w="1631" w:type="dxa"/>
            <w:tcBorders>
              <w:top w:val="single" w:sz="4" w:space="0" w:color="000000"/>
              <w:left w:val="single" w:sz="4" w:space="0" w:color="000000"/>
              <w:bottom w:val="single" w:sz="4" w:space="0" w:color="000000"/>
              <w:right w:val="single" w:sz="4" w:space="0" w:color="000000"/>
            </w:tcBorders>
          </w:tcPr>
          <w:p w14:paraId="0F89CA48" w14:textId="77777777" w:rsidR="008E3B24" w:rsidRDefault="00265CC2">
            <w:pPr>
              <w:ind w:left="0" w:hanging="2"/>
            </w:pPr>
            <w:r>
              <w:t>61</w:t>
            </w:r>
          </w:p>
        </w:tc>
        <w:tc>
          <w:tcPr>
            <w:tcW w:w="1631" w:type="dxa"/>
            <w:tcBorders>
              <w:top w:val="single" w:sz="4" w:space="0" w:color="000000"/>
              <w:left w:val="single" w:sz="4" w:space="0" w:color="000000"/>
              <w:bottom w:val="single" w:sz="4" w:space="0" w:color="000000"/>
              <w:right w:val="single" w:sz="4" w:space="0" w:color="000000"/>
            </w:tcBorders>
          </w:tcPr>
          <w:p w14:paraId="3421E866" w14:textId="77777777" w:rsidR="008E3B24" w:rsidRDefault="00265CC2">
            <w:pPr>
              <w:ind w:left="0" w:hanging="2"/>
            </w:pPr>
            <w:r>
              <w:t>115</w:t>
            </w:r>
          </w:p>
        </w:tc>
        <w:tc>
          <w:tcPr>
            <w:tcW w:w="1633" w:type="dxa"/>
            <w:tcBorders>
              <w:top w:val="single" w:sz="4" w:space="0" w:color="000000"/>
              <w:left w:val="single" w:sz="4" w:space="0" w:color="000000"/>
              <w:bottom w:val="single" w:sz="4" w:space="0" w:color="000000"/>
              <w:right w:val="single" w:sz="4" w:space="0" w:color="000000"/>
            </w:tcBorders>
          </w:tcPr>
          <w:p w14:paraId="13DD6C65" w14:textId="77777777" w:rsidR="008E3B24" w:rsidRDefault="00265CC2">
            <w:pPr>
              <w:ind w:left="0" w:hanging="2"/>
            </w:pPr>
            <w:r>
              <w:t>50</w:t>
            </w:r>
          </w:p>
        </w:tc>
      </w:tr>
      <w:tr w:rsidR="008E3B24" w14:paraId="25E48BB3"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3DF3D17D" w14:textId="77777777" w:rsidR="008E3B24" w:rsidRDefault="00265CC2">
            <w:pPr>
              <w:ind w:left="0" w:hanging="2"/>
              <w:jc w:val="both"/>
            </w:pPr>
            <w:r>
              <w:t>2014</w:t>
            </w:r>
          </w:p>
        </w:tc>
        <w:tc>
          <w:tcPr>
            <w:tcW w:w="1631" w:type="dxa"/>
            <w:tcBorders>
              <w:top w:val="single" w:sz="4" w:space="0" w:color="000000"/>
              <w:left w:val="single" w:sz="4" w:space="0" w:color="000000"/>
              <w:bottom w:val="single" w:sz="4" w:space="0" w:color="000000"/>
              <w:right w:val="single" w:sz="4" w:space="0" w:color="000000"/>
            </w:tcBorders>
          </w:tcPr>
          <w:p w14:paraId="4DB87E21" w14:textId="77777777" w:rsidR="008E3B24" w:rsidRDefault="00265CC2">
            <w:pPr>
              <w:ind w:left="0" w:hanging="2"/>
            </w:pPr>
            <w:r>
              <w:t>43</w:t>
            </w:r>
          </w:p>
        </w:tc>
        <w:tc>
          <w:tcPr>
            <w:tcW w:w="1631" w:type="dxa"/>
            <w:tcBorders>
              <w:top w:val="single" w:sz="4" w:space="0" w:color="000000"/>
              <w:left w:val="single" w:sz="4" w:space="0" w:color="000000"/>
              <w:bottom w:val="single" w:sz="4" w:space="0" w:color="000000"/>
              <w:right w:val="single" w:sz="4" w:space="0" w:color="000000"/>
            </w:tcBorders>
          </w:tcPr>
          <w:p w14:paraId="39CB8A09" w14:textId="77777777" w:rsidR="008E3B24" w:rsidRDefault="00265CC2">
            <w:pPr>
              <w:ind w:left="0" w:hanging="2"/>
            </w:pPr>
            <w:r>
              <w:t>131</w:t>
            </w:r>
          </w:p>
        </w:tc>
        <w:tc>
          <w:tcPr>
            <w:tcW w:w="1633" w:type="dxa"/>
            <w:tcBorders>
              <w:top w:val="single" w:sz="4" w:space="0" w:color="000000"/>
              <w:left w:val="single" w:sz="4" w:space="0" w:color="000000"/>
              <w:bottom w:val="single" w:sz="4" w:space="0" w:color="000000"/>
              <w:right w:val="single" w:sz="4" w:space="0" w:color="000000"/>
            </w:tcBorders>
          </w:tcPr>
          <w:p w14:paraId="507B5123" w14:textId="77777777" w:rsidR="008E3B24" w:rsidRDefault="00265CC2">
            <w:pPr>
              <w:ind w:left="0" w:hanging="2"/>
            </w:pPr>
            <w:r>
              <w:t>36</w:t>
            </w:r>
          </w:p>
        </w:tc>
      </w:tr>
      <w:tr w:rsidR="008E3B24" w14:paraId="49454FCB"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4BD01FA7" w14:textId="77777777" w:rsidR="008E3B24" w:rsidRDefault="00265CC2">
            <w:pPr>
              <w:ind w:left="0" w:hanging="2"/>
              <w:jc w:val="both"/>
            </w:pPr>
            <w:r>
              <w:t>2015</w:t>
            </w:r>
          </w:p>
        </w:tc>
        <w:tc>
          <w:tcPr>
            <w:tcW w:w="1631" w:type="dxa"/>
            <w:tcBorders>
              <w:top w:val="single" w:sz="4" w:space="0" w:color="000000"/>
              <w:left w:val="single" w:sz="4" w:space="0" w:color="000000"/>
              <w:bottom w:val="single" w:sz="4" w:space="0" w:color="000000"/>
              <w:right w:val="single" w:sz="4" w:space="0" w:color="000000"/>
            </w:tcBorders>
          </w:tcPr>
          <w:p w14:paraId="0A5B2A67" w14:textId="77777777" w:rsidR="008E3B24" w:rsidRDefault="00265CC2">
            <w:pPr>
              <w:ind w:left="0" w:hanging="2"/>
            </w:pPr>
            <w:r>
              <w:t>49</w:t>
            </w:r>
          </w:p>
        </w:tc>
        <w:tc>
          <w:tcPr>
            <w:tcW w:w="1631" w:type="dxa"/>
            <w:tcBorders>
              <w:top w:val="single" w:sz="4" w:space="0" w:color="000000"/>
              <w:left w:val="single" w:sz="4" w:space="0" w:color="000000"/>
              <w:bottom w:val="single" w:sz="4" w:space="0" w:color="000000"/>
              <w:right w:val="single" w:sz="4" w:space="0" w:color="000000"/>
            </w:tcBorders>
          </w:tcPr>
          <w:p w14:paraId="66767800" w14:textId="77777777" w:rsidR="008E3B24" w:rsidRDefault="00265CC2">
            <w:pPr>
              <w:ind w:left="0" w:hanging="2"/>
            </w:pPr>
            <w:r>
              <w:t>97</w:t>
            </w:r>
          </w:p>
        </w:tc>
        <w:tc>
          <w:tcPr>
            <w:tcW w:w="1633" w:type="dxa"/>
            <w:tcBorders>
              <w:top w:val="single" w:sz="4" w:space="0" w:color="000000"/>
              <w:left w:val="single" w:sz="4" w:space="0" w:color="000000"/>
              <w:bottom w:val="single" w:sz="4" w:space="0" w:color="000000"/>
              <w:right w:val="single" w:sz="4" w:space="0" w:color="000000"/>
            </w:tcBorders>
          </w:tcPr>
          <w:p w14:paraId="69E675E2" w14:textId="77777777" w:rsidR="008E3B24" w:rsidRDefault="00265CC2">
            <w:pPr>
              <w:ind w:left="0" w:hanging="2"/>
            </w:pPr>
            <w:r>
              <w:t>37</w:t>
            </w:r>
          </w:p>
        </w:tc>
      </w:tr>
      <w:tr w:rsidR="008E3B24" w14:paraId="32587AE6"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0312FFC8" w14:textId="77777777" w:rsidR="008E3B24" w:rsidRDefault="00265CC2">
            <w:pPr>
              <w:ind w:left="0" w:hanging="2"/>
              <w:jc w:val="both"/>
            </w:pPr>
            <w:r>
              <w:t>2016</w:t>
            </w:r>
          </w:p>
        </w:tc>
        <w:tc>
          <w:tcPr>
            <w:tcW w:w="1631" w:type="dxa"/>
            <w:tcBorders>
              <w:top w:val="single" w:sz="4" w:space="0" w:color="000000"/>
              <w:left w:val="single" w:sz="4" w:space="0" w:color="000000"/>
              <w:bottom w:val="single" w:sz="4" w:space="0" w:color="000000"/>
              <w:right w:val="single" w:sz="4" w:space="0" w:color="000000"/>
            </w:tcBorders>
          </w:tcPr>
          <w:p w14:paraId="0AEB57C1" w14:textId="77777777" w:rsidR="008E3B24" w:rsidRDefault="00265CC2">
            <w:pPr>
              <w:ind w:left="0" w:hanging="2"/>
            </w:pPr>
            <w:r>
              <w:t>43</w:t>
            </w:r>
          </w:p>
        </w:tc>
        <w:tc>
          <w:tcPr>
            <w:tcW w:w="1631" w:type="dxa"/>
            <w:tcBorders>
              <w:top w:val="single" w:sz="4" w:space="0" w:color="000000"/>
              <w:left w:val="single" w:sz="4" w:space="0" w:color="000000"/>
              <w:bottom w:val="single" w:sz="4" w:space="0" w:color="000000"/>
              <w:right w:val="single" w:sz="4" w:space="0" w:color="000000"/>
            </w:tcBorders>
          </w:tcPr>
          <w:p w14:paraId="01922E28" w14:textId="77777777" w:rsidR="008E3B24" w:rsidRDefault="00265CC2">
            <w:pPr>
              <w:ind w:left="0" w:hanging="2"/>
            </w:pPr>
            <w:r>
              <w:t>95</w:t>
            </w:r>
          </w:p>
        </w:tc>
        <w:tc>
          <w:tcPr>
            <w:tcW w:w="1633" w:type="dxa"/>
            <w:tcBorders>
              <w:top w:val="single" w:sz="4" w:space="0" w:color="000000"/>
              <w:left w:val="single" w:sz="4" w:space="0" w:color="000000"/>
              <w:bottom w:val="single" w:sz="4" w:space="0" w:color="000000"/>
              <w:right w:val="single" w:sz="4" w:space="0" w:color="000000"/>
            </w:tcBorders>
          </w:tcPr>
          <w:p w14:paraId="600170FD" w14:textId="77777777" w:rsidR="008E3B24" w:rsidRDefault="00265CC2">
            <w:pPr>
              <w:ind w:left="0" w:hanging="2"/>
            </w:pPr>
            <w:r>
              <w:t>26</w:t>
            </w:r>
          </w:p>
        </w:tc>
      </w:tr>
      <w:tr w:rsidR="008E3B24" w14:paraId="0ACE1D7D"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076F9191" w14:textId="77777777" w:rsidR="008E3B24" w:rsidRDefault="00265CC2">
            <w:pPr>
              <w:ind w:left="0" w:hanging="2"/>
              <w:jc w:val="both"/>
              <w:rPr>
                <w:color w:val="00000A"/>
              </w:rPr>
            </w:pPr>
            <w:r>
              <w:rPr>
                <w:color w:val="00000A"/>
              </w:rPr>
              <w:t>2017</w:t>
            </w:r>
          </w:p>
        </w:tc>
        <w:tc>
          <w:tcPr>
            <w:tcW w:w="1631" w:type="dxa"/>
            <w:tcBorders>
              <w:top w:val="single" w:sz="4" w:space="0" w:color="000000"/>
              <w:left w:val="single" w:sz="4" w:space="0" w:color="000000"/>
              <w:bottom w:val="single" w:sz="4" w:space="0" w:color="000000"/>
              <w:right w:val="single" w:sz="4" w:space="0" w:color="000000"/>
            </w:tcBorders>
          </w:tcPr>
          <w:p w14:paraId="5E300A24" w14:textId="77777777" w:rsidR="008E3B24" w:rsidRDefault="00265CC2">
            <w:pPr>
              <w:ind w:left="0" w:hanging="2"/>
              <w:rPr>
                <w:color w:val="00000A"/>
              </w:rPr>
            </w:pPr>
            <w:r>
              <w:rPr>
                <w:color w:val="00000A"/>
              </w:rPr>
              <w:t>59</w:t>
            </w:r>
          </w:p>
        </w:tc>
        <w:tc>
          <w:tcPr>
            <w:tcW w:w="1631" w:type="dxa"/>
            <w:tcBorders>
              <w:top w:val="single" w:sz="4" w:space="0" w:color="000000"/>
              <w:left w:val="single" w:sz="4" w:space="0" w:color="000000"/>
              <w:bottom w:val="single" w:sz="4" w:space="0" w:color="000000"/>
              <w:right w:val="single" w:sz="4" w:space="0" w:color="000000"/>
            </w:tcBorders>
          </w:tcPr>
          <w:p w14:paraId="7401F632" w14:textId="77777777" w:rsidR="008E3B24" w:rsidRDefault="00265CC2">
            <w:pPr>
              <w:ind w:left="0" w:hanging="2"/>
              <w:rPr>
                <w:color w:val="00000A"/>
              </w:rPr>
            </w:pPr>
            <w:r>
              <w:rPr>
                <w:color w:val="00000A"/>
              </w:rPr>
              <w:t>146</w:t>
            </w:r>
          </w:p>
        </w:tc>
        <w:tc>
          <w:tcPr>
            <w:tcW w:w="1633" w:type="dxa"/>
            <w:tcBorders>
              <w:top w:val="single" w:sz="4" w:space="0" w:color="000000"/>
              <w:left w:val="single" w:sz="4" w:space="0" w:color="000000"/>
              <w:bottom w:val="single" w:sz="4" w:space="0" w:color="000000"/>
              <w:right w:val="single" w:sz="4" w:space="0" w:color="000000"/>
            </w:tcBorders>
          </w:tcPr>
          <w:p w14:paraId="0A4EC451" w14:textId="77777777" w:rsidR="008E3B24" w:rsidRDefault="00265CC2">
            <w:pPr>
              <w:ind w:left="0" w:hanging="2"/>
              <w:rPr>
                <w:color w:val="00000A"/>
              </w:rPr>
            </w:pPr>
            <w:r>
              <w:rPr>
                <w:color w:val="00000A"/>
              </w:rPr>
              <w:t>41</w:t>
            </w:r>
          </w:p>
        </w:tc>
      </w:tr>
      <w:tr w:rsidR="008E3B24" w14:paraId="613081A8"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204DF185" w14:textId="77777777" w:rsidR="008E3B24" w:rsidRDefault="00265CC2">
            <w:pPr>
              <w:ind w:left="0" w:hanging="2"/>
              <w:jc w:val="both"/>
              <w:rPr>
                <w:color w:val="00000A"/>
              </w:rPr>
            </w:pPr>
            <w:r>
              <w:rPr>
                <w:color w:val="00000A"/>
              </w:rPr>
              <w:t>2018</w:t>
            </w:r>
          </w:p>
        </w:tc>
        <w:tc>
          <w:tcPr>
            <w:tcW w:w="1631" w:type="dxa"/>
            <w:tcBorders>
              <w:top w:val="single" w:sz="4" w:space="0" w:color="000000"/>
              <w:left w:val="single" w:sz="4" w:space="0" w:color="000000"/>
              <w:bottom w:val="single" w:sz="4" w:space="0" w:color="000000"/>
              <w:right w:val="single" w:sz="4" w:space="0" w:color="000000"/>
            </w:tcBorders>
          </w:tcPr>
          <w:p w14:paraId="69373C21" w14:textId="77777777" w:rsidR="008E3B24" w:rsidRDefault="00265CC2">
            <w:pPr>
              <w:ind w:left="0" w:hanging="2"/>
              <w:rPr>
                <w:color w:val="00000A"/>
              </w:rPr>
            </w:pPr>
            <w:r>
              <w:rPr>
                <w:color w:val="00000A"/>
              </w:rPr>
              <w:t>56</w:t>
            </w:r>
          </w:p>
        </w:tc>
        <w:tc>
          <w:tcPr>
            <w:tcW w:w="1631" w:type="dxa"/>
            <w:tcBorders>
              <w:top w:val="single" w:sz="4" w:space="0" w:color="000000"/>
              <w:left w:val="single" w:sz="4" w:space="0" w:color="000000"/>
              <w:bottom w:val="single" w:sz="4" w:space="0" w:color="000000"/>
              <w:right w:val="single" w:sz="4" w:space="0" w:color="000000"/>
            </w:tcBorders>
          </w:tcPr>
          <w:p w14:paraId="070A9C67" w14:textId="77777777" w:rsidR="008E3B24" w:rsidRDefault="00265CC2">
            <w:pPr>
              <w:ind w:left="0" w:hanging="2"/>
              <w:rPr>
                <w:color w:val="00000A"/>
              </w:rPr>
            </w:pPr>
            <w:r>
              <w:rPr>
                <w:color w:val="00000A"/>
              </w:rPr>
              <w:t>139</w:t>
            </w:r>
          </w:p>
        </w:tc>
        <w:tc>
          <w:tcPr>
            <w:tcW w:w="1633" w:type="dxa"/>
            <w:tcBorders>
              <w:top w:val="single" w:sz="4" w:space="0" w:color="000000"/>
              <w:left w:val="single" w:sz="4" w:space="0" w:color="000000"/>
              <w:bottom w:val="single" w:sz="4" w:space="0" w:color="000000"/>
              <w:right w:val="single" w:sz="4" w:space="0" w:color="000000"/>
            </w:tcBorders>
          </w:tcPr>
          <w:p w14:paraId="3D1EC9CD" w14:textId="77777777" w:rsidR="008E3B24" w:rsidRDefault="00265CC2">
            <w:pPr>
              <w:ind w:left="0" w:hanging="2"/>
              <w:rPr>
                <w:color w:val="00000A"/>
              </w:rPr>
            </w:pPr>
            <w:r>
              <w:rPr>
                <w:color w:val="00000A"/>
              </w:rPr>
              <w:t>43</w:t>
            </w:r>
          </w:p>
        </w:tc>
      </w:tr>
      <w:tr w:rsidR="008E3B24" w14:paraId="7368220C"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1CEAEF1D" w14:textId="77777777" w:rsidR="008E3B24" w:rsidRDefault="00265CC2">
            <w:pPr>
              <w:ind w:left="0" w:hanging="2"/>
              <w:jc w:val="both"/>
              <w:rPr>
                <w:color w:val="00000A"/>
              </w:rPr>
            </w:pPr>
            <w:r>
              <w:rPr>
                <w:color w:val="00000A"/>
              </w:rPr>
              <w:t>2019</w:t>
            </w:r>
          </w:p>
        </w:tc>
        <w:tc>
          <w:tcPr>
            <w:tcW w:w="1631" w:type="dxa"/>
            <w:tcBorders>
              <w:top w:val="single" w:sz="4" w:space="0" w:color="000000"/>
              <w:left w:val="single" w:sz="4" w:space="0" w:color="000000"/>
              <w:bottom w:val="single" w:sz="4" w:space="0" w:color="000000"/>
              <w:right w:val="single" w:sz="4" w:space="0" w:color="000000"/>
            </w:tcBorders>
          </w:tcPr>
          <w:p w14:paraId="7BE3E048" w14:textId="77777777" w:rsidR="008E3B24" w:rsidRDefault="00265CC2">
            <w:pPr>
              <w:ind w:left="0" w:hanging="2"/>
              <w:rPr>
                <w:color w:val="00000A"/>
              </w:rPr>
            </w:pPr>
            <w:r>
              <w:rPr>
                <w:color w:val="00000A"/>
              </w:rPr>
              <w:t>63</w:t>
            </w:r>
          </w:p>
        </w:tc>
        <w:tc>
          <w:tcPr>
            <w:tcW w:w="1631" w:type="dxa"/>
            <w:tcBorders>
              <w:top w:val="single" w:sz="4" w:space="0" w:color="000000"/>
              <w:left w:val="single" w:sz="4" w:space="0" w:color="000000"/>
              <w:bottom w:val="single" w:sz="4" w:space="0" w:color="000000"/>
              <w:right w:val="single" w:sz="4" w:space="0" w:color="000000"/>
            </w:tcBorders>
          </w:tcPr>
          <w:p w14:paraId="7020258F" w14:textId="77777777" w:rsidR="008E3B24" w:rsidRDefault="00265CC2">
            <w:pPr>
              <w:ind w:left="0" w:hanging="2"/>
              <w:rPr>
                <w:color w:val="00000A"/>
              </w:rPr>
            </w:pPr>
            <w:r>
              <w:rPr>
                <w:color w:val="00000A"/>
              </w:rPr>
              <w:t>148</w:t>
            </w:r>
          </w:p>
        </w:tc>
        <w:tc>
          <w:tcPr>
            <w:tcW w:w="1633" w:type="dxa"/>
            <w:tcBorders>
              <w:top w:val="single" w:sz="4" w:space="0" w:color="000000"/>
              <w:left w:val="single" w:sz="4" w:space="0" w:color="000000"/>
              <w:bottom w:val="single" w:sz="4" w:space="0" w:color="000000"/>
              <w:right w:val="single" w:sz="4" w:space="0" w:color="000000"/>
            </w:tcBorders>
          </w:tcPr>
          <w:p w14:paraId="1C4DE573" w14:textId="77777777" w:rsidR="008E3B24" w:rsidRDefault="00265CC2">
            <w:pPr>
              <w:ind w:left="0" w:hanging="2"/>
              <w:rPr>
                <w:color w:val="00000A"/>
              </w:rPr>
            </w:pPr>
            <w:r>
              <w:rPr>
                <w:color w:val="00000A"/>
              </w:rPr>
              <w:t>48</w:t>
            </w:r>
          </w:p>
        </w:tc>
      </w:tr>
      <w:tr w:rsidR="008E3B24" w14:paraId="5817BD1A"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7CEF2C2E" w14:textId="77777777" w:rsidR="008E3B24" w:rsidRDefault="00265CC2">
            <w:pPr>
              <w:ind w:left="0" w:hanging="2"/>
              <w:jc w:val="both"/>
              <w:rPr>
                <w:color w:val="00000A"/>
              </w:rPr>
            </w:pPr>
            <w:r>
              <w:rPr>
                <w:color w:val="00000A"/>
              </w:rPr>
              <w:t>2020</w:t>
            </w:r>
          </w:p>
        </w:tc>
        <w:tc>
          <w:tcPr>
            <w:tcW w:w="1631" w:type="dxa"/>
            <w:tcBorders>
              <w:top w:val="single" w:sz="4" w:space="0" w:color="000000"/>
              <w:left w:val="single" w:sz="4" w:space="0" w:color="000000"/>
              <w:bottom w:val="single" w:sz="4" w:space="0" w:color="000000"/>
              <w:right w:val="single" w:sz="4" w:space="0" w:color="000000"/>
            </w:tcBorders>
          </w:tcPr>
          <w:p w14:paraId="7E7ECA6E" w14:textId="77777777" w:rsidR="008E3B24" w:rsidRDefault="00265CC2">
            <w:pPr>
              <w:ind w:left="0" w:hanging="2"/>
              <w:rPr>
                <w:color w:val="00000A"/>
              </w:rPr>
            </w:pPr>
            <w:r>
              <w:rPr>
                <w:color w:val="00000A"/>
              </w:rPr>
              <w:t>38</w:t>
            </w:r>
          </w:p>
        </w:tc>
        <w:tc>
          <w:tcPr>
            <w:tcW w:w="1631" w:type="dxa"/>
            <w:tcBorders>
              <w:top w:val="single" w:sz="4" w:space="0" w:color="000000"/>
              <w:left w:val="single" w:sz="4" w:space="0" w:color="000000"/>
              <w:bottom w:val="single" w:sz="4" w:space="0" w:color="000000"/>
              <w:right w:val="single" w:sz="4" w:space="0" w:color="000000"/>
            </w:tcBorders>
          </w:tcPr>
          <w:p w14:paraId="6128E98D" w14:textId="77777777" w:rsidR="008E3B24" w:rsidRDefault="00265CC2">
            <w:pPr>
              <w:ind w:left="0" w:hanging="2"/>
              <w:rPr>
                <w:color w:val="00000A"/>
              </w:rPr>
            </w:pPr>
            <w:r>
              <w:rPr>
                <w:color w:val="00000A"/>
              </w:rPr>
              <w:t>72</w:t>
            </w:r>
          </w:p>
        </w:tc>
        <w:tc>
          <w:tcPr>
            <w:tcW w:w="1633" w:type="dxa"/>
            <w:tcBorders>
              <w:top w:val="single" w:sz="4" w:space="0" w:color="000000"/>
              <w:left w:val="single" w:sz="4" w:space="0" w:color="000000"/>
              <w:bottom w:val="single" w:sz="4" w:space="0" w:color="000000"/>
              <w:right w:val="single" w:sz="4" w:space="0" w:color="000000"/>
            </w:tcBorders>
          </w:tcPr>
          <w:p w14:paraId="7994AF58" w14:textId="77777777" w:rsidR="008E3B24" w:rsidRDefault="00265CC2">
            <w:pPr>
              <w:ind w:left="0" w:hanging="2"/>
              <w:rPr>
                <w:color w:val="00000A"/>
              </w:rPr>
            </w:pPr>
            <w:r>
              <w:rPr>
                <w:color w:val="00000A"/>
              </w:rPr>
              <w:t>20</w:t>
            </w:r>
          </w:p>
        </w:tc>
      </w:tr>
      <w:tr w:rsidR="008E3B24" w14:paraId="577E780E" w14:textId="77777777">
        <w:trPr>
          <w:trHeight w:val="322"/>
        </w:trPr>
        <w:tc>
          <w:tcPr>
            <w:tcW w:w="1613" w:type="dxa"/>
            <w:tcBorders>
              <w:top w:val="single" w:sz="4" w:space="0" w:color="000000"/>
              <w:left w:val="single" w:sz="4" w:space="0" w:color="000000"/>
              <w:bottom w:val="single" w:sz="4" w:space="0" w:color="000000"/>
              <w:right w:val="single" w:sz="4" w:space="0" w:color="000000"/>
            </w:tcBorders>
          </w:tcPr>
          <w:p w14:paraId="21BE6B49" w14:textId="77777777" w:rsidR="008E3B24" w:rsidRDefault="00265CC2">
            <w:pPr>
              <w:ind w:left="0" w:hanging="2"/>
              <w:jc w:val="both"/>
              <w:rPr>
                <w:color w:val="00000A"/>
              </w:rPr>
            </w:pPr>
            <w:r>
              <w:rPr>
                <w:color w:val="00000A"/>
              </w:rPr>
              <w:t>2021*</w:t>
            </w:r>
          </w:p>
        </w:tc>
        <w:tc>
          <w:tcPr>
            <w:tcW w:w="1631" w:type="dxa"/>
            <w:tcBorders>
              <w:top w:val="single" w:sz="4" w:space="0" w:color="000000"/>
              <w:left w:val="single" w:sz="4" w:space="0" w:color="000000"/>
              <w:bottom w:val="single" w:sz="4" w:space="0" w:color="000000"/>
              <w:right w:val="single" w:sz="4" w:space="0" w:color="000000"/>
            </w:tcBorders>
          </w:tcPr>
          <w:p w14:paraId="21268505" w14:textId="77777777" w:rsidR="008E3B24" w:rsidRDefault="00265CC2">
            <w:pPr>
              <w:ind w:left="0" w:hanging="2"/>
              <w:rPr>
                <w:color w:val="00000A"/>
              </w:rPr>
            </w:pPr>
            <w:r>
              <w:rPr>
                <w:color w:val="00000A"/>
              </w:rPr>
              <w:t>40</w:t>
            </w:r>
          </w:p>
        </w:tc>
        <w:tc>
          <w:tcPr>
            <w:tcW w:w="1631" w:type="dxa"/>
            <w:tcBorders>
              <w:top w:val="single" w:sz="4" w:space="0" w:color="000000"/>
              <w:left w:val="single" w:sz="4" w:space="0" w:color="000000"/>
              <w:bottom w:val="single" w:sz="4" w:space="0" w:color="000000"/>
              <w:right w:val="single" w:sz="4" w:space="0" w:color="000000"/>
            </w:tcBorders>
          </w:tcPr>
          <w:p w14:paraId="5DC9DED1" w14:textId="77777777" w:rsidR="008E3B24" w:rsidRDefault="00265CC2">
            <w:pPr>
              <w:ind w:left="0" w:hanging="2"/>
              <w:rPr>
                <w:color w:val="00000A"/>
              </w:rPr>
            </w:pPr>
            <w:r>
              <w:rPr>
                <w:color w:val="00000A"/>
              </w:rPr>
              <w:t>34</w:t>
            </w:r>
          </w:p>
        </w:tc>
        <w:tc>
          <w:tcPr>
            <w:tcW w:w="1633" w:type="dxa"/>
            <w:tcBorders>
              <w:top w:val="single" w:sz="4" w:space="0" w:color="000000"/>
              <w:left w:val="single" w:sz="4" w:space="0" w:color="000000"/>
              <w:bottom w:val="single" w:sz="4" w:space="0" w:color="000000"/>
              <w:right w:val="single" w:sz="4" w:space="0" w:color="000000"/>
            </w:tcBorders>
          </w:tcPr>
          <w:p w14:paraId="2475D523" w14:textId="77777777" w:rsidR="008E3B24" w:rsidRDefault="00265CC2">
            <w:pPr>
              <w:ind w:left="0" w:hanging="2"/>
              <w:rPr>
                <w:color w:val="00000A"/>
              </w:rPr>
            </w:pPr>
            <w:r>
              <w:rPr>
                <w:color w:val="00000A"/>
              </w:rPr>
              <w:t>25</w:t>
            </w:r>
          </w:p>
        </w:tc>
      </w:tr>
    </w:tbl>
    <w:p w14:paraId="29D090D9" w14:textId="77777777" w:rsidR="008E3B24" w:rsidRDefault="008E3B24">
      <w:pPr>
        <w:ind w:left="0" w:hanging="2"/>
        <w:jc w:val="both"/>
      </w:pPr>
    </w:p>
    <w:p w14:paraId="41518D8E" w14:textId="77777777" w:rsidR="008E3B24" w:rsidRDefault="00265CC2">
      <w:pPr>
        <w:ind w:left="0" w:hanging="2"/>
        <w:jc w:val="both"/>
        <w:rPr>
          <w:color w:val="4472C4"/>
        </w:rPr>
      </w:pPr>
      <w:r>
        <w:lastRenderedPageBreak/>
        <w:t xml:space="preserve">Tõuühingu eesmärk on jätkata uurimiskohustusega kõikidele aretuses kasutatavatele koertele ja soovituslike nõuetega uuringutulemuste ning aretuskoerte vanuse osas. </w:t>
      </w:r>
    </w:p>
    <w:p w14:paraId="70B04751" w14:textId="77777777" w:rsidR="008E3B24" w:rsidRDefault="00265CC2">
      <w:pPr>
        <w:ind w:left="0" w:hanging="2"/>
        <w:jc w:val="both"/>
        <w:rPr>
          <w:color w:val="00000A"/>
        </w:rPr>
      </w:pPr>
      <w:r>
        <w:rPr>
          <w:color w:val="00000A"/>
        </w:rPr>
        <w:t xml:space="preserve">Soovituslikesse nõuetesse lisandub MRI uuring süringomüeelia ja Chiari-laadse malformatsiooni osas ning DNA-test degeneratiivse müelopaatia osas. Senine nõuete kehtimise periood ning teadusuuringud ja teiste riikide tõuühingute kogemused on näidanud selgelt uurimiskohustuse vajalikkust. </w:t>
      </w:r>
    </w:p>
    <w:p w14:paraId="35ACDA40" w14:textId="77777777" w:rsidR="008E3B24" w:rsidRDefault="00265CC2">
      <w:pPr>
        <w:ind w:left="0" w:hanging="2"/>
        <w:jc w:val="both"/>
      </w:pPr>
      <w:r>
        <w:t xml:space="preserve">Uuringutulemuste jälgimine ja analüüsimine annab nii kasvatajatele kui Tõuühingule hindamatut informatsiooni tõu aktuaalse terviseseisukorra kohta ning aitab seada eesmärke pikaks perspektiiviks. Eriti väärtuslikuks on osutunud avalikustamise kohustus - terviseuuringute tulemuste avalikustamine EKL registris on andnud kasvatajatele hindamatu tööriista oma aretusvalikute tegemisel ja kutsikaostjatele võimaluse teha informeeritud ostuotsuseid. Tõuühingul on võimalus harida tõuhuvilisi tervise teemadel ja suunata neid objektiivse, ausa informatsiooni juurde. Tõuühingu kindel soov on, et kujunenud dünaamika säiliks ka edaspidi, mistõttu taotletakse seni kehtinud nõuetega jätkamist. </w:t>
      </w:r>
    </w:p>
    <w:p w14:paraId="433D8B69" w14:textId="77777777" w:rsidR="008E3B24" w:rsidRDefault="008E3B24">
      <w:pPr>
        <w:ind w:left="0" w:hanging="2"/>
        <w:jc w:val="both"/>
      </w:pPr>
    </w:p>
    <w:p w14:paraId="2B1A23E5" w14:textId="77777777" w:rsidR="008E3B24" w:rsidRDefault="00265CC2">
      <w:pPr>
        <w:ind w:left="0" w:hanging="2"/>
        <w:jc w:val="both"/>
      </w:pPr>
      <w:r>
        <w:rPr>
          <w:b/>
        </w:rPr>
        <w:t>Südameklapirike</w:t>
      </w:r>
    </w:p>
    <w:p w14:paraId="24DFDF7C" w14:textId="77777777" w:rsidR="008E3B24" w:rsidRDefault="00265CC2">
      <w:pPr>
        <w:ind w:left="0" w:hanging="2"/>
        <w:jc w:val="both"/>
      </w:pPr>
      <w:r>
        <w:t xml:space="preserve">Cavalier king charles spanjelil esineb pärilik südameklapihaigestumus ehk endokardoos. Seda haigust esineb mitmel tõul. Klapirike on kõige sagedamini esinev südamehaigus  ja igal kolmandal üle 10 aastasel koeral on klapirike. Cavalieril on antud haigus tunduvalt üldisem ja ilmneb tihti palju varasemas eas. Südameklapirikke tekkimise põhjus on seni täpselt teadmata, kuid viimaste uurimistulemuste põhjal võib siiski öelda, et tegemist on päriliku haigusega mida annavad edasi mitmed geenid. </w:t>
      </w:r>
    </w:p>
    <w:p w14:paraId="3B8D62FA" w14:textId="77777777" w:rsidR="008E3B24" w:rsidRDefault="008E3B24">
      <w:pPr>
        <w:ind w:left="0" w:hanging="2"/>
        <w:jc w:val="both"/>
      </w:pPr>
    </w:p>
    <w:p w14:paraId="3A1ADCE0" w14:textId="77777777" w:rsidR="008E3B24" w:rsidRDefault="00265CC2">
      <w:pPr>
        <w:ind w:left="0" w:hanging="2"/>
        <w:jc w:val="both"/>
      </w:pPr>
      <w:r>
        <w:t xml:space="preserve">Alates 2012. aastast tasub Tõuühing ühisuuringupäevadel teostatud üle 7-aastaste koerte südameuuringu eest. See on endaga kaasa toonud märkimisväärse tõusu vanade koerte uurimisel, sealhulgas pensionile jäänud aretuskoerte hulgas. Statistikas kajastub see diagnoosiga koerte suurenenud arvus. Alates 2020. aastast tõuühing vanade koerte südameuuringute eest enam ei tasu. </w:t>
      </w:r>
    </w:p>
    <w:p w14:paraId="33983EDD" w14:textId="77777777" w:rsidR="008E3B24" w:rsidRDefault="008E3B24">
      <w:pPr>
        <w:ind w:left="0" w:hanging="2"/>
        <w:jc w:val="both"/>
      </w:pPr>
    </w:p>
    <w:p w14:paraId="72B074AE" w14:textId="77777777" w:rsidR="008E3B24" w:rsidRDefault="00265CC2">
      <w:pPr>
        <w:ind w:left="0" w:hanging="2"/>
        <w:jc w:val="both"/>
      </w:pPr>
      <w:r>
        <w:t xml:space="preserve">Südameuuringute tulemused </w:t>
      </w:r>
      <w:r>
        <w:rPr>
          <w:u w:val="single"/>
        </w:rPr>
        <w:t>2003-2009</w:t>
      </w:r>
      <w:r>
        <w:t xml:space="preserve"> Tõuühingule teada olevate andmete põhjal:</w:t>
      </w:r>
    </w:p>
    <w:p w14:paraId="76793397" w14:textId="77777777" w:rsidR="008E3B24" w:rsidRDefault="008E3B24">
      <w:pPr>
        <w:ind w:left="0" w:hanging="2"/>
        <w:jc w:val="both"/>
      </w:pPr>
    </w:p>
    <w:tbl>
      <w:tblPr>
        <w:tblStyle w:val="a3"/>
        <w:tblW w:w="5761" w:type="dxa"/>
        <w:tblInd w:w="1207" w:type="dxa"/>
        <w:tblLayout w:type="fixed"/>
        <w:tblLook w:val="0000" w:firstRow="0" w:lastRow="0" w:firstColumn="0" w:lastColumn="0" w:noHBand="0" w:noVBand="0"/>
      </w:tblPr>
      <w:tblGrid>
        <w:gridCol w:w="1437"/>
        <w:gridCol w:w="1439"/>
        <w:gridCol w:w="1440"/>
        <w:gridCol w:w="1445"/>
      </w:tblGrid>
      <w:tr w:rsidR="008E3B24" w14:paraId="7D423EED"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22BD15C7" w14:textId="77777777" w:rsidR="008E3B24" w:rsidRDefault="00265CC2">
            <w:pPr>
              <w:ind w:left="0" w:hanging="2"/>
              <w:jc w:val="both"/>
            </w:pPr>
            <w:r>
              <w:rPr>
                <w:b/>
              </w:rPr>
              <w:t>Aasta</w:t>
            </w:r>
          </w:p>
        </w:tc>
        <w:tc>
          <w:tcPr>
            <w:tcW w:w="1439" w:type="dxa"/>
            <w:tcBorders>
              <w:top w:val="single" w:sz="4" w:space="0" w:color="000000"/>
              <w:left w:val="single" w:sz="4" w:space="0" w:color="000000"/>
              <w:bottom w:val="single" w:sz="4" w:space="0" w:color="000000"/>
              <w:right w:val="single" w:sz="4" w:space="0" w:color="000000"/>
            </w:tcBorders>
          </w:tcPr>
          <w:p w14:paraId="4AF938C0" w14:textId="77777777" w:rsidR="008E3B24" w:rsidRDefault="00265CC2">
            <w:pPr>
              <w:ind w:left="0" w:hanging="2"/>
              <w:jc w:val="both"/>
            </w:pPr>
            <w:r>
              <w:rPr>
                <w:b/>
              </w:rPr>
              <w:t>Uuritud</w:t>
            </w:r>
          </w:p>
          <w:p w14:paraId="56030633" w14:textId="77777777" w:rsidR="008E3B24" w:rsidRDefault="00265CC2">
            <w:pPr>
              <w:ind w:left="0" w:hanging="2"/>
              <w:jc w:val="both"/>
            </w:pPr>
            <w:r>
              <w:rPr>
                <w:b/>
              </w:rPr>
              <w:t>kokku</w:t>
            </w:r>
          </w:p>
        </w:tc>
        <w:tc>
          <w:tcPr>
            <w:tcW w:w="1440" w:type="dxa"/>
            <w:tcBorders>
              <w:top w:val="single" w:sz="4" w:space="0" w:color="000000"/>
              <w:left w:val="single" w:sz="4" w:space="0" w:color="000000"/>
              <w:bottom w:val="single" w:sz="4" w:space="0" w:color="000000"/>
              <w:right w:val="single" w:sz="4" w:space="0" w:color="000000"/>
            </w:tcBorders>
          </w:tcPr>
          <w:p w14:paraId="4D11B44F" w14:textId="77777777" w:rsidR="008E3B24" w:rsidRDefault="00265CC2">
            <w:pPr>
              <w:ind w:left="0" w:hanging="2"/>
              <w:jc w:val="both"/>
            </w:pPr>
            <w:r>
              <w:rPr>
                <w:b/>
              </w:rPr>
              <w:t xml:space="preserve">Terved </w:t>
            </w:r>
          </w:p>
        </w:tc>
        <w:tc>
          <w:tcPr>
            <w:tcW w:w="1445" w:type="dxa"/>
            <w:tcBorders>
              <w:top w:val="single" w:sz="4" w:space="0" w:color="000000"/>
              <w:left w:val="single" w:sz="4" w:space="0" w:color="000000"/>
              <w:bottom w:val="single" w:sz="4" w:space="0" w:color="000000"/>
              <w:right w:val="single" w:sz="4" w:space="0" w:color="000000"/>
            </w:tcBorders>
          </w:tcPr>
          <w:p w14:paraId="3B3F161D" w14:textId="77777777" w:rsidR="008E3B24" w:rsidRDefault="00265CC2">
            <w:pPr>
              <w:ind w:left="0" w:hanging="2"/>
              <w:jc w:val="both"/>
            </w:pPr>
            <w:r>
              <w:rPr>
                <w:b/>
              </w:rPr>
              <w:t>Kahinaga</w:t>
            </w:r>
          </w:p>
          <w:p w14:paraId="7E402116" w14:textId="77777777" w:rsidR="008E3B24" w:rsidRDefault="008E3B24">
            <w:pPr>
              <w:ind w:left="0" w:hanging="2"/>
              <w:jc w:val="both"/>
            </w:pPr>
          </w:p>
        </w:tc>
      </w:tr>
      <w:tr w:rsidR="008E3B24" w14:paraId="33910AF2"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717506B3" w14:textId="77777777" w:rsidR="008E3B24" w:rsidRDefault="00265CC2">
            <w:pPr>
              <w:ind w:left="0" w:hanging="2"/>
              <w:jc w:val="both"/>
            </w:pPr>
            <w:r>
              <w:t>2003</w:t>
            </w:r>
          </w:p>
        </w:tc>
        <w:tc>
          <w:tcPr>
            <w:tcW w:w="1439" w:type="dxa"/>
            <w:tcBorders>
              <w:top w:val="single" w:sz="4" w:space="0" w:color="000000"/>
              <w:left w:val="single" w:sz="4" w:space="0" w:color="000000"/>
              <w:bottom w:val="single" w:sz="4" w:space="0" w:color="000000"/>
              <w:right w:val="single" w:sz="4" w:space="0" w:color="000000"/>
            </w:tcBorders>
          </w:tcPr>
          <w:p w14:paraId="318F03EE" w14:textId="77777777" w:rsidR="008E3B24" w:rsidRDefault="00265CC2">
            <w:pPr>
              <w:ind w:left="0" w:hanging="2"/>
              <w:jc w:val="both"/>
            </w:pPr>
            <w:r>
              <w:t>0</w:t>
            </w:r>
          </w:p>
        </w:tc>
        <w:tc>
          <w:tcPr>
            <w:tcW w:w="1440" w:type="dxa"/>
            <w:tcBorders>
              <w:top w:val="single" w:sz="4" w:space="0" w:color="000000"/>
              <w:left w:val="single" w:sz="4" w:space="0" w:color="000000"/>
              <w:bottom w:val="single" w:sz="4" w:space="0" w:color="000000"/>
              <w:right w:val="single" w:sz="4" w:space="0" w:color="000000"/>
            </w:tcBorders>
          </w:tcPr>
          <w:p w14:paraId="56968186" w14:textId="77777777" w:rsidR="008E3B24" w:rsidRDefault="00265CC2">
            <w:pPr>
              <w:ind w:left="0" w:hanging="2"/>
              <w:jc w:val="both"/>
            </w:pPr>
            <w:r>
              <w:t>-</w:t>
            </w:r>
          </w:p>
        </w:tc>
        <w:tc>
          <w:tcPr>
            <w:tcW w:w="1445" w:type="dxa"/>
            <w:tcBorders>
              <w:top w:val="single" w:sz="4" w:space="0" w:color="000000"/>
              <w:left w:val="single" w:sz="4" w:space="0" w:color="000000"/>
              <w:bottom w:val="single" w:sz="4" w:space="0" w:color="000000"/>
              <w:right w:val="single" w:sz="4" w:space="0" w:color="000000"/>
            </w:tcBorders>
          </w:tcPr>
          <w:p w14:paraId="66F3D721" w14:textId="77777777" w:rsidR="008E3B24" w:rsidRDefault="00265CC2">
            <w:pPr>
              <w:ind w:left="0" w:hanging="2"/>
              <w:jc w:val="both"/>
            </w:pPr>
            <w:r>
              <w:t>-</w:t>
            </w:r>
          </w:p>
        </w:tc>
      </w:tr>
      <w:tr w:rsidR="008E3B24" w14:paraId="0CA75041"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5E5DA65A" w14:textId="77777777" w:rsidR="008E3B24" w:rsidRDefault="00265CC2">
            <w:pPr>
              <w:ind w:left="0" w:hanging="2"/>
              <w:jc w:val="both"/>
            </w:pPr>
            <w:r>
              <w:t>2004</w:t>
            </w:r>
          </w:p>
        </w:tc>
        <w:tc>
          <w:tcPr>
            <w:tcW w:w="1439" w:type="dxa"/>
            <w:tcBorders>
              <w:top w:val="single" w:sz="4" w:space="0" w:color="000000"/>
              <w:left w:val="single" w:sz="4" w:space="0" w:color="000000"/>
              <w:bottom w:val="single" w:sz="4" w:space="0" w:color="000000"/>
              <w:right w:val="single" w:sz="4" w:space="0" w:color="000000"/>
            </w:tcBorders>
          </w:tcPr>
          <w:p w14:paraId="49C3ACA0" w14:textId="77777777" w:rsidR="008E3B24" w:rsidRDefault="00265CC2">
            <w:pPr>
              <w:ind w:left="0" w:hanging="2"/>
              <w:jc w:val="both"/>
            </w:pPr>
            <w:r>
              <w:t>16</w:t>
            </w:r>
          </w:p>
        </w:tc>
        <w:tc>
          <w:tcPr>
            <w:tcW w:w="1440" w:type="dxa"/>
            <w:tcBorders>
              <w:top w:val="single" w:sz="4" w:space="0" w:color="000000"/>
              <w:left w:val="single" w:sz="4" w:space="0" w:color="000000"/>
              <w:bottom w:val="single" w:sz="4" w:space="0" w:color="000000"/>
              <w:right w:val="single" w:sz="4" w:space="0" w:color="000000"/>
            </w:tcBorders>
          </w:tcPr>
          <w:p w14:paraId="72C25F79" w14:textId="77777777" w:rsidR="008E3B24" w:rsidRDefault="00265CC2">
            <w:pPr>
              <w:ind w:left="0" w:hanging="2"/>
              <w:jc w:val="both"/>
            </w:pPr>
            <w:r>
              <w:t>14</w:t>
            </w:r>
          </w:p>
        </w:tc>
        <w:tc>
          <w:tcPr>
            <w:tcW w:w="1445" w:type="dxa"/>
            <w:tcBorders>
              <w:top w:val="single" w:sz="4" w:space="0" w:color="000000"/>
              <w:left w:val="single" w:sz="4" w:space="0" w:color="000000"/>
              <w:bottom w:val="single" w:sz="4" w:space="0" w:color="000000"/>
              <w:right w:val="single" w:sz="4" w:space="0" w:color="000000"/>
            </w:tcBorders>
          </w:tcPr>
          <w:p w14:paraId="25D58DA2" w14:textId="77777777" w:rsidR="008E3B24" w:rsidRDefault="00265CC2">
            <w:pPr>
              <w:ind w:left="0" w:hanging="2"/>
              <w:jc w:val="both"/>
            </w:pPr>
            <w:r>
              <w:t>2</w:t>
            </w:r>
          </w:p>
        </w:tc>
      </w:tr>
      <w:tr w:rsidR="008E3B24" w14:paraId="3F26CB79"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09BE7D45" w14:textId="77777777" w:rsidR="008E3B24" w:rsidRDefault="00265CC2">
            <w:pPr>
              <w:ind w:left="0" w:hanging="2"/>
              <w:jc w:val="both"/>
            </w:pPr>
            <w:r>
              <w:t>2005</w:t>
            </w:r>
          </w:p>
        </w:tc>
        <w:tc>
          <w:tcPr>
            <w:tcW w:w="1439" w:type="dxa"/>
            <w:tcBorders>
              <w:top w:val="single" w:sz="4" w:space="0" w:color="000000"/>
              <w:left w:val="single" w:sz="4" w:space="0" w:color="000000"/>
              <w:bottom w:val="single" w:sz="4" w:space="0" w:color="000000"/>
              <w:right w:val="single" w:sz="4" w:space="0" w:color="000000"/>
            </w:tcBorders>
          </w:tcPr>
          <w:p w14:paraId="6BD8879F" w14:textId="77777777" w:rsidR="008E3B24" w:rsidRDefault="00265CC2">
            <w:pPr>
              <w:ind w:left="0" w:hanging="2"/>
              <w:jc w:val="both"/>
            </w:pPr>
            <w:r>
              <w:t>36</w:t>
            </w:r>
          </w:p>
        </w:tc>
        <w:tc>
          <w:tcPr>
            <w:tcW w:w="1440" w:type="dxa"/>
            <w:tcBorders>
              <w:top w:val="single" w:sz="4" w:space="0" w:color="000000"/>
              <w:left w:val="single" w:sz="4" w:space="0" w:color="000000"/>
              <w:bottom w:val="single" w:sz="4" w:space="0" w:color="000000"/>
              <w:right w:val="single" w:sz="4" w:space="0" w:color="000000"/>
            </w:tcBorders>
          </w:tcPr>
          <w:p w14:paraId="6CD7CA82" w14:textId="77777777" w:rsidR="008E3B24" w:rsidRDefault="00265CC2">
            <w:pPr>
              <w:ind w:left="0" w:hanging="2"/>
              <w:jc w:val="both"/>
            </w:pPr>
            <w:r>
              <w:t>31</w:t>
            </w:r>
          </w:p>
        </w:tc>
        <w:tc>
          <w:tcPr>
            <w:tcW w:w="1445" w:type="dxa"/>
            <w:tcBorders>
              <w:top w:val="single" w:sz="4" w:space="0" w:color="000000"/>
              <w:left w:val="single" w:sz="4" w:space="0" w:color="000000"/>
              <w:bottom w:val="single" w:sz="4" w:space="0" w:color="000000"/>
              <w:right w:val="single" w:sz="4" w:space="0" w:color="000000"/>
            </w:tcBorders>
          </w:tcPr>
          <w:p w14:paraId="2D80BEDC" w14:textId="77777777" w:rsidR="008E3B24" w:rsidRDefault="00265CC2">
            <w:pPr>
              <w:ind w:left="0" w:hanging="2"/>
              <w:jc w:val="both"/>
            </w:pPr>
            <w:r>
              <w:t>5</w:t>
            </w:r>
          </w:p>
        </w:tc>
      </w:tr>
      <w:tr w:rsidR="008E3B24" w14:paraId="22CC0BE1"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4E58BAB8" w14:textId="77777777" w:rsidR="008E3B24" w:rsidRDefault="00265CC2">
            <w:pPr>
              <w:ind w:left="0" w:hanging="2"/>
              <w:jc w:val="both"/>
            </w:pPr>
            <w:r>
              <w:t>2006</w:t>
            </w:r>
          </w:p>
        </w:tc>
        <w:tc>
          <w:tcPr>
            <w:tcW w:w="1439" w:type="dxa"/>
            <w:tcBorders>
              <w:top w:val="single" w:sz="4" w:space="0" w:color="000000"/>
              <w:left w:val="single" w:sz="4" w:space="0" w:color="000000"/>
              <w:bottom w:val="single" w:sz="4" w:space="0" w:color="000000"/>
              <w:right w:val="single" w:sz="4" w:space="0" w:color="000000"/>
            </w:tcBorders>
          </w:tcPr>
          <w:p w14:paraId="3D0015E9" w14:textId="77777777" w:rsidR="008E3B24" w:rsidRDefault="00265CC2">
            <w:pPr>
              <w:ind w:left="0" w:hanging="2"/>
              <w:jc w:val="both"/>
            </w:pPr>
            <w:r>
              <w:t>34</w:t>
            </w:r>
          </w:p>
        </w:tc>
        <w:tc>
          <w:tcPr>
            <w:tcW w:w="1440" w:type="dxa"/>
            <w:tcBorders>
              <w:top w:val="single" w:sz="4" w:space="0" w:color="000000"/>
              <w:left w:val="single" w:sz="4" w:space="0" w:color="000000"/>
              <w:bottom w:val="single" w:sz="4" w:space="0" w:color="000000"/>
              <w:right w:val="single" w:sz="4" w:space="0" w:color="000000"/>
            </w:tcBorders>
          </w:tcPr>
          <w:p w14:paraId="47556928" w14:textId="77777777" w:rsidR="008E3B24" w:rsidRDefault="00265CC2">
            <w:pPr>
              <w:ind w:left="0" w:hanging="2"/>
              <w:jc w:val="both"/>
            </w:pPr>
            <w:r>
              <w:t>33</w:t>
            </w:r>
          </w:p>
        </w:tc>
        <w:tc>
          <w:tcPr>
            <w:tcW w:w="1445" w:type="dxa"/>
            <w:tcBorders>
              <w:top w:val="single" w:sz="4" w:space="0" w:color="000000"/>
              <w:left w:val="single" w:sz="4" w:space="0" w:color="000000"/>
              <w:bottom w:val="single" w:sz="4" w:space="0" w:color="000000"/>
              <w:right w:val="single" w:sz="4" w:space="0" w:color="000000"/>
            </w:tcBorders>
          </w:tcPr>
          <w:p w14:paraId="32AFF162" w14:textId="77777777" w:rsidR="008E3B24" w:rsidRDefault="00265CC2">
            <w:pPr>
              <w:ind w:left="0" w:hanging="2"/>
              <w:jc w:val="both"/>
            </w:pPr>
            <w:r>
              <w:t>1</w:t>
            </w:r>
          </w:p>
        </w:tc>
      </w:tr>
      <w:tr w:rsidR="008E3B24" w14:paraId="0642DDF7"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08F070F6" w14:textId="77777777" w:rsidR="008E3B24" w:rsidRDefault="00265CC2">
            <w:pPr>
              <w:ind w:left="0" w:hanging="2"/>
              <w:jc w:val="both"/>
            </w:pPr>
            <w:r>
              <w:t>2007</w:t>
            </w:r>
          </w:p>
        </w:tc>
        <w:tc>
          <w:tcPr>
            <w:tcW w:w="1439" w:type="dxa"/>
            <w:tcBorders>
              <w:top w:val="single" w:sz="4" w:space="0" w:color="000000"/>
              <w:left w:val="single" w:sz="4" w:space="0" w:color="000000"/>
              <w:bottom w:val="single" w:sz="4" w:space="0" w:color="000000"/>
              <w:right w:val="single" w:sz="4" w:space="0" w:color="000000"/>
            </w:tcBorders>
          </w:tcPr>
          <w:p w14:paraId="0B2A4604" w14:textId="77777777" w:rsidR="008E3B24" w:rsidRDefault="00265CC2">
            <w:pPr>
              <w:ind w:left="0" w:hanging="2"/>
              <w:jc w:val="both"/>
            </w:pPr>
            <w:r>
              <w:t>63</w:t>
            </w:r>
          </w:p>
        </w:tc>
        <w:tc>
          <w:tcPr>
            <w:tcW w:w="1440" w:type="dxa"/>
            <w:tcBorders>
              <w:top w:val="single" w:sz="4" w:space="0" w:color="000000"/>
              <w:left w:val="single" w:sz="4" w:space="0" w:color="000000"/>
              <w:bottom w:val="single" w:sz="4" w:space="0" w:color="000000"/>
              <w:right w:val="single" w:sz="4" w:space="0" w:color="000000"/>
            </w:tcBorders>
          </w:tcPr>
          <w:p w14:paraId="6FCCC737" w14:textId="77777777" w:rsidR="008E3B24" w:rsidRDefault="00265CC2">
            <w:pPr>
              <w:ind w:left="0" w:hanging="2"/>
              <w:jc w:val="both"/>
            </w:pPr>
            <w:r>
              <w:t>57</w:t>
            </w:r>
          </w:p>
        </w:tc>
        <w:tc>
          <w:tcPr>
            <w:tcW w:w="1445" w:type="dxa"/>
            <w:tcBorders>
              <w:top w:val="single" w:sz="4" w:space="0" w:color="000000"/>
              <w:left w:val="single" w:sz="4" w:space="0" w:color="000000"/>
              <w:bottom w:val="single" w:sz="4" w:space="0" w:color="000000"/>
              <w:right w:val="single" w:sz="4" w:space="0" w:color="000000"/>
            </w:tcBorders>
          </w:tcPr>
          <w:p w14:paraId="1E0378ED" w14:textId="77777777" w:rsidR="008E3B24" w:rsidRDefault="00265CC2">
            <w:pPr>
              <w:ind w:left="0" w:hanging="2"/>
              <w:jc w:val="both"/>
            </w:pPr>
            <w:r>
              <w:t>6</w:t>
            </w:r>
          </w:p>
        </w:tc>
      </w:tr>
      <w:tr w:rsidR="008E3B24" w14:paraId="6F424221" w14:textId="77777777">
        <w:trPr>
          <w:trHeight w:val="300"/>
        </w:trPr>
        <w:tc>
          <w:tcPr>
            <w:tcW w:w="1437" w:type="dxa"/>
            <w:tcBorders>
              <w:top w:val="single" w:sz="4" w:space="0" w:color="000000"/>
              <w:left w:val="single" w:sz="4" w:space="0" w:color="000000"/>
              <w:bottom w:val="single" w:sz="4" w:space="0" w:color="000000"/>
              <w:right w:val="single" w:sz="4" w:space="0" w:color="000000"/>
            </w:tcBorders>
          </w:tcPr>
          <w:p w14:paraId="4E49F33E" w14:textId="77777777" w:rsidR="008E3B24" w:rsidRDefault="00265CC2">
            <w:pPr>
              <w:ind w:left="0" w:hanging="2"/>
              <w:jc w:val="both"/>
            </w:pPr>
            <w:r>
              <w:t>2008</w:t>
            </w:r>
          </w:p>
        </w:tc>
        <w:tc>
          <w:tcPr>
            <w:tcW w:w="1439" w:type="dxa"/>
            <w:tcBorders>
              <w:top w:val="single" w:sz="4" w:space="0" w:color="000000"/>
              <w:left w:val="single" w:sz="4" w:space="0" w:color="000000"/>
              <w:bottom w:val="single" w:sz="4" w:space="0" w:color="000000"/>
              <w:right w:val="single" w:sz="4" w:space="0" w:color="000000"/>
            </w:tcBorders>
          </w:tcPr>
          <w:p w14:paraId="0605794E" w14:textId="77777777" w:rsidR="008E3B24" w:rsidRDefault="00265CC2">
            <w:pPr>
              <w:ind w:left="0" w:hanging="2"/>
              <w:jc w:val="both"/>
            </w:pPr>
            <w:r>
              <w:t>60</w:t>
            </w:r>
          </w:p>
        </w:tc>
        <w:tc>
          <w:tcPr>
            <w:tcW w:w="1440" w:type="dxa"/>
            <w:tcBorders>
              <w:top w:val="single" w:sz="4" w:space="0" w:color="000000"/>
              <w:left w:val="single" w:sz="4" w:space="0" w:color="000000"/>
              <w:bottom w:val="single" w:sz="4" w:space="0" w:color="000000"/>
              <w:right w:val="single" w:sz="4" w:space="0" w:color="000000"/>
            </w:tcBorders>
          </w:tcPr>
          <w:p w14:paraId="1B0B4868" w14:textId="77777777" w:rsidR="008E3B24" w:rsidRDefault="00265CC2">
            <w:pPr>
              <w:ind w:left="0" w:hanging="2"/>
              <w:jc w:val="both"/>
            </w:pPr>
            <w:r>
              <w:t>56</w:t>
            </w:r>
          </w:p>
        </w:tc>
        <w:tc>
          <w:tcPr>
            <w:tcW w:w="1445" w:type="dxa"/>
            <w:tcBorders>
              <w:top w:val="single" w:sz="4" w:space="0" w:color="000000"/>
              <w:left w:val="single" w:sz="4" w:space="0" w:color="000000"/>
              <w:bottom w:val="single" w:sz="4" w:space="0" w:color="000000"/>
              <w:right w:val="single" w:sz="4" w:space="0" w:color="000000"/>
            </w:tcBorders>
          </w:tcPr>
          <w:p w14:paraId="1AE5718F" w14:textId="77777777" w:rsidR="008E3B24" w:rsidRDefault="00265CC2">
            <w:pPr>
              <w:ind w:left="0" w:hanging="2"/>
              <w:jc w:val="both"/>
            </w:pPr>
            <w:r>
              <w:t>4</w:t>
            </w:r>
          </w:p>
        </w:tc>
      </w:tr>
      <w:tr w:rsidR="008E3B24" w14:paraId="172A0897" w14:textId="77777777">
        <w:trPr>
          <w:trHeight w:val="320"/>
        </w:trPr>
        <w:tc>
          <w:tcPr>
            <w:tcW w:w="1437" w:type="dxa"/>
            <w:tcBorders>
              <w:top w:val="single" w:sz="4" w:space="0" w:color="000000"/>
              <w:left w:val="single" w:sz="4" w:space="0" w:color="000000"/>
              <w:bottom w:val="single" w:sz="4" w:space="0" w:color="000000"/>
              <w:right w:val="single" w:sz="4" w:space="0" w:color="000000"/>
            </w:tcBorders>
          </w:tcPr>
          <w:p w14:paraId="5BEFDB41" w14:textId="77777777" w:rsidR="008E3B24" w:rsidRDefault="00265CC2">
            <w:pPr>
              <w:ind w:left="0" w:hanging="2"/>
              <w:jc w:val="both"/>
            </w:pPr>
            <w:r>
              <w:t>2009</w:t>
            </w:r>
          </w:p>
        </w:tc>
        <w:tc>
          <w:tcPr>
            <w:tcW w:w="1439" w:type="dxa"/>
            <w:tcBorders>
              <w:top w:val="single" w:sz="4" w:space="0" w:color="000000"/>
              <w:left w:val="single" w:sz="4" w:space="0" w:color="000000"/>
              <w:bottom w:val="single" w:sz="4" w:space="0" w:color="000000"/>
              <w:right w:val="single" w:sz="4" w:space="0" w:color="000000"/>
            </w:tcBorders>
          </w:tcPr>
          <w:p w14:paraId="1BBB42C7" w14:textId="77777777" w:rsidR="008E3B24" w:rsidRDefault="00265CC2">
            <w:pPr>
              <w:ind w:left="0" w:hanging="2"/>
              <w:jc w:val="both"/>
            </w:pPr>
            <w:r>
              <w:t>52</w:t>
            </w:r>
          </w:p>
        </w:tc>
        <w:tc>
          <w:tcPr>
            <w:tcW w:w="1440" w:type="dxa"/>
            <w:tcBorders>
              <w:top w:val="single" w:sz="4" w:space="0" w:color="000000"/>
              <w:left w:val="single" w:sz="4" w:space="0" w:color="000000"/>
              <w:bottom w:val="single" w:sz="4" w:space="0" w:color="000000"/>
              <w:right w:val="single" w:sz="4" w:space="0" w:color="000000"/>
            </w:tcBorders>
          </w:tcPr>
          <w:p w14:paraId="79FD90ED" w14:textId="77777777" w:rsidR="008E3B24" w:rsidRDefault="00265CC2">
            <w:pPr>
              <w:ind w:left="0" w:hanging="2"/>
              <w:jc w:val="both"/>
            </w:pPr>
            <w:r>
              <w:t>48</w:t>
            </w:r>
          </w:p>
        </w:tc>
        <w:tc>
          <w:tcPr>
            <w:tcW w:w="1445" w:type="dxa"/>
            <w:tcBorders>
              <w:top w:val="single" w:sz="4" w:space="0" w:color="000000"/>
              <w:left w:val="single" w:sz="4" w:space="0" w:color="000000"/>
              <w:bottom w:val="single" w:sz="4" w:space="0" w:color="000000"/>
              <w:right w:val="single" w:sz="4" w:space="0" w:color="000000"/>
            </w:tcBorders>
          </w:tcPr>
          <w:p w14:paraId="0FADBCA0" w14:textId="77777777" w:rsidR="008E3B24" w:rsidRDefault="00265CC2">
            <w:pPr>
              <w:ind w:left="0" w:hanging="2"/>
              <w:jc w:val="both"/>
            </w:pPr>
            <w:r>
              <w:t>4</w:t>
            </w:r>
          </w:p>
        </w:tc>
      </w:tr>
    </w:tbl>
    <w:p w14:paraId="429840C1" w14:textId="77777777" w:rsidR="008E3B24" w:rsidRDefault="008E3B24">
      <w:pPr>
        <w:ind w:left="0" w:hanging="2"/>
        <w:jc w:val="both"/>
      </w:pPr>
    </w:p>
    <w:p w14:paraId="65F8F2EB" w14:textId="77777777" w:rsidR="008E3B24" w:rsidRDefault="008E3B24">
      <w:pPr>
        <w:ind w:left="0" w:hanging="2"/>
        <w:jc w:val="both"/>
      </w:pPr>
    </w:p>
    <w:p w14:paraId="1A8C142A" w14:textId="77777777" w:rsidR="008E3B24" w:rsidRDefault="00265CC2">
      <w:pPr>
        <w:ind w:left="0" w:hanging="2"/>
        <w:jc w:val="both"/>
      </w:pPr>
      <w:r>
        <w:t xml:space="preserve">Südameuuringu tulemused </w:t>
      </w:r>
      <w:r>
        <w:rPr>
          <w:u w:val="single"/>
        </w:rPr>
        <w:t>2010-2015</w:t>
      </w:r>
      <w:r>
        <w:t xml:space="preserve"> koos kahina astmega EKL registri andmete põhjal: </w:t>
      </w:r>
    </w:p>
    <w:p w14:paraId="0AEE4D3A" w14:textId="77777777" w:rsidR="008E3B24" w:rsidRDefault="008E3B24">
      <w:pPr>
        <w:ind w:left="0" w:hanging="2"/>
        <w:jc w:val="both"/>
      </w:pPr>
    </w:p>
    <w:tbl>
      <w:tblPr>
        <w:tblStyle w:val="a4"/>
        <w:tblW w:w="6221" w:type="dxa"/>
        <w:tblInd w:w="1189" w:type="dxa"/>
        <w:tblLayout w:type="fixed"/>
        <w:tblLook w:val="0000" w:firstRow="0" w:lastRow="0" w:firstColumn="0" w:lastColumn="0" w:noHBand="0" w:noVBand="0"/>
      </w:tblPr>
      <w:tblGrid>
        <w:gridCol w:w="1082"/>
        <w:gridCol w:w="1300"/>
        <w:gridCol w:w="959"/>
        <w:gridCol w:w="960"/>
        <w:gridCol w:w="959"/>
        <w:gridCol w:w="961"/>
      </w:tblGrid>
      <w:tr w:rsidR="008E3B24" w14:paraId="5347136E" w14:textId="77777777">
        <w:trPr>
          <w:trHeight w:val="315"/>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731565DC" w14:textId="77777777" w:rsidR="008E3B24" w:rsidRDefault="00265CC2">
            <w:pPr>
              <w:ind w:left="0" w:hanging="2"/>
              <w:jc w:val="both"/>
            </w:pPr>
            <w:r>
              <w:rPr>
                <w:b/>
              </w:rPr>
              <w:t>Aasta</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16F1A72E" w14:textId="77777777" w:rsidR="008E3B24" w:rsidRDefault="00265CC2">
            <w:pPr>
              <w:ind w:left="0" w:hanging="2"/>
              <w:jc w:val="both"/>
            </w:pPr>
            <w:r>
              <w:rPr>
                <w:b/>
              </w:rPr>
              <w:t>Uuritud kokku</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FA745BC" w14:textId="77777777" w:rsidR="008E3B24" w:rsidRDefault="00265CC2">
            <w:pPr>
              <w:ind w:left="0" w:hanging="2"/>
              <w:jc w:val="both"/>
            </w:pPr>
            <w:r>
              <w:rPr>
                <w:b/>
              </w:rPr>
              <w:t>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F2B15B6" w14:textId="77777777" w:rsidR="008E3B24" w:rsidRDefault="00265CC2">
            <w:pPr>
              <w:ind w:left="0" w:hanging="2"/>
              <w:jc w:val="both"/>
            </w:pPr>
            <w:r>
              <w:rPr>
                <w:b/>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2ECCDD9" w14:textId="77777777" w:rsidR="008E3B24" w:rsidRDefault="00265CC2">
            <w:pPr>
              <w:ind w:left="0" w:hanging="2"/>
              <w:jc w:val="both"/>
            </w:pPr>
            <w:r>
              <w:rPr>
                <w:b/>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21A1B26F" w14:textId="77777777" w:rsidR="008E3B24" w:rsidRDefault="00265CC2">
            <w:pPr>
              <w:ind w:left="0" w:hanging="2"/>
              <w:jc w:val="both"/>
            </w:pPr>
            <w:r>
              <w:rPr>
                <w:b/>
              </w:rPr>
              <w:t>3</w:t>
            </w:r>
          </w:p>
        </w:tc>
      </w:tr>
      <w:tr w:rsidR="008E3B24" w14:paraId="253E6614" w14:textId="77777777">
        <w:trPr>
          <w:trHeight w:val="315"/>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68C14B42" w14:textId="77777777" w:rsidR="008E3B24" w:rsidRDefault="00265CC2">
            <w:pPr>
              <w:ind w:left="0" w:hanging="2"/>
              <w:jc w:val="both"/>
            </w:pPr>
            <w:r>
              <w:t>2010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5A711D2F" w14:textId="77777777" w:rsidR="008E3B24" w:rsidRDefault="00265CC2">
            <w:pPr>
              <w:ind w:left="0" w:hanging="2"/>
              <w:jc w:val="both"/>
            </w:pPr>
            <w:r>
              <w:t>39</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07977BB" w14:textId="77777777" w:rsidR="008E3B24" w:rsidRDefault="00265CC2">
            <w:pPr>
              <w:ind w:left="0" w:hanging="2"/>
              <w:jc w:val="both"/>
            </w:pPr>
            <w:r>
              <w:t>37</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EF30ABE"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CEFCB48" w14:textId="77777777" w:rsidR="008E3B24" w:rsidRDefault="00265CC2">
            <w:pPr>
              <w:ind w:left="0" w:hanging="2"/>
              <w:jc w:val="both"/>
            </w:pPr>
            <w:r>
              <w:t>-</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36563BBC" w14:textId="77777777" w:rsidR="008E3B24" w:rsidRDefault="00265CC2">
            <w:pPr>
              <w:ind w:left="0" w:hanging="2"/>
              <w:jc w:val="both"/>
            </w:pPr>
            <w:r>
              <w:t>-</w:t>
            </w:r>
          </w:p>
        </w:tc>
      </w:tr>
      <w:tr w:rsidR="008E3B24" w14:paraId="47F68463"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65DECB61" w14:textId="77777777" w:rsidR="008E3B24" w:rsidRDefault="00265CC2">
            <w:pPr>
              <w:ind w:left="0" w:hanging="2"/>
              <w:jc w:val="both"/>
            </w:pPr>
            <w:r>
              <w:t>2011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F2D3855" w14:textId="77777777" w:rsidR="008E3B24" w:rsidRDefault="00265CC2">
            <w:pPr>
              <w:ind w:left="0" w:hanging="2"/>
              <w:jc w:val="both"/>
            </w:pPr>
            <w:r>
              <w:t>75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4D6E486" w14:textId="77777777" w:rsidR="008E3B24" w:rsidRDefault="00265CC2">
            <w:pPr>
              <w:ind w:left="0" w:hanging="2"/>
              <w:jc w:val="both"/>
            </w:pPr>
            <w:r>
              <w:t>68</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309EC1A" w14:textId="77777777" w:rsidR="008E3B24" w:rsidRDefault="00265CC2">
            <w:pPr>
              <w:ind w:left="0" w:hanging="2"/>
              <w:jc w:val="both"/>
            </w:pPr>
            <w:r>
              <w:t>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EB3925C" w14:textId="77777777" w:rsidR="008E3B24" w:rsidRDefault="00265CC2">
            <w:pPr>
              <w:ind w:left="0" w:hanging="2"/>
              <w:jc w:val="both"/>
            </w:pPr>
            <w: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2A02C970" w14:textId="77777777" w:rsidR="008E3B24" w:rsidRDefault="00265CC2">
            <w:pPr>
              <w:ind w:left="0" w:hanging="2"/>
              <w:jc w:val="both"/>
            </w:pPr>
            <w:r>
              <w:t>-</w:t>
            </w:r>
          </w:p>
        </w:tc>
      </w:tr>
      <w:tr w:rsidR="008E3B24" w14:paraId="3DA6C78C"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741945E" w14:textId="77777777" w:rsidR="008E3B24" w:rsidRDefault="00265CC2">
            <w:pPr>
              <w:ind w:left="0" w:hanging="2"/>
              <w:jc w:val="both"/>
            </w:pPr>
            <w:r>
              <w:t>2012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09E5C227" w14:textId="77777777" w:rsidR="008E3B24" w:rsidRDefault="00265CC2">
            <w:pPr>
              <w:ind w:left="0" w:hanging="2"/>
              <w:jc w:val="both"/>
            </w:pPr>
            <w:r>
              <w:t>84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E560A24" w14:textId="77777777" w:rsidR="008E3B24" w:rsidRDefault="00265CC2">
            <w:pPr>
              <w:ind w:left="0" w:hanging="2"/>
              <w:jc w:val="both"/>
            </w:pPr>
            <w:r>
              <w:t>56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5CFD4DA" w14:textId="77777777" w:rsidR="008E3B24" w:rsidRDefault="00265CC2">
            <w:pPr>
              <w:ind w:left="0" w:hanging="2"/>
              <w:jc w:val="both"/>
            </w:pPr>
            <w:r>
              <w:t>20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1259DDE" w14:textId="77777777" w:rsidR="008E3B24" w:rsidRDefault="00265CC2">
            <w:pPr>
              <w:ind w:left="0" w:hanging="2"/>
              <w:jc w:val="both"/>
            </w:pPr>
            <w:r>
              <w:t>8</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3B260BFD" w14:textId="77777777" w:rsidR="008E3B24" w:rsidRDefault="00265CC2">
            <w:pPr>
              <w:ind w:left="0" w:hanging="2"/>
              <w:jc w:val="both"/>
            </w:pPr>
            <w:r>
              <w:t>-</w:t>
            </w:r>
          </w:p>
        </w:tc>
      </w:tr>
      <w:tr w:rsidR="008E3B24" w14:paraId="42A861FA"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42420925" w14:textId="77777777" w:rsidR="008E3B24" w:rsidRDefault="00265CC2">
            <w:pPr>
              <w:ind w:left="0" w:hanging="2"/>
              <w:jc w:val="both"/>
            </w:pPr>
            <w:r>
              <w:t>2013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A65AE9F" w14:textId="77777777" w:rsidR="008E3B24" w:rsidRDefault="00265CC2">
            <w:pPr>
              <w:ind w:left="0" w:hanging="2"/>
              <w:jc w:val="both"/>
            </w:pPr>
            <w:r>
              <w:t>115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9E91654" w14:textId="77777777" w:rsidR="008E3B24" w:rsidRDefault="00265CC2">
            <w:pPr>
              <w:ind w:left="0" w:hanging="2"/>
              <w:jc w:val="both"/>
            </w:pPr>
            <w:r>
              <w:t>92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E0A6510" w14:textId="77777777" w:rsidR="008E3B24" w:rsidRDefault="00265CC2">
            <w:pPr>
              <w:ind w:left="0" w:hanging="2"/>
              <w:jc w:val="both"/>
            </w:pPr>
            <w:r>
              <w:t>10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FD3FAC5" w14:textId="77777777" w:rsidR="008E3B24" w:rsidRDefault="00265CC2">
            <w:pPr>
              <w:ind w:left="0" w:hanging="2"/>
              <w:jc w:val="both"/>
            </w:pPr>
            <w:r>
              <w:t>12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22481708" w14:textId="77777777" w:rsidR="008E3B24" w:rsidRDefault="00265CC2">
            <w:pPr>
              <w:ind w:left="0" w:hanging="2"/>
              <w:jc w:val="both"/>
            </w:pPr>
            <w:r>
              <w:t>1</w:t>
            </w:r>
          </w:p>
        </w:tc>
      </w:tr>
      <w:tr w:rsidR="008E3B24" w14:paraId="2FD9EE46"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0C38604" w14:textId="77777777" w:rsidR="008E3B24" w:rsidRDefault="00265CC2">
            <w:pPr>
              <w:ind w:left="0" w:hanging="2"/>
              <w:jc w:val="both"/>
            </w:pPr>
            <w:r>
              <w:t>2014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7F92B41" w14:textId="77777777" w:rsidR="008E3B24" w:rsidRDefault="00265CC2">
            <w:pPr>
              <w:ind w:left="0" w:hanging="2"/>
              <w:jc w:val="both"/>
            </w:pPr>
            <w:r>
              <w:t>131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CFD5AB8" w14:textId="77777777" w:rsidR="008E3B24" w:rsidRDefault="00265CC2">
            <w:pPr>
              <w:ind w:left="0" w:hanging="2"/>
              <w:jc w:val="both"/>
            </w:pPr>
            <w:r>
              <w:t>94</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E8E134C" w14:textId="77777777" w:rsidR="008E3B24" w:rsidRDefault="00265CC2">
            <w:pPr>
              <w:ind w:left="0" w:hanging="2"/>
              <w:jc w:val="both"/>
            </w:pPr>
            <w:r>
              <w:t>11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B8704E6" w14:textId="77777777" w:rsidR="008E3B24" w:rsidRDefault="00265CC2">
            <w:pPr>
              <w:ind w:left="0" w:hanging="2"/>
              <w:jc w:val="both"/>
            </w:pPr>
            <w:r>
              <w:t>23</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05D3F7E6" w14:textId="77777777" w:rsidR="008E3B24" w:rsidRDefault="00265CC2">
            <w:pPr>
              <w:ind w:left="0" w:hanging="2"/>
              <w:jc w:val="both"/>
            </w:pPr>
            <w:r>
              <w:t>3</w:t>
            </w:r>
          </w:p>
        </w:tc>
      </w:tr>
      <w:tr w:rsidR="008E3B24" w14:paraId="18217203"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696C45A" w14:textId="77777777" w:rsidR="008E3B24" w:rsidRDefault="00265CC2">
            <w:pPr>
              <w:ind w:left="0" w:hanging="2"/>
              <w:jc w:val="both"/>
            </w:pPr>
            <w:r>
              <w:lastRenderedPageBreak/>
              <w:t>2015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0F79120" w14:textId="77777777" w:rsidR="008E3B24" w:rsidRDefault="00265CC2">
            <w:pPr>
              <w:ind w:left="0" w:hanging="2"/>
              <w:jc w:val="both"/>
            </w:pPr>
            <w:r>
              <w:t>97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487700F" w14:textId="77777777" w:rsidR="008E3B24" w:rsidRDefault="00265CC2">
            <w:pPr>
              <w:ind w:left="0" w:hanging="2"/>
              <w:jc w:val="both"/>
            </w:pPr>
            <w:r>
              <w:t>73</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AE2DDF8" w14:textId="77777777" w:rsidR="008E3B24" w:rsidRDefault="00265CC2">
            <w:pPr>
              <w:ind w:left="0" w:hanging="2"/>
              <w:jc w:val="both"/>
            </w:pPr>
            <w:r>
              <w:t>9</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C6A49DD" w14:textId="77777777" w:rsidR="008E3B24" w:rsidRDefault="00265CC2">
            <w:pPr>
              <w:ind w:left="0" w:hanging="2"/>
              <w:jc w:val="both"/>
            </w:pPr>
            <w:r>
              <w:t>14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04A063CD" w14:textId="77777777" w:rsidR="008E3B24" w:rsidRDefault="00265CC2">
            <w:pPr>
              <w:ind w:left="0" w:hanging="2"/>
              <w:jc w:val="both"/>
            </w:pPr>
            <w:r>
              <w:t>1</w:t>
            </w:r>
          </w:p>
        </w:tc>
      </w:tr>
      <w:tr w:rsidR="008E3B24" w14:paraId="76050DE1"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61F9BF4" w14:textId="77777777" w:rsidR="008E3B24" w:rsidRDefault="00265CC2">
            <w:pPr>
              <w:ind w:left="0" w:hanging="2"/>
              <w:jc w:val="both"/>
            </w:pPr>
            <w:r>
              <w:t>KOKKU</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15AEC8B1" w14:textId="77777777" w:rsidR="008E3B24" w:rsidRDefault="00265CC2">
            <w:pPr>
              <w:ind w:left="0" w:hanging="2"/>
              <w:jc w:val="both"/>
            </w:pPr>
            <w:r>
              <w:t>541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D55FB1A" w14:textId="77777777" w:rsidR="008E3B24" w:rsidRDefault="00265CC2">
            <w:pPr>
              <w:ind w:left="0" w:hanging="2"/>
              <w:jc w:val="both"/>
            </w:pPr>
            <w:r>
              <w:t>420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68EF541" w14:textId="77777777" w:rsidR="008E3B24" w:rsidRDefault="00265CC2">
            <w:pPr>
              <w:ind w:left="0" w:hanging="2"/>
              <w:jc w:val="both"/>
            </w:pPr>
            <w:r>
              <w:t>58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5638C2B" w14:textId="77777777" w:rsidR="008E3B24" w:rsidRDefault="00265CC2">
            <w:pPr>
              <w:ind w:left="0" w:hanging="2"/>
              <w:jc w:val="both"/>
            </w:pPr>
            <w:r>
              <w:t>58</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7050105" w14:textId="77777777" w:rsidR="008E3B24" w:rsidRDefault="00265CC2">
            <w:pPr>
              <w:ind w:left="0" w:hanging="2"/>
              <w:jc w:val="both"/>
            </w:pPr>
            <w:r>
              <w:t>5</w:t>
            </w:r>
          </w:p>
        </w:tc>
      </w:tr>
    </w:tbl>
    <w:p w14:paraId="3AF2749D" w14:textId="77777777" w:rsidR="008E3B24" w:rsidRDefault="008E3B24">
      <w:pPr>
        <w:ind w:left="0" w:hanging="2"/>
        <w:jc w:val="both"/>
      </w:pPr>
    </w:p>
    <w:p w14:paraId="027078E4" w14:textId="77777777" w:rsidR="008E3B24" w:rsidRDefault="008E3B24">
      <w:pPr>
        <w:ind w:left="0" w:hanging="2"/>
        <w:jc w:val="both"/>
      </w:pPr>
    </w:p>
    <w:p w14:paraId="2FDA6BBE" w14:textId="77777777" w:rsidR="008E3B24" w:rsidRDefault="00265CC2">
      <w:pPr>
        <w:ind w:left="0" w:hanging="2"/>
        <w:jc w:val="both"/>
        <w:rPr>
          <w:color w:val="00000A"/>
        </w:rPr>
      </w:pPr>
      <w:r>
        <w:rPr>
          <w:color w:val="00000A"/>
        </w:rPr>
        <w:t xml:space="preserve">Südameuuringu tulemused </w:t>
      </w:r>
      <w:r>
        <w:rPr>
          <w:color w:val="00000A"/>
          <w:u w:val="single"/>
        </w:rPr>
        <w:t>2016-2021</w:t>
      </w:r>
      <w:r>
        <w:rPr>
          <w:color w:val="00000A"/>
        </w:rPr>
        <w:t xml:space="preserve"> koos kahina astmega EKL registri andmete põhjal (kaheksal koeral esineb ühe aasta sees rohkem kui üks tulemus) (*2021 aasta andmed on oktoobri seisuga): </w:t>
      </w:r>
    </w:p>
    <w:p w14:paraId="6964123E" w14:textId="77777777" w:rsidR="008E3B24" w:rsidRDefault="008E3B24">
      <w:pPr>
        <w:ind w:left="0" w:hanging="2"/>
        <w:jc w:val="both"/>
        <w:rPr>
          <w:color w:val="00000A"/>
        </w:rPr>
      </w:pPr>
    </w:p>
    <w:tbl>
      <w:tblPr>
        <w:tblStyle w:val="a5"/>
        <w:tblW w:w="6221" w:type="dxa"/>
        <w:tblInd w:w="1189" w:type="dxa"/>
        <w:tblLayout w:type="fixed"/>
        <w:tblLook w:val="0000" w:firstRow="0" w:lastRow="0" w:firstColumn="0" w:lastColumn="0" w:noHBand="0" w:noVBand="0"/>
      </w:tblPr>
      <w:tblGrid>
        <w:gridCol w:w="1079"/>
        <w:gridCol w:w="90"/>
        <w:gridCol w:w="1213"/>
        <w:gridCol w:w="959"/>
        <w:gridCol w:w="960"/>
        <w:gridCol w:w="959"/>
        <w:gridCol w:w="961"/>
      </w:tblGrid>
      <w:tr w:rsidR="008E3B24" w14:paraId="1C16D968" w14:textId="77777777">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3F1CCA89" w14:textId="77777777" w:rsidR="008E3B24" w:rsidRDefault="00265CC2">
            <w:pPr>
              <w:ind w:left="0" w:hanging="2"/>
              <w:jc w:val="both"/>
              <w:rPr>
                <w:color w:val="00000A"/>
              </w:rPr>
            </w:pPr>
            <w:r>
              <w:rPr>
                <w:b/>
                <w:color w:val="00000A"/>
              </w:rPr>
              <w:t>Aasta</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4E92C6D4" w14:textId="77777777" w:rsidR="008E3B24" w:rsidRDefault="00265CC2">
            <w:pPr>
              <w:ind w:left="0" w:hanging="2"/>
              <w:jc w:val="both"/>
              <w:rPr>
                <w:color w:val="00000A"/>
              </w:rPr>
            </w:pPr>
            <w:r>
              <w:rPr>
                <w:b/>
                <w:color w:val="00000A"/>
              </w:rPr>
              <w:t>Uuritud kokku</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FE2A3C8" w14:textId="77777777" w:rsidR="008E3B24" w:rsidRDefault="00265CC2">
            <w:pPr>
              <w:ind w:left="0" w:hanging="2"/>
              <w:jc w:val="both"/>
              <w:rPr>
                <w:color w:val="00000A"/>
              </w:rPr>
            </w:pPr>
            <w:r>
              <w:rPr>
                <w:b/>
                <w:color w:val="00000A"/>
              </w:rPr>
              <w:t>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4B217A8" w14:textId="77777777" w:rsidR="008E3B24" w:rsidRDefault="00265CC2">
            <w:pPr>
              <w:ind w:left="0" w:hanging="2"/>
              <w:jc w:val="both"/>
              <w:rPr>
                <w:color w:val="00000A"/>
              </w:rPr>
            </w:pPr>
            <w:r>
              <w:rPr>
                <w:b/>
                <w:color w:val="00000A"/>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F42665E" w14:textId="77777777" w:rsidR="008E3B24" w:rsidRDefault="00265CC2">
            <w:pPr>
              <w:ind w:left="0" w:hanging="2"/>
              <w:jc w:val="both"/>
              <w:rPr>
                <w:color w:val="00000A"/>
              </w:rPr>
            </w:pPr>
            <w:r>
              <w:rPr>
                <w:b/>
                <w:color w:val="00000A"/>
              </w:rPr>
              <w:t>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15DF1EC" w14:textId="77777777" w:rsidR="008E3B24" w:rsidRDefault="00265CC2">
            <w:pPr>
              <w:ind w:left="0" w:hanging="2"/>
              <w:jc w:val="both"/>
              <w:rPr>
                <w:color w:val="00000A"/>
              </w:rPr>
            </w:pPr>
            <w:r>
              <w:rPr>
                <w:b/>
                <w:color w:val="00000A"/>
              </w:rPr>
              <w:t>3</w:t>
            </w:r>
          </w:p>
        </w:tc>
      </w:tr>
      <w:tr w:rsidR="008E3B24" w14:paraId="0C96137F" w14:textId="77777777">
        <w:trPr>
          <w:trHeight w:val="315"/>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339F291F" w14:textId="77777777" w:rsidR="008E3B24" w:rsidRDefault="00265CC2">
            <w:pPr>
              <w:ind w:left="0" w:hanging="2"/>
              <w:jc w:val="both"/>
              <w:rPr>
                <w:color w:val="00000A"/>
              </w:rPr>
            </w:pPr>
            <w:r>
              <w:rPr>
                <w:color w:val="00000A"/>
              </w:rPr>
              <w:t>2016</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BF968E5" w14:textId="77777777" w:rsidR="008E3B24" w:rsidRDefault="00265CC2">
            <w:pPr>
              <w:ind w:left="0" w:hanging="2"/>
              <w:jc w:val="both"/>
              <w:rPr>
                <w:color w:val="00000A"/>
              </w:rPr>
            </w:pPr>
            <w:r>
              <w:rPr>
                <w:color w:val="00000A"/>
              </w:rPr>
              <w:t>95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A3A02D8" w14:textId="77777777" w:rsidR="008E3B24" w:rsidRDefault="00265CC2">
            <w:pPr>
              <w:ind w:left="0" w:hanging="2"/>
              <w:jc w:val="both"/>
              <w:rPr>
                <w:color w:val="00000A"/>
              </w:rPr>
            </w:pPr>
            <w:r>
              <w:rPr>
                <w:color w:val="00000A"/>
              </w:rPr>
              <w:t>62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E8BD072" w14:textId="77777777" w:rsidR="008E3B24" w:rsidRDefault="00265CC2">
            <w:pPr>
              <w:ind w:left="0" w:hanging="2"/>
              <w:jc w:val="both"/>
              <w:rPr>
                <w:color w:val="00000A"/>
              </w:rPr>
            </w:pPr>
            <w:r>
              <w:rPr>
                <w:color w:val="00000A"/>
              </w:rPr>
              <w:t>11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4C84CD4" w14:textId="77777777" w:rsidR="008E3B24" w:rsidRDefault="00265CC2">
            <w:pPr>
              <w:ind w:left="0" w:hanging="2"/>
              <w:jc w:val="both"/>
              <w:rPr>
                <w:color w:val="00000A"/>
              </w:rPr>
            </w:pPr>
            <w:r>
              <w:rPr>
                <w:color w:val="00000A"/>
              </w:rPr>
              <w:t>14</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33382953" w14:textId="77777777" w:rsidR="008E3B24" w:rsidRDefault="00265CC2">
            <w:pPr>
              <w:ind w:left="0" w:hanging="2"/>
              <w:jc w:val="both"/>
              <w:rPr>
                <w:color w:val="00000A"/>
              </w:rPr>
            </w:pPr>
            <w:r>
              <w:rPr>
                <w:color w:val="00000A"/>
              </w:rPr>
              <w:t>8</w:t>
            </w:r>
          </w:p>
        </w:tc>
      </w:tr>
      <w:tr w:rsidR="008E3B24" w14:paraId="598B4934" w14:textId="77777777">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7476A768" w14:textId="77777777" w:rsidR="008E3B24" w:rsidRDefault="00265CC2">
            <w:pPr>
              <w:ind w:left="0" w:hanging="2"/>
              <w:jc w:val="both"/>
              <w:rPr>
                <w:color w:val="00000A"/>
              </w:rPr>
            </w:pPr>
            <w:r>
              <w:rPr>
                <w:color w:val="00000A"/>
              </w:rPr>
              <w:t>2017</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7012A6F" w14:textId="77777777" w:rsidR="008E3B24" w:rsidRDefault="00265CC2">
            <w:pPr>
              <w:ind w:left="0" w:hanging="2"/>
              <w:jc w:val="both"/>
              <w:rPr>
                <w:color w:val="00000A"/>
              </w:rPr>
            </w:pPr>
            <w:r>
              <w:rPr>
                <w:color w:val="00000A"/>
              </w:rPr>
              <w:t>146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2C59C4B" w14:textId="77777777" w:rsidR="008E3B24" w:rsidRDefault="00265CC2">
            <w:pPr>
              <w:ind w:left="0" w:hanging="2"/>
              <w:jc w:val="both"/>
              <w:rPr>
                <w:color w:val="00000A"/>
              </w:rPr>
            </w:pPr>
            <w:r>
              <w:rPr>
                <w:color w:val="00000A"/>
              </w:rPr>
              <w:t>96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209DD64" w14:textId="77777777" w:rsidR="008E3B24" w:rsidRDefault="00265CC2">
            <w:pPr>
              <w:ind w:left="0" w:hanging="2"/>
              <w:jc w:val="both"/>
              <w:rPr>
                <w:color w:val="00000A"/>
              </w:rPr>
            </w:pPr>
            <w:r>
              <w:rPr>
                <w:color w:val="00000A"/>
              </w:rPr>
              <w:t>24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F7EE745" w14:textId="77777777" w:rsidR="008E3B24" w:rsidRDefault="00265CC2">
            <w:pPr>
              <w:ind w:left="0" w:hanging="2"/>
              <w:jc w:val="both"/>
              <w:rPr>
                <w:color w:val="00000A"/>
              </w:rPr>
            </w:pPr>
            <w:r>
              <w:rPr>
                <w:color w:val="00000A"/>
              </w:rPr>
              <w:t>19</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27B26C6" w14:textId="77777777" w:rsidR="008E3B24" w:rsidRDefault="00265CC2">
            <w:pPr>
              <w:ind w:left="0" w:hanging="2"/>
              <w:jc w:val="both"/>
              <w:rPr>
                <w:color w:val="00000A"/>
              </w:rPr>
            </w:pPr>
            <w:r>
              <w:rPr>
                <w:color w:val="00000A"/>
              </w:rPr>
              <w:t>12</w:t>
            </w:r>
          </w:p>
        </w:tc>
      </w:tr>
      <w:tr w:rsidR="008E3B24" w14:paraId="49187947" w14:textId="77777777">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4F843079" w14:textId="77777777" w:rsidR="008E3B24" w:rsidRDefault="00265CC2">
            <w:pPr>
              <w:ind w:left="0" w:hanging="2"/>
              <w:jc w:val="both"/>
              <w:rPr>
                <w:color w:val="00000A"/>
              </w:rPr>
            </w:pPr>
            <w:r>
              <w:rPr>
                <w:color w:val="00000A"/>
              </w:rPr>
              <w:t>2018</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1D4470F8" w14:textId="77777777" w:rsidR="008E3B24" w:rsidRDefault="00265CC2">
            <w:pPr>
              <w:ind w:left="0" w:hanging="2"/>
              <w:jc w:val="both"/>
              <w:rPr>
                <w:color w:val="00000A"/>
              </w:rPr>
            </w:pPr>
            <w:r>
              <w:rPr>
                <w:color w:val="00000A"/>
              </w:rPr>
              <w:t>139</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5AE99DB" w14:textId="77777777" w:rsidR="008E3B24" w:rsidRDefault="00265CC2">
            <w:pPr>
              <w:ind w:left="0" w:hanging="2"/>
              <w:jc w:val="both"/>
              <w:rPr>
                <w:color w:val="00000A"/>
              </w:rPr>
            </w:pPr>
            <w:r>
              <w:rPr>
                <w:color w:val="00000A"/>
              </w:rPr>
              <w:t>86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6515680" w14:textId="77777777" w:rsidR="008E3B24" w:rsidRDefault="00265CC2">
            <w:pPr>
              <w:ind w:left="0" w:hanging="2"/>
              <w:jc w:val="both"/>
              <w:rPr>
                <w:color w:val="00000A"/>
              </w:rPr>
            </w:pPr>
            <w:r>
              <w:rPr>
                <w:color w:val="00000A"/>
              </w:rPr>
              <w:t>23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9705494" w14:textId="77777777" w:rsidR="008E3B24" w:rsidRDefault="00265CC2">
            <w:pPr>
              <w:ind w:left="0" w:hanging="2"/>
              <w:jc w:val="both"/>
              <w:rPr>
                <w:color w:val="00000A"/>
              </w:rPr>
            </w:pPr>
            <w:r>
              <w:rPr>
                <w:color w:val="00000A"/>
              </w:rPr>
              <w:t>28</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556970C8" w14:textId="77777777" w:rsidR="008E3B24" w:rsidRDefault="00265CC2">
            <w:pPr>
              <w:ind w:left="0" w:hanging="2"/>
              <w:jc w:val="both"/>
              <w:rPr>
                <w:color w:val="00000A"/>
              </w:rPr>
            </w:pPr>
            <w:r>
              <w:rPr>
                <w:color w:val="00000A"/>
              </w:rPr>
              <w:t>3</w:t>
            </w:r>
          </w:p>
        </w:tc>
      </w:tr>
      <w:tr w:rsidR="008E3B24" w14:paraId="6F32DD26" w14:textId="77777777">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4AF183B7" w14:textId="77777777" w:rsidR="008E3B24" w:rsidRDefault="00265CC2">
            <w:pPr>
              <w:ind w:left="0" w:hanging="2"/>
              <w:jc w:val="both"/>
              <w:rPr>
                <w:color w:val="00000A"/>
              </w:rPr>
            </w:pPr>
            <w:r>
              <w:rPr>
                <w:color w:val="00000A"/>
              </w:rPr>
              <w:t>2019</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2E56E50A" w14:textId="77777777" w:rsidR="008E3B24" w:rsidRDefault="00265CC2">
            <w:pPr>
              <w:ind w:left="0" w:hanging="2"/>
              <w:jc w:val="both"/>
              <w:rPr>
                <w:color w:val="00000A"/>
              </w:rPr>
            </w:pPr>
            <w:r>
              <w:rPr>
                <w:color w:val="00000A"/>
              </w:rPr>
              <w:t>148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69D7724" w14:textId="77777777" w:rsidR="008E3B24" w:rsidRDefault="00265CC2">
            <w:pPr>
              <w:ind w:left="0" w:hanging="2"/>
              <w:jc w:val="both"/>
              <w:rPr>
                <w:color w:val="00000A"/>
              </w:rPr>
            </w:pPr>
            <w:r>
              <w:rPr>
                <w:color w:val="00000A"/>
              </w:rPr>
              <w:t>96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1F076FE" w14:textId="77777777" w:rsidR="008E3B24" w:rsidRDefault="00265CC2">
            <w:pPr>
              <w:ind w:left="0" w:hanging="2"/>
              <w:jc w:val="both"/>
              <w:rPr>
                <w:color w:val="00000A"/>
              </w:rPr>
            </w:pPr>
            <w:r>
              <w:rPr>
                <w:color w:val="00000A"/>
              </w:rPr>
              <w:t>31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111E316" w14:textId="77777777" w:rsidR="008E3B24" w:rsidRDefault="00265CC2">
            <w:pPr>
              <w:ind w:left="0" w:hanging="2"/>
              <w:jc w:val="both"/>
              <w:rPr>
                <w:color w:val="00000A"/>
              </w:rPr>
            </w:pPr>
            <w:r>
              <w:rPr>
                <w:color w:val="00000A"/>
              </w:rPr>
              <w:t>19</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1641A3BA" w14:textId="77777777" w:rsidR="008E3B24" w:rsidRDefault="00265CC2">
            <w:pPr>
              <w:ind w:left="0" w:hanging="2"/>
              <w:jc w:val="both"/>
              <w:rPr>
                <w:color w:val="00000A"/>
              </w:rPr>
            </w:pPr>
            <w:r>
              <w:rPr>
                <w:color w:val="00000A"/>
              </w:rPr>
              <w:t>3</w:t>
            </w:r>
          </w:p>
        </w:tc>
      </w:tr>
      <w:tr w:rsidR="008E3B24" w14:paraId="2477F6B1" w14:textId="77777777">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0D5AFF0E" w14:textId="77777777" w:rsidR="008E3B24" w:rsidRDefault="00265CC2">
            <w:pPr>
              <w:ind w:left="0" w:hanging="2"/>
              <w:jc w:val="both"/>
              <w:rPr>
                <w:color w:val="00000A"/>
              </w:rPr>
            </w:pPr>
            <w:r>
              <w:rPr>
                <w:color w:val="00000A"/>
              </w:rPr>
              <w:t>2020</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76F7867D" w14:textId="77777777" w:rsidR="008E3B24" w:rsidRDefault="00265CC2">
            <w:pPr>
              <w:ind w:left="0" w:hanging="2"/>
              <w:jc w:val="both"/>
              <w:rPr>
                <w:color w:val="00000A"/>
              </w:rPr>
            </w:pPr>
            <w:r>
              <w:rPr>
                <w:color w:val="00000A"/>
              </w:rPr>
              <w:t>72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0EF516A" w14:textId="77777777" w:rsidR="008E3B24" w:rsidRDefault="00265CC2">
            <w:pPr>
              <w:ind w:left="0" w:hanging="2"/>
              <w:jc w:val="both"/>
              <w:rPr>
                <w:color w:val="00000A"/>
              </w:rPr>
            </w:pPr>
            <w:r>
              <w:rPr>
                <w:color w:val="00000A"/>
              </w:rPr>
              <w:t xml:space="preserve">62 </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813077B" w14:textId="77777777" w:rsidR="008E3B24" w:rsidRDefault="00265CC2">
            <w:pPr>
              <w:ind w:left="0" w:hanging="2"/>
              <w:jc w:val="both"/>
              <w:rPr>
                <w:color w:val="00000A"/>
              </w:rPr>
            </w:pPr>
            <w:r>
              <w:rPr>
                <w:color w:val="00000A"/>
              </w:rPr>
              <w:t>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D12C776" w14:textId="77777777" w:rsidR="008E3B24" w:rsidRDefault="00265CC2">
            <w:pPr>
              <w:ind w:left="0" w:hanging="2"/>
              <w:jc w:val="both"/>
              <w:rPr>
                <w:color w:val="00000A"/>
              </w:rPr>
            </w:pPr>
            <w:r>
              <w:rPr>
                <w:color w:val="00000A"/>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747AC22C" w14:textId="77777777" w:rsidR="008E3B24" w:rsidRDefault="00265CC2">
            <w:pPr>
              <w:ind w:left="0" w:hanging="2"/>
              <w:jc w:val="both"/>
              <w:rPr>
                <w:color w:val="00000A"/>
              </w:rPr>
            </w:pPr>
            <w:r>
              <w:rPr>
                <w:color w:val="00000A"/>
              </w:rPr>
              <w:t>2</w:t>
            </w:r>
          </w:p>
        </w:tc>
      </w:tr>
      <w:tr w:rsidR="008E3B24" w14:paraId="11ED9491" w14:textId="77777777">
        <w:trPr>
          <w:trHeight w:val="300"/>
        </w:trPr>
        <w:tc>
          <w:tcPr>
            <w:tcW w:w="1079" w:type="dxa"/>
            <w:tcBorders>
              <w:top w:val="single" w:sz="4" w:space="0" w:color="000000"/>
              <w:left w:val="single" w:sz="4" w:space="0" w:color="000000"/>
              <w:bottom w:val="single" w:sz="4" w:space="0" w:color="000000"/>
              <w:right w:val="single" w:sz="4" w:space="0" w:color="000000"/>
            </w:tcBorders>
            <w:shd w:val="clear" w:color="auto" w:fill="FFFFFF"/>
          </w:tcPr>
          <w:p w14:paraId="293F9C93" w14:textId="77777777" w:rsidR="008E3B24" w:rsidRDefault="00265CC2">
            <w:pPr>
              <w:ind w:left="0" w:hanging="2"/>
              <w:jc w:val="both"/>
              <w:rPr>
                <w:color w:val="00000A"/>
              </w:rPr>
            </w:pPr>
            <w:r>
              <w:rPr>
                <w:color w:val="00000A"/>
              </w:rPr>
              <w:t>2021*</w:t>
            </w:r>
          </w:p>
        </w:tc>
        <w:tc>
          <w:tcPr>
            <w:tcW w:w="1303" w:type="dxa"/>
            <w:gridSpan w:val="2"/>
            <w:tcBorders>
              <w:top w:val="single" w:sz="4" w:space="0" w:color="000000"/>
              <w:left w:val="single" w:sz="4" w:space="0" w:color="000000"/>
              <w:bottom w:val="single" w:sz="4" w:space="0" w:color="000000"/>
              <w:right w:val="single" w:sz="4" w:space="0" w:color="000000"/>
            </w:tcBorders>
            <w:shd w:val="clear" w:color="auto" w:fill="FFFFFF"/>
          </w:tcPr>
          <w:p w14:paraId="086676B1" w14:textId="77777777" w:rsidR="008E3B24" w:rsidRDefault="00265CC2">
            <w:pPr>
              <w:ind w:left="0" w:hanging="2"/>
              <w:jc w:val="both"/>
              <w:rPr>
                <w:color w:val="00000A"/>
              </w:rPr>
            </w:pPr>
            <w:r>
              <w:rPr>
                <w:color w:val="00000A"/>
              </w:rPr>
              <w:t>34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DE41C1F" w14:textId="77777777" w:rsidR="008E3B24" w:rsidRDefault="00265CC2">
            <w:pPr>
              <w:ind w:left="0" w:hanging="2"/>
              <w:jc w:val="both"/>
              <w:rPr>
                <w:color w:val="00000A"/>
              </w:rPr>
            </w:pPr>
            <w:r>
              <w:rPr>
                <w:color w:val="00000A"/>
              </w:rPr>
              <w:t>30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317B778" w14:textId="77777777" w:rsidR="008E3B24" w:rsidRDefault="00265CC2">
            <w:pPr>
              <w:ind w:left="0" w:hanging="2"/>
              <w:jc w:val="both"/>
              <w:rPr>
                <w:color w:val="00000A"/>
              </w:rPr>
            </w:pPr>
            <w:r>
              <w:rPr>
                <w:color w:val="00000A"/>
              </w:rPr>
              <w:t>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FE620C8" w14:textId="77777777" w:rsidR="008E3B24" w:rsidRDefault="00265CC2">
            <w:pPr>
              <w:ind w:left="0" w:hanging="2"/>
              <w:jc w:val="both"/>
              <w:rPr>
                <w:color w:val="00000A"/>
              </w:rPr>
            </w:pPr>
            <w:r>
              <w:rPr>
                <w:color w:val="00000A"/>
              </w:rPr>
              <w:t>1</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0A845640" w14:textId="77777777" w:rsidR="008E3B24" w:rsidRDefault="00265CC2">
            <w:pPr>
              <w:ind w:left="0" w:hanging="2"/>
              <w:jc w:val="both"/>
              <w:rPr>
                <w:color w:val="00000A"/>
              </w:rPr>
            </w:pPr>
            <w:r>
              <w:rPr>
                <w:color w:val="00000A"/>
              </w:rPr>
              <w:t>-</w:t>
            </w:r>
          </w:p>
        </w:tc>
      </w:tr>
      <w:tr w:rsidR="008E3B24" w14:paraId="20E324EC" w14:textId="77777777">
        <w:trPr>
          <w:trHeight w:val="300"/>
        </w:trPr>
        <w:tc>
          <w:tcPr>
            <w:tcW w:w="1169" w:type="dxa"/>
            <w:gridSpan w:val="2"/>
            <w:tcBorders>
              <w:top w:val="single" w:sz="4" w:space="0" w:color="000000"/>
              <w:left w:val="single" w:sz="4" w:space="0" w:color="000000"/>
              <w:bottom w:val="single" w:sz="4" w:space="0" w:color="000000"/>
              <w:right w:val="single" w:sz="4" w:space="0" w:color="000000"/>
            </w:tcBorders>
            <w:shd w:val="clear" w:color="auto" w:fill="FFFFFF"/>
          </w:tcPr>
          <w:p w14:paraId="626944CF" w14:textId="77777777" w:rsidR="008E3B24" w:rsidRDefault="00265CC2">
            <w:pPr>
              <w:ind w:left="0" w:hanging="2"/>
              <w:jc w:val="both"/>
              <w:rPr>
                <w:color w:val="00000A"/>
              </w:rPr>
            </w:pPr>
            <w:r>
              <w:rPr>
                <w:color w:val="00000A"/>
              </w:rPr>
              <w:t>KOKKU</w:t>
            </w:r>
          </w:p>
        </w:tc>
        <w:tc>
          <w:tcPr>
            <w:tcW w:w="1213" w:type="dxa"/>
            <w:tcBorders>
              <w:top w:val="single" w:sz="4" w:space="0" w:color="000000"/>
              <w:left w:val="single" w:sz="4" w:space="0" w:color="000000"/>
              <w:bottom w:val="single" w:sz="4" w:space="0" w:color="000000"/>
              <w:right w:val="single" w:sz="4" w:space="0" w:color="000000"/>
            </w:tcBorders>
            <w:shd w:val="clear" w:color="auto" w:fill="FFFFFF"/>
          </w:tcPr>
          <w:p w14:paraId="7B8193A2" w14:textId="77777777" w:rsidR="008E3B24" w:rsidRDefault="00265CC2">
            <w:pPr>
              <w:ind w:left="0" w:hanging="2"/>
              <w:jc w:val="right"/>
              <w:rPr>
                <w:color w:val="00000A"/>
              </w:rPr>
            </w:pPr>
            <w:r>
              <w:rPr>
                <w:b/>
                <w:color w:val="00000A"/>
              </w:rPr>
              <w:t>634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509B745" w14:textId="77777777" w:rsidR="008E3B24" w:rsidRDefault="00265CC2">
            <w:pPr>
              <w:ind w:left="0" w:hanging="2"/>
              <w:jc w:val="right"/>
              <w:rPr>
                <w:color w:val="00000A"/>
              </w:rPr>
            </w:pPr>
            <w:r>
              <w:rPr>
                <w:b/>
                <w:color w:val="00000A"/>
              </w:rPr>
              <w:t>432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0C8B100" w14:textId="77777777" w:rsidR="008E3B24" w:rsidRDefault="00265CC2">
            <w:pPr>
              <w:ind w:left="0" w:hanging="2"/>
              <w:jc w:val="right"/>
              <w:rPr>
                <w:color w:val="00000A"/>
              </w:rPr>
            </w:pPr>
            <w:r>
              <w:rPr>
                <w:b/>
                <w:color w:val="00000A"/>
              </w:rPr>
              <w:t>100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E3B2C29" w14:textId="77777777" w:rsidR="008E3B24" w:rsidRDefault="00265CC2">
            <w:pPr>
              <w:ind w:left="0" w:hanging="2"/>
              <w:jc w:val="right"/>
              <w:rPr>
                <w:color w:val="00000A"/>
              </w:rPr>
            </w:pPr>
            <w:r>
              <w:rPr>
                <w:b/>
                <w:color w:val="00000A"/>
              </w:rPr>
              <w:t>82</w:t>
            </w:r>
          </w:p>
        </w:tc>
        <w:tc>
          <w:tcPr>
            <w:tcW w:w="961" w:type="dxa"/>
            <w:tcBorders>
              <w:top w:val="single" w:sz="4" w:space="0" w:color="000000"/>
              <w:left w:val="single" w:sz="4" w:space="0" w:color="000000"/>
              <w:bottom w:val="single" w:sz="4" w:space="0" w:color="000000"/>
              <w:right w:val="single" w:sz="4" w:space="0" w:color="000000"/>
            </w:tcBorders>
            <w:shd w:val="clear" w:color="auto" w:fill="FFFFFF"/>
          </w:tcPr>
          <w:p w14:paraId="7F19EE97" w14:textId="77777777" w:rsidR="008E3B24" w:rsidRDefault="00265CC2">
            <w:pPr>
              <w:ind w:left="0" w:hanging="2"/>
              <w:jc w:val="right"/>
              <w:rPr>
                <w:color w:val="00000A"/>
              </w:rPr>
            </w:pPr>
            <w:r>
              <w:rPr>
                <w:b/>
                <w:color w:val="00000A"/>
              </w:rPr>
              <w:t>28</w:t>
            </w:r>
          </w:p>
        </w:tc>
      </w:tr>
    </w:tbl>
    <w:p w14:paraId="450C3432" w14:textId="77777777" w:rsidR="008E3B24" w:rsidRDefault="008E3B24">
      <w:pPr>
        <w:ind w:left="0" w:hanging="2"/>
        <w:jc w:val="both"/>
      </w:pPr>
    </w:p>
    <w:p w14:paraId="003B406E" w14:textId="77777777" w:rsidR="008E3B24" w:rsidRDefault="00265CC2">
      <w:pPr>
        <w:ind w:left="0" w:hanging="2"/>
        <w:jc w:val="both"/>
      </w:pPr>
      <w:r>
        <w:t xml:space="preserve">Viimastel aastatel on vähenenud kõrge klapipuudulikkuse astme saanud koerte arv, kuna tõuühingu-poolne vanade koerte (7+ aastat) uuringute kompenseerimine on ajutiselt peatatud ja sellest tulenevalt on vanade koerte uurimine märkimisväärselt vähenenud. </w:t>
      </w:r>
    </w:p>
    <w:p w14:paraId="7C235C67" w14:textId="77777777" w:rsidR="008E3B24" w:rsidRDefault="008E3B24">
      <w:pPr>
        <w:ind w:left="0" w:hanging="2"/>
        <w:jc w:val="both"/>
        <w:rPr>
          <w:shd w:val="clear" w:color="auto" w:fill="FF9900"/>
        </w:rPr>
      </w:pPr>
    </w:p>
    <w:p w14:paraId="739CCE35" w14:textId="77777777" w:rsidR="008E3B24" w:rsidRDefault="008E3B24">
      <w:pPr>
        <w:ind w:left="0" w:hanging="2"/>
        <w:jc w:val="both"/>
        <w:rPr>
          <w:shd w:val="clear" w:color="auto" w:fill="FF9900"/>
        </w:rPr>
      </w:pPr>
    </w:p>
    <w:p w14:paraId="619FB9F8" w14:textId="77777777" w:rsidR="008E3B24" w:rsidRDefault="00265CC2">
      <w:pPr>
        <w:ind w:left="0" w:hanging="2"/>
        <w:jc w:val="both"/>
      </w:pPr>
      <w:r>
        <w:rPr>
          <w:b/>
        </w:rPr>
        <w:t>Silmahaigused</w:t>
      </w:r>
    </w:p>
    <w:p w14:paraId="47AE3C87" w14:textId="77777777" w:rsidR="008E3B24" w:rsidRDefault="00265CC2">
      <w:pPr>
        <w:ind w:left="0" w:hanging="2"/>
        <w:jc w:val="both"/>
        <w:rPr>
          <w:u w:val="single"/>
        </w:rPr>
      </w:pPr>
      <w:r>
        <w:rPr>
          <w:b/>
        </w:rPr>
        <w:t>*RD</w:t>
      </w:r>
      <w:r>
        <w:t xml:space="preserve"> - võrkkesta düsplaasia ehk kaasasündinud võrkkesta arengu häire, mis jagatakse kolme raskusastmesse :</w:t>
      </w:r>
    </w:p>
    <w:p w14:paraId="0254F44B" w14:textId="77777777" w:rsidR="008E3B24" w:rsidRDefault="00265CC2">
      <w:pPr>
        <w:ind w:left="0" w:hanging="2"/>
        <w:jc w:val="both"/>
        <w:rPr>
          <w:u w:val="single"/>
        </w:rPr>
      </w:pPr>
      <w:r>
        <w:rPr>
          <w:u w:val="single"/>
        </w:rPr>
        <w:t>mRD</w:t>
      </w:r>
      <w:r>
        <w:t xml:space="preserve"> - multifokaalne võrkkesta düsplaasia. Haigust peetakse pärilikuks. mRD puhul esineb koera võrkkestal kurdusid. Nende kurdude mõju nägemisele ei ole täielikult teada, kuid ei ole ka täheldatud nende mingitki mõju koera igapäevases elus.</w:t>
      </w:r>
    </w:p>
    <w:p w14:paraId="102C8E48" w14:textId="77777777" w:rsidR="008E3B24" w:rsidRDefault="00265CC2">
      <w:pPr>
        <w:ind w:left="0" w:hanging="2"/>
        <w:jc w:val="both"/>
        <w:rPr>
          <w:u w:val="single"/>
        </w:rPr>
      </w:pPr>
      <w:r>
        <w:rPr>
          <w:u w:val="single"/>
        </w:rPr>
        <w:t>gRD</w:t>
      </w:r>
      <w:r>
        <w:t xml:space="preserve"> - geograafiline võrkkesta düsplaasia. Sellisel puhul esinevad võrkkestal laikudena muutustega alad, kas õhenenud võrkkest või siis juba ka irdunud võrkkest. Sellist düsplaasiavormi peetakse pärilikuks. Cavalieri, kellel on diagnoositud gRD, võib kasutada aretuses vaid juhul, kui valitud kaaslasel ei ole diagnoositud gRD-d. Üldiselt võiks siiski sellise diagnoosiga koera mitte aretuses kasutada. gRD põhjustab osalist nägemise halvenemist ja võib mõnel juhul viia ka pimedaks jäämiseni.</w:t>
      </w:r>
    </w:p>
    <w:p w14:paraId="185B1A02" w14:textId="77777777" w:rsidR="008E3B24" w:rsidRDefault="00265CC2">
      <w:pPr>
        <w:ind w:left="0" w:hanging="2"/>
        <w:jc w:val="both"/>
      </w:pPr>
      <w:r>
        <w:rPr>
          <w:u w:val="single"/>
        </w:rPr>
        <w:t>tRD</w:t>
      </w:r>
      <w:r>
        <w:t xml:space="preserve"> - täielik võrkkesta düsplaasia. Sellisel juhul hõlmab haigus muudatusi kogu võrkkestal ja viib tavaliselt võrkkesta täieliku irdumiseni silma põhjast ning toob endaga  paratamatult kaasa pimedaksjäämise. Koera ei tohi kasutada aretuses.</w:t>
      </w:r>
    </w:p>
    <w:p w14:paraId="7A016B88" w14:textId="77777777" w:rsidR="008E3B24" w:rsidRDefault="00265CC2">
      <w:pPr>
        <w:ind w:left="0" w:hanging="2"/>
        <w:jc w:val="both"/>
      </w:pPr>
      <w:r>
        <w:rPr>
          <w:b/>
        </w:rPr>
        <w:t>*HC</w:t>
      </w:r>
      <w:r>
        <w:t xml:space="preserve"> - hereditary cataract ehk pärilik kae. Silmaläätse või selle kapslite läbipaistvuse kaotusel räägime kaest ehk kataraktist. Läätse või läätsekapslite muutused põhjustavad olukorra, kus valgus ei pääse enam võrkkestale. Nägemise kaotuse ulatus sõltub sellest, millisel määral on lääts hägustunud. Kae võib olla mõne õnnetusjuhtumi või haiguse tagajärg. Vanadel koertel kaotab silmalääts samuti optilisi omadusi ja koeral on nn. vanaduse katarakt. Noortel kutsikatel esinev kae on kas tingitud ema tiinuse ajal põetud haigustest või silma arengu häiretest. Noortel koertel (1-6 aastat) esinev kae on tavaliselt pärilik. On olemas mitmeid erinevaid geneetilisi kae vorme millest enamik loetakse retsessiivseks. Cavalieridel esineb päriliku kaed suhteliselt harva. </w:t>
      </w:r>
    </w:p>
    <w:p w14:paraId="23873213" w14:textId="77777777" w:rsidR="008E3B24" w:rsidRDefault="00265CC2">
      <w:pPr>
        <w:ind w:left="0" w:hanging="2"/>
        <w:jc w:val="both"/>
      </w:pPr>
      <w:r>
        <w:rPr>
          <w:b/>
        </w:rPr>
        <w:t xml:space="preserve">*PRA - </w:t>
      </w:r>
      <w:r>
        <w:t xml:space="preserve">progresseeruv võrkkesta atroofia. On varem jagatud kahte liiki: tsentraalsed (keskosa) ja perifeersed ehk generaliseerunud atroofia. Olemasoleva teabe kohaselt tsentraalne PRA ei ole tegelikult PRA, vaid on seotud võrkkesta pigmentepiteeli muutustega. Perifeerse PRA puhul ei pruugi koer alati haigestuda, vaid ta võib olla ka haiguse kandja sealjuures ise haigestumata. PRA-d esineb paljudes </w:t>
      </w:r>
      <w:r>
        <w:lastRenderedPageBreak/>
        <w:t>tõugudes. Haigusel on palju erinevaid vorme ja seda saab mõnel juhul diagnoosida 2-3 aastastel koertel aga ka 6-7 aastastel. Nägemine halveneb järk-järgult ja haigus toob kaasa pimedaks jäämise. Problemaatiline PRA vastu võitlemisel on pärilikkuse keerulisus ja see, et haigus võib avalduda alles täiskasvanul koeral, keda juba on aretuses kasutatud. PRA-d põdevat koera ei tohiks kasutada aretuses. Cavalieridel esineb haigust harva.</w:t>
      </w:r>
    </w:p>
    <w:p w14:paraId="1498CB83" w14:textId="77777777" w:rsidR="008E3B24" w:rsidRDefault="00265CC2">
      <w:pPr>
        <w:ind w:left="0" w:hanging="2"/>
        <w:jc w:val="both"/>
      </w:pPr>
      <w:r>
        <w:t>*</w:t>
      </w:r>
      <w:r>
        <w:rPr>
          <w:b/>
        </w:rPr>
        <w:t>Distihhiaas</w:t>
      </w:r>
      <w:r>
        <w:t xml:space="preserve"> (ja trihhiaas) -  ülemäärased ripsmekarvad silmalaugudel. Liigripsmelisus võib esineda nii üla- kui alalaul, üksikute oma reast väljaspool kasvavate ripsmete või topeltreana. Trihhiaasi puhul kasvavad ripsmekarvad või üksik karv ebaloomulikus suunas ja riivavad silma sarvkesta. Vale asendi või asukoha tõttu võivad ripsmed põhjustada sarvkesta ärritust, silmapõletikku, liigset pisaranõret ja nn silmade jooksmist. Distihhiaasi esineb kuni 16% cavalieridest (Soome Tõuühingu statistika), kahte selle diagnoosiga koera ei ole soovitatav omavahel paaritada. </w:t>
      </w:r>
    </w:p>
    <w:p w14:paraId="44C41471" w14:textId="77777777" w:rsidR="008E3B24" w:rsidRDefault="008E3B24">
      <w:pPr>
        <w:ind w:left="0" w:hanging="2"/>
        <w:jc w:val="both"/>
      </w:pPr>
    </w:p>
    <w:p w14:paraId="31510134" w14:textId="77777777" w:rsidR="008E3B24" w:rsidRDefault="008E3B24">
      <w:pPr>
        <w:ind w:left="0" w:hanging="2"/>
        <w:jc w:val="both"/>
      </w:pPr>
    </w:p>
    <w:p w14:paraId="0BA7ECAE" w14:textId="77777777" w:rsidR="008E3B24" w:rsidRDefault="00265CC2">
      <w:pPr>
        <w:ind w:left="0" w:hanging="2"/>
        <w:jc w:val="both"/>
      </w:pPr>
      <w:r>
        <w:t xml:space="preserve">Silmauuringute tulemused </w:t>
      </w:r>
      <w:r>
        <w:rPr>
          <w:u w:val="single"/>
        </w:rPr>
        <w:t>2003-2009</w:t>
      </w:r>
      <w:r>
        <w:t xml:space="preserve"> Tõuühingule teada olevate andmete põhjal:</w:t>
      </w:r>
    </w:p>
    <w:p w14:paraId="442F78F2" w14:textId="77777777" w:rsidR="008E3B24" w:rsidRDefault="008E3B24">
      <w:pPr>
        <w:ind w:left="0" w:hanging="2"/>
        <w:jc w:val="both"/>
      </w:pPr>
    </w:p>
    <w:tbl>
      <w:tblPr>
        <w:tblStyle w:val="a6"/>
        <w:tblW w:w="7595" w:type="dxa"/>
        <w:tblInd w:w="918" w:type="dxa"/>
        <w:tblLayout w:type="fixed"/>
        <w:tblLook w:val="0000" w:firstRow="0" w:lastRow="0" w:firstColumn="0" w:lastColumn="0" w:noHBand="0" w:noVBand="0"/>
      </w:tblPr>
      <w:tblGrid>
        <w:gridCol w:w="840"/>
        <w:gridCol w:w="1052"/>
        <w:gridCol w:w="971"/>
        <w:gridCol w:w="1577"/>
        <w:gridCol w:w="1577"/>
        <w:gridCol w:w="1578"/>
      </w:tblGrid>
      <w:tr w:rsidR="008E3B24" w14:paraId="5719E157"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6C3FBC6B" w14:textId="77777777" w:rsidR="008E3B24" w:rsidRDefault="00265CC2">
            <w:pPr>
              <w:ind w:left="0" w:hanging="2"/>
              <w:jc w:val="both"/>
            </w:pPr>
            <w:r>
              <w:rPr>
                <w:b/>
              </w:rPr>
              <w:t>Aasta</w:t>
            </w:r>
          </w:p>
        </w:tc>
        <w:tc>
          <w:tcPr>
            <w:tcW w:w="1052" w:type="dxa"/>
            <w:tcBorders>
              <w:top w:val="single" w:sz="4" w:space="0" w:color="000000"/>
              <w:left w:val="single" w:sz="4" w:space="0" w:color="000000"/>
              <w:bottom w:val="single" w:sz="4" w:space="0" w:color="000000"/>
              <w:right w:val="single" w:sz="4" w:space="0" w:color="000000"/>
            </w:tcBorders>
          </w:tcPr>
          <w:p w14:paraId="642C5346" w14:textId="77777777" w:rsidR="008E3B24" w:rsidRDefault="00265CC2">
            <w:pPr>
              <w:ind w:left="0" w:hanging="2"/>
              <w:jc w:val="both"/>
            </w:pPr>
            <w:r>
              <w:rPr>
                <w:b/>
              </w:rPr>
              <w:t>Uuritud</w:t>
            </w:r>
          </w:p>
          <w:p w14:paraId="13838EC2" w14:textId="77777777" w:rsidR="008E3B24" w:rsidRDefault="00265CC2">
            <w:pPr>
              <w:ind w:left="0" w:hanging="2"/>
              <w:jc w:val="both"/>
            </w:pPr>
            <w:r>
              <w:rPr>
                <w:b/>
              </w:rPr>
              <w:t>kokku</w:t>
            </w:r>
          </w:p>
        </w:tc>
        <w:tc>
          <w:tcPr>
            <w:tcW w:w="971" w:type="dxa"/>
            <w:tcBorders>
              <w:top w:val="single" w:sz="4" w:space="0" w:color="000000"/>
              <w:left w:val="single" w:sz="4" w:space="0" w:color="000000"/>
              <w:bottom w:val="single" w:sz="4" w:space="0" w:color="000000"/>
              <w:right w:val="single" w:sz="4" w:space="0" w:color="000000"/>
            </w:tcBorders>
          </w:tcPr>
          <w:p w14:paraId="3908524A" w14:textId="77777777" w:rsidR="008E3B24" w:rsidRDefault="00265CC2">
            <w:pPr>
              <w:ind w:left="0" w:hanging="2"/>
              <w:jc w:val="both"/>
            </w:pPr>
            <w:r>
              <w:rPr>
                <w:b/>
              </w:rPr>
              <w:t>Terved</w:t>
            </w:r>
          </w:p>
        </w:tc>
        <w:tc>
          <w:tcPr>
            <w:tcW w:w="1577" w:type="dxa"/>
            <w:tcBorders>
              <w:top w:val="single" w:sz="4" w:space="0" w:color="000000"/>
              <w:left w:val="single" w:sz="4" w:space="0" w:color="000000"/>
              <w:bottom w:val="single" w:sz="4" w:space="0" w:color="000000"/>
              <w:right w:val="single" w:sz="4" w:space="0" w:color="000000"/>
            </w:tcBorders>
          </w:tcPr>
          <w:p w14:paraId="0F49A200" w14:textId="77777777" w:rsidR="008E3B24" w:rsidRDefault="00265CC2">
            <w:pPr>
              <w:ind w:left="0" w:hanging="2"/>
              <w:jc w:val="both"/>
            </w:pPr>
            <w:r>
              <w:rPr>
                <w:b/>
              </w:rPr>
              <w:t>Diagnoositud</w:t>
            </w:r>
          </w:p>
          <w:p w14:paraId="16D8878F" w14:textId="77777777" w:rsidR="008E3B24" w:rsidRDefault="00265CC2">
            <w:pPr>
              <w:ind w:left="0" w:hanging="2"/>
              <w:jc w:val="both"/>
            </w:pPr>
            <w:r>
              <w:rPr>
                <w:b/>
              </w:rPr>
              <w:t>HC</w:t>
            </w:r>
          </w:p>
        </w:tc>
        <w:tc>
          <w:tcPr>
            <w:tcW w:w="1577" w:type="dxa"/>
            <w:tcBorders>
              <w:top w:val="single" w:sz="4" w:space="0" w:color="000000"/>
              <w:left w:val="single" w:sz="4" w:space="0" w:color="000000"/>
              <w:bottom w:val="single" w:sz="4" w:space="0" w:color="000000"/>
              <w:right w:val="single" w:sz="4" w:space="0" w:color="000000"/>
            </w:tcBorders>
          </w:tcPr>
          <w:p w14:paraId="0BD53D36" w14:textId="77777777" w:rsidR="008E3B24" w:rsidRDefault="00265CC2">
            <w:pPr>
              <w:ind w:left="0" w:hanging="2"/>
              <w:jc w:val="both"/>
            </w:pPr>
            <w:r>
              <w:rPr>
                <w:b/>
              </w:rPr>
              <w:t>Diagnoositud</w:t>
            </w:r>
          </w:p>
          <w:p w14:paraId="0E9A064E" w14:textId="77777777" w:rsidR="008E3B24" w:rsidRDefault="00265CC2">
            <w:pPr>
              <w:ind w:left="0" w:hanging="2"/>
              <w:jc w:val="both"/>
            </w:pPr>
            <w:r>
              <w:rPr>
                <w:b/>
              </w:rPr>
              <w:t>mRD</w:t>
            </w:r>
          </w:p>
        </w:tc>
        <w:tc>
          <w:tcPr>
            <w:tcW w:w="1578" w:type="dxa"/>
            <w:tcBorders>
              <w:top w:val="single" w:sz="4" w:space="0" w:color="000000"/>
              <w:left w:val="single" w:sz="4" w:space="0" w:color="000000"/>
              <w:bottom w:val="single" w:sz="4" w:space="0" w:color="000000"/>
              <w:right w:val="single" w:sz="4" w:space="0" w:color="000000"/>
            </w:tcBorders>
          </w:tcPr>
          <w:p w14:paraId="45F08EF7" w14:textId="77777777" w:rsidR="008E3B24" w:rsidRDefault="00265CC2">
            <w:pPr>
              <w:ind w:left="0" w:hanging="2"/>
              <w:jc w:val="both"/>
            </w:pPr>
            <w:r>
              <w:rPr>
                <w:b/>
              </w:rPr>
              <w:t>Diagnoositud</w:t>
            </w:r>
          </w:p>
          <w:p w14:paraId="38A96F26" w14:textId="77777777" w:rsidR="008E3B24" w:rsidRDefault="00265CC2">
            <w:pPr>
              <w:ind w:left="0" w:hanging="2"/>
              <w:jc w:val="both"/>
            </w:pPr>
            <w:r>
              <w:rPr>
                <w:b/>
              </w:rPr>
              <w:t>HC ja mRD</w:t>
            </w:r>
          </w:p>
        </w:tc>
      </w:tr>
      <w:tr w:rsidR="008E3B24" w14:paraId="36BF1710"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16E6ACF6" w14:textId="77777777" w:rsidR="008E3B24" w:rsidRDefault="00265CC2">
            <w:pPr>
              <w:ind w:left="0" w:hanging="2"/>
              <w:jc w:val="both"/>
            </w:pPr>
            <w:r>
              <w:t>2003</w:t>
            </w:r>
          </w:p>
        </w:tc>
        <w:tc>
          <w:tcPr>
            <w:tcW w:w="1052" w:type="dxa"/>
            <w:tcBorders>
              <w:top w:val="single" w:sz="4" w:space="0" w:color="000000"/>
              <w:left w:val="single" w:sz="4" w:space="0" w:color="000000"/>
              <w:bottom w:val="single" w:sz="4" w:space="0" w:color="000000"/>
              <w:right w:val="single" w:sz="4" w:space="0" w:color="000000"/>
            </w:tcBorders>
          </w:tcPr>
          <w:p w14:paraId="2A86117D" w14:textId="77777777" w:rsidR="008E3B24" w:rsidRDefault="00265CC2">
            <w:pPr>
              <w:ind w:left="0" w:hanging="2"/>
              <w:jc w:val="both"/>
            </w:pPr>
            <w:r>
              <w:t>1</w:t>
            </w:r>
          </w:p>
        </w:tc>
        <w:tc>
          <w:tcPr>
            <w:tcW w:w="971" w:type="dxa"/>
            <w:tcBorders>
              <w:top w:val="single" w:sz="4" w:space="0" w:color="000000"/>
              <w:left w:val="single" w:sz="4" w:space="0" w:color="000000"/>
              <w:bottom w:val="single" w:sz="4" w:space="0" w:color="000000"/>
              <w:right w:val="single" w:sz="4" w:space="0" w:color="000000"/>
            </w:tcBorders>
          </w:tcPr>
          <w:p w14:paraId="7459C41F" w14:textId="77777777" w:rsidR="008E3B24" w:rsidRDefault="00265CC2">
            <w:pPr>
              <w:ind w:left="0" w:hanging="2"/>
              <w:jc w:val="both"/>
            </w:pPr>
            <w:r>
              <w:t>1</w:t>
            </w:r>
          </w:p>
        </w:tc>
        <w:tc>
          <w:tcPr>
            <w:tcW w:w="1577" w:type="dxa"/>
            <w:tcBorders>
              <w:top w:val="single" w:sz="4" w:space="0" w:color="000000"/>
              <w:left w:val="single" w:sz="4" w:space="0" w:color="000000"/>
              <w:bottom w:val="single" w:sz="4" w:space="0" w:color="000000"/>
              <w:right w:val="single" w:sz="4" w:space="0" w:color="000000"/>
            </w:tcBorders>
          </w:tcPr>
          <w:p w14:paraId="32C5BFB1" w14:textId="77777777" w:rsidR="008E3B24" w:rsidRDefault="00265CC2">
            <w:pPr>
              <w:ind w:left="0" w:hanging="2"/>
              <w:jc w:val="both"/>
            </w:pPr>
            <w:r>
              <w:t>-</w:t>
            </w:r>
          </w:p>
        </w:tc>
        <w:tc>
          <w:tcPr>
            <w:tcW w:w="1577" w:type="dxa"/>
            <w:tcBorders>
              <w:top w:val="single" w:sz="4" w:space="0" w:color="000000"/>
              <w:left w:val="single" w:sz="4" w:space="0" w:color="000000"/>
              <w:bottom w:val="single" w:sz="4" w:space="0" w:color="000000"/>
              <w:right w:val="single" w:sz="4" w:space="0" w:color="000000"/>
            </w:tcBorders>
          </w:tcPr>
          <w:p w14:paraId="6757A877" w14:textId="77777777" w:rsidR="008E3B24" w:rsidRDefault="00265CC2">
            <w:pPr>
              <w:ind w:left="0" w:hanging="2"/>
              <w:jc w:val="both"/>
            </w:pPr>
            <w:r>
              <w:t>-</w:t>
            </w:r>
          </w:p>
        </w:tc>
        <w:tc>
          <w:tcPr>
            <w:tcW w:w="1578" w:type="dxa"/>
            <w:tcBorders>
              <w:top w:val="single" w:sz="4" w:space="0" w:color="000000"/>
              <w:left w:val="single" w:sz="4" w:space="0" w:color="000000"/>
              <w:bottom w:val="single" w:sz="4" w:space="0" w:color="000000"/>
              <w:right w:val="single" w:sz="4" w:space="0" w:color="000000"/>
            </w:tcBorders>
          </w:tcPr>
          <w:p w14:paraId="28E6BBCB" w14:textId="77777777" w:rsidR="008E3B24" w:rsidRDefault="00265CC2">
            <w:pPr>
              <w:ind w:left="0" w:hanging="2"/>
              <w:jc w:val="both"/>
            </w:pPr>
            <w:r>
              <w:t>-</w:t>
            </w:r>
          </w:p>
        </w:tc>
      </w:tr>
      <w:tr w:rsidR="008E3B24" w14:paraId="2A580428"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5BE4A31E" w14:textId="77777777" w:rsidR="008E3B24" w:rsidRDefault="00265CC2">
            <w:pPr>
              <w:ind w:left="0" w:hanging="2"/>
              <w:jc w:val="both"/>
            </w:pPr>
            <w:r>
              <w:t>2004</w:t>
            </w:r>
          </w:p>
        </w:tc>
        <w:tc>
          <w:tcPr>
            <w:tcW w:w="1052" w:type="dxa"/>
            <w:tcBorders>
              <w:top w:val="single" w:sz="4" w:space="0" w:color="000000"/>
              <w:left w:val="single" w:sz="4" w:space="0" w:color="000000"/>
              <w:bottom w:val="single" w:sz="4" w:space="0" w:color="000000"/>
              <w:right w:val="single" w:sz="4" w:space="0" w:color="000000"/>
            </w:tcBorders>
          </w:tcPr>
          <w:p w14:paraId="6D529BB9" w14:textId="77777777" w:rsidR="008E3B24" w:rsidRDefault="00265CC2">
            <w:pPr>
              <w:ind w:left="0" w:hanging="2"/>
              <w:jc w:val="both"/>
            </w:pPr>
            <w:r>
              <w:t>14</w:t>
            </w:r>
          </w:p>
        </w:tc>
        <w:tc>
          <w:tcPr>
            <w:tcW w:w="971" w:type="dxa"/>
            <w:tcBorders>
              <w:top w:val="single" w:sz="4" w:space="0" w:color="000000"/>
              <w:left w:val="single" w:sz="4" w:space="0" w:color="000000"/>
              <w:bottom w:val="single" w:sz="4" w:space="0" w:color="000000"/>
              <w:right w:val="single" w:sz="4" w:space="0" w:color="000000"/>
            </w:tcBorders>
          </w:tcPr>
          <w:p w14:paraId="152D02A5" w14:textId="77777777" w:rsidR="008E3B24" w:rsidRDefault="00265CC2">
            <w:pPr>
              <w:ind w:left="0" w:hanging="2"/>
              <w:jc w:val="both"/>
            </w:pPr>
            <w:r>
              <w:t>12</w:t>
            </w:r>
          </w:p>
        </w:tc>
        <w:tc>
          <w:tcPr>
            <w:tcW w:w="1577" w:type="dxa"/>
            <w:tcBorders>
              <w:top w:val="single" w:sz="4" w:space="0" w:color="000000"/>
              <w:left w:val="single" w:sz="4" w:space="0" w:color="000000"/>
              <w:bottom w:val="single" w:sz="4" w:space="0" w:color="000000"/>
              <w:right w:val="single" w:sz="4" w:space="0" w:color="000000"/>
            </w:tcBorders>
          </w:tcPr>
          <w:p w14:paraId="7ACB1FEC" w14:textId="77777777" w:rsidR="008E3B24" w:rsidRDefault="00265CC2">
            <w:pPr>
              <w:ind w:left="0" w:hanging="2"/>
              <w:jc w:val="both"/>
            </w:pPr>
            <w:r>
              <w:t>1</w:t>
            </w:r>
          </w:p>
        </w:tc>
        <w:tc>
          <w:tcPr>
            <w:tcW w:w="1577" w:type="dxa"/>
            <w:tcBorders>
              <w:top w:val="single" w:sz="4" w:space="0" w:color="000000"/>
              <w:left w:val="single" w:sz="4" w:space="0" w:color="000000"/>
              <w:bottom w:val="single" w:sz="4" w:space="0" w:color="000000"/>
              <w:right w:val="single" w:sz="4" w:space="0" w:color="000000"/>
            </w:tcBorders>
          </w:tcPr>
          <w:p w14:paraId="5D949279" w14:textId="77777777" w:rsidR="008E3B24" w:rsidRDefault="00265CC2">
            <w:pPr>
              <w:ind w:left="0" w:hanging="2"/>
              <w:jc w:val="both"/>
            </w:pPr>
            <w:r>
              <w:t>1</w:t>
            </w:r>
          </w:p>
        </w:tc>
        <w:tc>
          <w:tcPr>
            <w:tcW w:w="1578" w:type="dxa"/>
            <w:tcBorders>
              <w:top w:val="single" w:sz="4" w:space="0" w:color="000000"/>
              <w:left w:val="single" w:sz="4" w:space="0" w:color="000000"/>
              <w:bottom w:val="single" w:sz="4" w:space="0" w:color="000000"/>
              <w:right w:val="single" w:sz="4" w:space="0" w:color="000000"/>
            </w:tcBorders>
          </w:tcPr>
          <w:p w14:paraId="27C421F9" w14:textId="77777777" w:rsidR="008E3B24" w:rsidRDefault="00265CC2">
            <w:pPr>
              <w:ind w:left="0" w:hanging="2"/>
              <w:jc w:val="both"/>
            </w:pPr>
            <w:r>
              <w:t>-</w:t>
            </w:r>
          </w:p>
        </w:tc>
      </w:tr>
      <w:tr w:rsidR="008E3B24" w14:paraId="4726C7CC"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0DA43CF0" w14:textId="77777777" w:rsidR="008E3B24" w:rsidRDefault="00265CC2">
            <w:pPr>
              <w:ind w:left="0" w:hanging="2"/>
              <w:jc w:val="both"/>
            </w:pPr>
            <w:r>
              <w:t>2005</w:t>
            </w:r>
          </w:p>
        </w:tc>
        <w:tc>
          <w:tcPr>
            <w:tcW w:w="1052" w:type="dxa"/>
            <w:tcBorders>
              <w:top w:val="single" w:sz="4" w:space="0" w:color="000000"/>
              <w:left w:val="single" w:sz="4" w:space="0" w:color="000000"/>
              <w:bottom w:val="single" w:sz="4" w:space="0" w:color="000000"/>
              <w:right w:val="single" w:sz="4" w:space="0" w:color="000000"/>
            </w:tcBorders>
          </w:tcPr>
          <w:p w14:paraId="70C284D2" w14:textId="77777777" w:rsidR="008E3B24" w:rsidRDefault="00265CC2">
            <w:pPr>
              <w:ind w:left="0" w:hanging="2"/>
              <w:jc w:val="both"/>
            </w:pPr>
            <w:r>
              <w:t>25</w:t>
            </w:r>
          </w:p>
        </w:tc>
        <w:tc>
          <w:tcPr>
            <w:tcW w:w="971" w:type="dxa"/>
            <w:tcBorders>
              <w:top w:val="single" w:sz="4" w:space="0" w:color="000000"/>
              <w:left w:val="single" w:sz="4" w:space="0" w:color="000000"/>
              <w:bottom w:val="single" w:sz="4" w:space="0" w:color="000000"/>
              <w:right w:val="single" w:sz="4" w:space="0" w:color="000000"/>
            </w:tcBorders>
          </w:tcPr>
          <w:p w14:paraId="716E70FC" w14:textId="77777777" w:rsidR="008E3B24" w:rsidRDefault="00265CC2">
            <w:pPr>
              <w:ind w:left="0" w:hanging="2"/>
              <w:jc w:val="both"/>
            </w:pPr>
            <w:r>
              <w:t>25</w:t>
            </w:r>
          </w:p>
        </w:tc>
        <w:tc>
          <w:tcPr>
            <w:tcW w:w="1577" w:type="dxa"/>
            <w:tcBorders>
              <w:top w:val="single" w:sz="4" w:space="0" w:color="000000"/>
              <w:left w:val="single" w:sz="4" w:space="0" w:color="000000"/>
              <w:bottom w:val="single" w:sz="4" w:space="0" w:color="000000"/>
              <w:right w:val="single" w:sz="4" w:space="0" w:color="000000"/>
            </w:tcBorders>
          </w:tcPr>
          <w:p w14:paraId="34F167C3" w14:textId="77777777" w:rsidR="008E3B24" w:rsidRDefault="00265CC2">
            <w:pPr>
              <w:ind w:left="0" w:hanging="2"/>
              <w:jc w:val="both"/>
            </w:pPr>
            <w:r>
              <w:t>-</w:t>
            </w:r>
          </w:p>
        </w:tc>
        <w:tc>
          <w:tcPr>
            <w:tcW w:w="1577" w:type="dxa"/>
            <w:tcBorders>
              <w:top w:val="single" w:sz="4" w:space="0" w:color="000000"/>
              <w:left w:val="single" w:sz="4" w:space="0" w:color="000000"/>
              <w:bottom w:val="single" w:sz="4" w:space="0" w:color="000000"/>
              <w:right w:val="single" w:sz="4" w:space="0" w:color="000000"/>
            </w:tcBorders>
          </w:tcPr>
          <w:p w14:paraId="2C267331" w14:textId="77777777" w:rsidR="008E3B24" w:rsidRDefault="00265CC2">
            <w:pPr>
              <w:ind w:left="0" w:hanging="2"/>
              <w:jc w:val="both"/>
            </w:pPr>
            <w:r>
              <w:t>-</w:t>
            </w:r>
          </w:p>
        </w:tc>
        <w:tc>
          <w:tcPr>
            <w:tcW w:w="1578" w:type="dxa"/>
            <w:tcBorders>
              <w:top w:val="single" w:sz="4" w:space="0" w:color="000000"/>
              <w:left w:val="single" w:sz="4" w:space="0" w:color="000000"/>
              <w:bottom w:val="single" w:sz="4" w:space="0" w:color="000000"/>
              <w:right w:val="single" w:sz="4" w:space="0" w:color="000000"/>
            </w:tcBorders>
          </w:tcPr>
          <w:p w14:paraId="5A1DDFFD" w14:textId="77777777" w:rsidR="008E3B24" w:rsidRDefault="00265CC2">
            <w:pPr>
              <w:ind w:left="0" w:hanging="2"/>
              <w:jc w:val="both"/>
            </w:pPr>
            <w:r>
              <w:t>-</w:t>
            </w:r>
          </w:p>
        </w:tc>
      </w:tr>
      <w:tr w:rsidR="008E3B24" w14:paraId="624F3014"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35CBC39D" w14:textId="77777777" w:rsidR="008E3B24" w:rsidRDefault="00265CC2">
            <w:pPr>
              <w:ind w:left="0" w:hanging="2"/>
              <w:jc w:val="both"/>
            </w:pPr>
            <w:r>
              <w:t>2006</w:t>
            </w:r>
          </w:p>
        </w:tc>
        <w:tc>
          <w:tcPr>
            <w:tcW w:w="1052" w:type="dxa"/>
            <w:tcBorders>
              <w:top w:val="single" w:sz="4" w:space="0" w:color="000000"/>
              <w:left w:val="single" w:sz="4" w:space="0" w:color="000000"/>
              <w:bottom w:val="single" w:sz="4" w:space="0" w:color="000000"/>
              <w:right w:val="single" w:sz="4" w:space="0" w:color="000000"/>
            </w:tcBorders>
          </w:tcPr>
          <w:p w14:paraId="651C2417" w14:textId="77777777" w:rsidR="008E3B24" w:rsidRDefault="00265CC2">
            <w:pPr>
              <w:ind w:left="0" w:hanging="2"/>
              <w:jc w:val="both"/>
            </w:pPr>
            <w:r>
              <w:t>20</w:t>
            </w:r>
          </w:p>
        </w:tc>
        <w:tc>
          <w:tcPr>
            <w:tcW w:w="971" w:type="dxa"/>
            <w:tcBorders>
              <w:top w:val="single" w:sz="4" w:space="0" w:color="000000"/>
              <w:left w:val="single" w:sz="4" w:space="0" w:color="000000"/>
              <w:bottom w:val="single" w:sz="4" w:space="0" w:color="000000"/>
              <w:right w:val="single" w:sz="4" w:space="0" w:color="000000"/>
            </w:tcBorders>
          </w:tcPr>
          <w:p w14:paraId="03A18031" w14:textId="77777777" w:rsidR="008E3B24" w:rsidRDefault="00265CC2">
            <w:pPr>
              <w:ind w:left="0" w:hanging="2"/>
              <w:jc w:val="both"/>
            </w:pPr>
            <w:r>
              <w:t>17</w:t>
            </w:r>
          </w:p>
        </w:tc>
        <w:tc>
          <w:tcPr>
            <w:tcW w:w="1577" w:type="dxa"/>
            <w:tcBorders>
              <w:top w:val="single" w:sz="4" w:space="0" w:color="000000"/>
              <w:left w:val="single" w:sz="4" w:space="0" w:color="000000"/>
              <w:bottom w:val="single" w:sz="4" w:space="0" w:color="000000"/>
              <w:right w:val="single" w:sz="4" w:space="0" w:color="000000"/>
            </w:tcBorders>
          </w:tcPr>
          <w:p w14:paraId="65BF989D" w14:textId="77777777" w:rsidR="008E3B24" w:rsidRDefault="00265CC2">
            <w:pPr>
              <w:ind w:left="0" w:hanging="2"/>
              <w:jc w:val="both"/>
            </w:pPr>
            <w:r>
              <w:t>1</w:t>
            </w:r>
          </w:p>
        </w:tc>
        <w:tc>
          <w:tcPr>
            <w:tcW w:w="1577" w:type="dxa"/>
            <w:tcBorders>
              <w:top w:val="single" w:sz="4" w:space="0" w:color="000000"/>
              <w:left w:val="single" w:sz="4" w:space="0" w:color="000000"/>
              <w:bottom w:val="single" w:sz="4" w:space="0" w:color="000000"/>
              <w:right w:val="single" w:sz="4" w:space="0" w:color="000000"/>
            </w:tcBorders>
          </w:tcPr>
          <w:p w14:paraId="024E9D73" w14:textId="77777777" w:rsidR="008E3B24" w:rsidRDefault="00265CC2">
            <w:pPr>
              <w:ind w:left="0" w:hanging="2"/>
              <w:jc w:val="both"/>
            </w:pPr>
            <w:r>
              <w:t>1</w:t>
            </w:r>
          </w:p>
        </w:tc>
        <w:tc>
          <w:tcPr>
            <w:tcW w:w="1578" w:type="dxa"/>
            <w:tcBorders>
              <w:top w:val="single" w:sz="4" w:space="0" w:color="000000"/>
              <w:left w:val="single" w:sz="4" w:space="0" w:color="000000"/>
              <w:bottom w:val="single" w:sz="4" w:space="0" w:color="000000"/>
              <w:right w:val="single" w:sz="4" w:space="0" w:color="000000"/>
            </w:tcBorders>
          </w:tcPr>
          <w:p w14:paraId="1CFAF329" w14:textId="77777777" w:rsidR="008E3B24" w:rsidRDefault="00265CC2">
            <w:pPr>
              <w:ind w:left="0" w:hanging="2"/>
              <w:jc w:val="both"/>
            </w:pPr>
            <w:r>
              <w:t>1</w:t>
            </w:r>
          </w:p>
        </w:tc>
      </w:tr>
      <w:tr w:rsidR="008E3B24" w14:paraId="266F6C4F"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12F46B5A" w14:textId="77777777" w:rsidR="008E3B24" w:rsidRDefault="00265CC2">
            <w:pPr>
              <w:ind w:left="0" w:hanging="2"/>
              <w:jc w:val="both"/>
            </w:pPr>
            <w:r>
              <w:t>2007</w:t>
            </w:r>
          </w:p>
        </w:tc>
        <w:tc>
          <w:tcPr>
            <w:tcW w:w="1052" w:type="dxa"/>
            <w:tcBorders>
              <w:top w:val="single" w:sz="4" w:space="0" w:color="000000"/>
              <w:left w:val="single" w:sz="4" w:space="0" w:color="000000"/>
              <w:bottom w:val="single" w:sz="4" w:space="0" w:color="000000"/>
              <w:right w:val="single" w:sz="4" w:space="0" w:color="000000"/>
            </w:tcBorders>
          </w:tcPr>
          <w:p w14:paraId="45C70761" w14:textId="77777777" w:rsidR="008E3B24" w:rsidRDefault="00265CC2">
            <w:pPr>
              <w:ind w:left="0" w:hanging="2"/>
              <w:jc w:val="both"/>
            </w:pPr>
            <w:r>
              <w:t>49</w:t>
            </w:r>
          </w:p>
        </w:tc>
        <w:tc>
          <w:tcPr>
            <w:tcW w:w="971" w:type="dxa"/>
            <w:tcBorders>
              <w:top w:val="single" w:sz="4" w:space="0" w:color="000000"/>
              <w:left w:val="single" w:sz="4" w:space="0" w:color="000000"/>
              <w:bottom w:val="single" w:sz="4" w:space="0" w:color="000000"/>
              <w:right w:val="single" w:sz="4" w:space="0" w:color="000000"/>
            </w:tcBorders>
          </w:tcPr>
          <w:p w14:paraId="7F72EA1A" w14:textId="77777777" w:rsidR="008E3B24" w:rsidRDefault="00265CC2">
            <w:pPr>
              <w:ind w:left="0" w:hanging="2"/>
              <w:jc w:val="both"/>
            </w:pPr>
            <w:r>
              <w:t>45</w:t>
            </w:r>
          </w:p>
        </w:tc>
        <w:tc>
          <w:tcPr>
            <w:tcW w:w="1577" w:type="dxa"/>
            <w:tcBorders>
              <w:top w:val="single" w:sz="4" w:space="0" w:color="000000"/>
              <w:left w:val="single" w:sz="4" w:space="0" w:color="000000"/>
              <w:bottom w:val="single" w:sz="4" w:space="0" w:color="000000"/>
              <w:right w:val="single" w:sz="4" w:space="0" w:color="000000"/>
            </w:tcBorders>
          </w:tcPr>
          <w:p w14:paraId="768BEDCA" w14:textId="77777777" w:rsidR="008E3B24" w:rsidRDefault="00265CC2">
            <w:pPr>
              <w:ind w:left="0" w:hanging="2"/>
              <w:jc w:val="both"/>
            </w:pPr>
            <w:r>
              <w:t>1</w:t>
            </w:r>
          </w:p>
        </w:tc>
        <w:tc>
          <w:tcPr>
            <w:tcW w:w="1577" w:type="dxa"/>
            <w:tcBorders>
              <w:top w:val="single" w:sz="4" w:space="0" w:color="000000"/>
              <w:left w:val="single" w:sz="4" w:space="0" w:color="000000"/>
              <w:bottom w:val="single" w:sz="4" w:space="0" w:color="000000"/>
              <w:right w:val="single" w:sz="4" w:space="0" w:color="000000"/>
            </w:tcBorders>
          </w:tcPr>
          <w:p w14:paraId="712E5272" w14:textId="77777777" w:rsidR="008E3B24" w:rsidRDefault="00265CC2">
            <w:pPr>
              <w:ind w:left="0" w:hanging="2"/>
              <w:jc w:val="both"/>
            </w:pPr>
            <w:r>
              <w:t>3</w:t>
            </w:r>
          </w:p>
        </w:tc>
        <w:tc>
          <w:tcPr>
            <w:tcW w:w="1578" w:type="dxa"/>
            <w:tcBorders>
              <w:top w:val="single" w:sz="4" w:space="0" w:color="000000"/>
              <w:left w:val="single" w:sz="4" w:space="0" w:color="000000"/>
              <w:bottom w:val="single" w:sz="4" w:space="0" w:color="000000"/>
              <w:right w:val="single" w:sz="4" w:space="0" w:color="000000"/>
            </w:tcBorders>
          </w:tcPr>
          <w:p w14:paraId="191DC731" w14:textId="77777777" w:rsidR="008E3B24" w:rsidRDefault="00265CC2">
            <w:pPr>
              <w:ind w:left="0" w:hanging="2"/>
              <w:jc w:val="both"/>
            </w:pPr>
            <w:r>
              <w:t>-</w:t>
            </w:r>
          </w:p>
        </w:tc>
      </w:tr>
      <w:tr w:rsidR="008E3B24" w14:paraId="1332C1A0" w14:textId="77777777">
        <w:trPr>
          <w:trHeight w:val="325"/>
        </w:trPr>
        <w:tc>
          <w:tcPr>
            <w:tcW w:w="840" w:type="dxa"/>
            <w:tcBorders>
              <w:top w:val="single" w:sz="4" w:space="0" w:color="000000"/>
              <w:left w:val="single" w:sz="4" w:space="0" w:color="000000"/>
              <w:bottom w:val="single" w:sz="4" w:space="0" w:color="000000"/>
              <w:right w:val="single" w:sz="4" w:space="0" w:color="000000"/>
            </w:tcBorders>
          </w:tcPr>
          <w:p w14:paraId="1B9ACD72" w14:textId="77777777" w:rsidR="008E3B24" w:rsidRDefault="00265CC2">
            <w:pPr>
              <w:ind w:left="0" w:hanging="2"/>
              <w:jc w:val="both"/>
            </w:pPr>
            <w:r>
              <w:t>2008</w:t>
            </w:r>
          </w:p>
        </w:tc>
        <w:tc>
          <w:tcPr>
            <w:tcW w:w="1052" w:type="dxa"/>
            <w:tcBorders>
              <w:top w:val="single" w:sz="4" w:space="0" w:color="000000"/>
              <w:left w:val="single" w:sz="4" w:space="0" w:color="000000"/>
              <w:bottom w:val="single" w:sz="4" w:space="0" w:color="000000"/>
              <w:right w:val="single" w:sz="4" w:space="0" w:color="000000"/>
            </w:tcBorders>
          </w:tcPr>
          <w:p w14:paraId="1CC8517A" w14:textId="77777777" w:rsidR="008E3B24" w:rsidRDefault="00265CC2">
            <w:pPr>
              <w:ind w:left="0" w:hanging="2"/>
              <w:jc w:val="both"/>
            </w:pPr>
            <w:r>
              <w:t>41</w:t>
            </w:r>
          </w:p>
        </w:tc>
        <w:tc>
          <w:tcPr>
            <w:tcW w:w="971" w:type="dxa"/>
            <w:tcBorders>
              <w:top w:val="single" w:sz="4" w:space="0" w:color="000000"/>
              <w:left w:val="single" w:sz="4" w:space="0" w:color="000000"/>
              <w:bottom w:val="single" w:sz="4" w:space="0" w:color="000000"/>
              <w:right w:val="single" w:sz="4" w:space="0" w:color="000000"/>
            </w:tcBorders>
          </w:tcPr>
          <w:p w14:paraId="4BEA7E9A" w14:textId="77777777" w:rsidR="008E3B24" w:rsidRDefault="00265CC2">
            <w:pPr>
              <w:ind w:left="0" w:hanging="2"/>
              <w:jc w:val="both"/>
            </w:pPr>
            <w:r>
              <w:t>35</w:t>
            </w:r>
          </w:p>
        </w:tc>
        <w:tc>
          <w:tcPr>
            <w:tcW w:w="1577" w:type="dxa"/>
            <w:tcBorders>
              <w:top w:val="single" w:sz="4" w:space="0" w:color="000000"/>
              <w:left w:val="single" w:sz="4" w:space="0" w:color="000000"/>
              <w:bottom w:val="single" w:sz="4" w:space="0" w:color="000000"/>
              <w:right w:val="single" w:sz="4" w:space="0" w:color="000000"/>
            </w:tcBorders>
          </w:tcPr>
          <w:p w14:paraId="7E07A625" w14:textId="77777777" w:rsidR="008E3B24" w:rsidRDefault="00265CC2">
            <w:pPr>
              <w:ind w:left="0" w:hanging="2"/>
              <w:jc w:val="both"/>
            </w:pPr>
            <w:r>
              <w:t>-</w:t>
            </w:r>
          </w:p>
        </w:tc>
        <w:tc>
          <w:tcPr>
            <w:tcW w:w="1577" w:type="dxa"/>
            <w:tcBorders>
              <w:top w:val="single" w:sz="4" w:space="0" w:color="000000"/>
              <w:left w:val="single" w:sz="4" w:space="0" w:color="000000"/>
              <w:bottom w:val="single" w:sz="4" w:space="0" w:color="000000"/>
              <w:right w:val="single" w:sz="4" w:space="0" w:color="000000"/>
            </w:tcBorders>
          </w:tcPr>
          <w:p w14:paraId="067DCF3C" w14:textId="77777777" w:rsidR="008E3B24" w:rsidRDefault="00265CC2">
            <w:pPr>
              <w:ind w:left="0" w:hanging="2"/>
              <w:jc w:val="both"/>
            </w:pPr>
            <w:r>
              <w:t>6</w:t>
            </w:r>
          </w:p>
        </w:tc>
        <w:tc>
          <w:tcPr>
            <w:tcW w:w="1578" w:type="dxa"/>
            <w:tcBorders>
              <w:top w:val="single" w:sz="4" w:space="0" w:color="000000"/>
              <w:left w:val="single" w:sz="4" w:space="0" w:color="000000"/>
              <w:bottom w:val="single" w:sz="4" w:space="0" w:color="000000"/>
              <w:right w:val="single" w:sz="4" w:space="0" w:color="000000"/>
            </w:tcBorders>
          </w:tcPr>
          <w:p w14:paraId="2383D297" w14:textId="77777777" w:rsidR="008E3B24" w:rsidRDefault="00265CC2">
            <w:pPr>
              <w:ind w:left="0" w:hanging="2"/>
              <w:jc w:val="both"/>
            </w:pPr>
            <w:r>
              <w:t>-</w:t>
            </w:r>
          </w:p>
        </w:tc>
      </w:tr>
      <w:tr w:rsidR="008E3B24" w14:paraId="7096DC5C" w14:textId="77777777">
        <w:trPr>
          <w:trHeight w:val="347"/>
        </w:trPr>
        <w:tc>
          <w:tcPr>
            <w:tcW w:w="840" w:type="dxa"/>
            <w:tcBorders>
              <w:top w:val="single" w:sz="4" w:space="0" w:color="000000"/>
              <w:left w:val="single" w:sz="4" w:space="0" w:color="000000"/>
              <w:bottom w:val="single" w:sz="4" w:space="0" w:color="000000"/>
              <w:right w:val="single" w:sz="4" w:space="0" w:color="000000"/>
            </w:tcBorders>
          </w:tcPr>
          <w:p w14:paraId="1D3AD7A4" w14:textId="77777777" w:rsidR="008E3B24" w:rsidRDefault="00265CC2">
            <w:pPr>
              <w:ind w:left="0" w:hanging="2"/>
              <w:jc w:val="both"/>
            </w:pPr>
            <w:r>
              <w:t>2009</w:t>
            </w:r>
          </w:p>
        </w:tc>
        <w:tc>
          <w:tcPr>
            <w:tcW w:w="1052" w:type="dxa"/>
            <w:tcBorders>
              <w:top w:val="single" w:sz="4" w:space="0" w:color="000000"/>
              <w:left w:val="single" w:sz="4" w:space="0" w:color="000000"/>
              <w:bottom w:val="single" w:sz="4" w:space="0" w:color="000000"/>
              <w:right w:val="single" w:sz="4" w:space="0" w:color="000000"/>
            </w:tcBorders>
          </w:tcPr>
          <w:p w14:paraId="756F711D" w14:textId="77777777" w:rsidR="008E3B24" w:rsidRDefault="00265CC2">
            <w:pPr>
              <w:ind w:left="0" w:hanging="2"/>
              <w:jc w:val="both"/>
            </w:pPr>
            <w:r>
              <w:t>33</w:t>
            </w:r>
          </w:p>
        </w:tc>
        <w:tc>
          <w:tcPr>
            <w:tcW w:w="971" w:type="dxa"/>
            <w:tcBorders>
              <w:top w:val="single" w:sz="4" w:space="0" w:color="000000"/>
              <w:left w:val="single" w:sz="4" w:space="0" w:color="000000"/>
              <w:bottom w:val="single" w:sz="4" w:space="0" w:color="000000"/>
              <w:right w:val="single" w:sz="4" w:space="0" w:color="000000"/>
            </w:tcBorders>
          </w:tcPr>
          <w:p w14:paraId="4F534AC3" w14:textId="77777777" w:rsidR="008E3B24" w:rsidRDefault="00265CC2">
            <w:pPr>
              <w:ind w:left="0" w:hanging="2"/>
              <w:jc w:val="both"/>
            </w:pPr>
            <w:r>
              <w:t>29</w:t>
            </w:r>
          </w:p>
        </w:tc>
        <w:tc>
          <w:tcPr>
            <w:tcW w:w="1577" w:type="dxa"/>
            <w:tcBorders>
              <w:top w:val="single" w:sz="4" w:space="0" w:color="000000"/>
              <w:left w:val="single" w:sz="4" w:space="0" w:color="000000"/>
              <w:bottom w:val="single" w:sz="4" w:space="0" w:color="000000"/>
              <w:right w:val="single" w:sz="4" w:space="0" w:color="000000"/>
            </w:tcBorders>
          </w:tcPr>
          <w:p w14:paraId="496803F7" w14:textId="77777777" w:rsidR="008E3B24" w:rsidRDefault="00265CC2">
            <w:pPr>
              <w:ind w:left="0" w:hanging="2"/>
              <w:jc w:val="both"/>
            </w:pPr>
            <w:r>
              <w:t>-</w:t>
            </w:r>
          </w:p>
        </w:tc>
        <w:tc>
          <w:tcPr>
            <w:tcW w:w="1577" w:type="dxa"/>
            <w:tcBorders>
              <w:top w:val="single" w:sz="4" w:space="0" w:color="000000"/>
              <w:left w:val="single" w:sz="4" w:space="0" w:color="000000"/>
              <w:bottom w:val="single" w:sz="4" w:space="0" w:color="000000"/>
              <w:right w:val="single" w:sz="4" w:space="0" w:color="000000"/>
            </w:tcBorders>
          </w:tcPr>
          <w:p w14:paraId="366CEE80" w14:textId="77777777" w:rsidR="008E3B24" w:rsidRDefault="00265CC2">
            <w:pPr>
              <w:ind w:left="0" w:hanging="2"/>
              <w:jc w:val="both"/>
            </w:pPr>
            <w:r>
              <w:t>4</w:t>
            </w:r>
          </w:p>
        </w:tc>
        <w:tc>
          <w:tcPr>
            <w:tcW w:w="1578" w:type="dxa"/>
            <w:tcBorders>
              <w:top w:val="single" w:sz="4" w:space="0" w:color="000000"/>
              <w:left w:val="single" w:sz="4" w:space="0" w:color="000000"/>
              <w:bottom w:val="single" w:sz="4" w:space="0" w:color="000000"/>
              <w:right w:val="single" w:sz="4" w:space="0" w:color="000000"/>
            </w:tcBorders>
          </w:tcPr>
          <w:p w14:paraId="0C068131" w14:textId="77777777" w:rsidR="008E3B24" w:rsidRDefault="00265CC2">
            <w:pPr>
              <w:ind w:left="0" w:hanging="2"/>
              <w:jc w:val="both"/>
            </w:pPr>
            <w:r>
              <w:t>-</w:t>
            </w:r>
          </w:p>
        </w:tc>
      </w:tr>
    </w:tbl>
    <w:p w14:paraId="6690B207" w14:textId="77777777" w:rsidR="008E3B24" w:rsidRDefault="008E3B24">
      <w:pPr>
        <w:ind w:left="0" w:hanging="2"/>
        <w:jc w:val="both"/>
      </w:pPr>
    </w:p>
    <w:p w14:paraId="580A9314" w14:textId="77777777" w:rsidR="008E3B24" w:rsidRDefault="00265CC2">
      <w:pPr>
        <w:ind w:left="0" w:hanging="2"/>
        <w:jc w:val="both"/>
      </w:pPr>
      <w:r>
        <w:t xml:space="preserve">Silmauuringute tulemused </w:t>
      </w:r>
      <w:r>
        <w:rPr>
          <w:u w:val="single"/>
        </w:rPr>
        <w:t>2010-2015</w:t>
      </w:r>
      <w:r>
        <w:t xml:space="preserve"> EKL registri andmete põhjal: </w:t>
      </w:r>
    </w:p>
    <w:p w14:paraId="28B94C9F" w14:textId="77777777" w:rsidR="008E3B24" w:rsidRDefault="008E3B24">
      <w:pPr>
        <w:ind w:left="0" w:hanging="2"/>
        <w:jc w:val="both"/>
      </w:pPr>
    </w:p>
    <w:tbl>
      <w:tblPr>
        <w:tblStyle w:val="a7"/>
        <w:tblW w:w="7838" w:type="dxa"/>
        <w:tblInd w:w="960" w:type="dxa"/>
        <w:tblLayout w:type="fixed"/>
        <w:tblLook w:val="0000" w:firstRow="0" w:lastRow="0" w:firstColumn="0" w:lastColumn="0" w:noHBand="0" w:noVBand="0"/>
      </w:tblPr>
      <w:tblGrid>
        <w:gridCol w:w="1082"/>
        <w:gridCol w:w="1300"/>
        <w:gridCol w:w="1039"/>
        <w:gridCol w:w="1377"/>
        <w:gridCol w:w="959"/>
        <w:gridCol w:w="960"/>
        <w:gridCol w:w="1121"/>
      </w:tblGrid>
      <w:tr w:rsidR="008E3B24" w14:paraId="4B9FC5A4"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67BD27E2" w14:textId="77777777" w:rsidR="008E3B24" w:rsidRDefault="00265CC2">
            <w:pPr>
              <w:ind w:left="0" w:hanging="2"/>
              <w:jc w:val="both"/>
            </w:pPr>
            <w:r>
              <w:rPr>
                <w:b/>
              </w:rPr>
              <w:t>Aasta</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5EAFE4D0" w14:textId="77777777" w:rsidR="008E3B24" w:rsidRDefault="00265CC2">
            <w:pPr>
              <w:ind w:left="0" w:hanging="2"/>
              <w:jc w:val="both"/>
            </w:pPr>
            <w:r>
              <w:rPr>
                <w:b/>
              </w:rPr>
              <w:t>Kokku uuritud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1CE9E5FE" w14:textId="77777777" w:rsidR="008E3B24" w:rsidRDefault="00265CC2">
            <w:pPr>
              <w:ind w:left="0" w:hanging="2"/>
              <w:jc w:val="both"/>
            </w:pPr>
            <w:r>
              <w:rPr>
                <w:b/>
              </w:rPr>
              <w:t>Leiuta</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5429005D" w14:textId="77777777" w:rsidR="008E3B24" w:rsidRDefault="00265CC2">
            <w:pPr>
              <w:ind w:left="0" w:hanging="2"/>
              <w:jc w:val="both"/>
            </w:pPr>
            <w:r>
              <w:rPr>
                <w:b/>
              </w:rPr>
              <w:t>Distihhiaas</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3FFC760" w14:textId="77777777" w:rsidR="008E3B24" w:rsidRDefault="00265CC2">
            <w:pPr>
              <w:ind w:left="0" w:hanging="2"/>
              <w:jc w:val="both"/>
            </w:pPr>
            <w:r>
              <w:rPr>
                <w:b/>
              </w:rPr>
              <w:t>mRD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69094AD" w14:textId="77777777" w:rsidR="008E3B24" w:rsidRDefault="00265CC2">
            <w:pPr>
              <w:ind w:left="0" w:hanging="2"/>
              <w:jc w:val="both"/>
            </w:pPr>
            <w:r>
              <w:rPr>
                <w:b/>
              </w:rPr>
              <w:t>gRD</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33A492C8" w14:textId="77777777" w:rsidR="008E3B24" w:rsidRDefault="00265CC2">
            <w:pPr>
              <w:ind w:left="0" w:hanging="2"/>
              <w:jc w:val="both"/>
            </w:pPr>
            <w:r>
              <w:rPr>
                <w:b/>
              </w:rPr>
              <w:t xml:space="preserve">HC </w:t>
            </w:r>
          </w:p>
        </w:tc>
      </w:tr>
      <w:tr w:rsidR="008E3B24" w14:paraId="6A6AAC82"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4B6E0D41" w14:textId="77777777" w:rsidR="008E3B24" w:rsidRDefault="00265CC2">
            <w:pPr>
              <w:ind w:left="0" w:hanging="2"/>
              <w:jc w:val="both"/>
            </w:pPr>
            <w:r>
              <w:t>2010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57FF46EF" w14:textId="77777777" w:rsidR="008E3B24" w:rsidRDefault="00265CC2">
            <w:pPr>
              <w:ind w:left="0" w:hanging="2"/>
              <w:jc w:val="both"/>
            </w:pPr>
            <w:r>
              <w:t>50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7751343C" w14:textId="77777777" w:rsidR="008E3B24" w:rsidRDefault="00265CC2">
            <w:pPr>
              <w:ind w:left="0" w:hanging="2"/>
              <w:jc w:val="both"/>
            </w:pPr>
            <w:r>
              <w:t>45</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014DD3D8"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1C4A444" w14:textId="77777777" w:rsidR="008E3B24" w:rsidRDefault="00265CC2">
            <w:pPr>
              <w:ind w:left="0" w:hanging="2"/>
              <w:jc w:val="both"/>
            </w:pPr>
            <w: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FDE9149" w14:textId="77777777" w:rsidR="008E3B24" w:rsidRDefault="00265CC2">
            <w:pPr>
              <w:ind w:left="0" w:hanging="2"/>
              <w:jc w:val="both"/>
            </w:pPr>
            <w: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68784E8F" w14:textId="77777777" w:rsidR="008E3B24" w:rsidRDefault="00265CC2">
            <w:pPr>
              <w:ind w:left="0" w:hanging="2"/>
              <w:jc w:val="both"/>
            </w:pPr>
            <w:r>
              <w:t>1</w:t>
            </w:r>
          </w:p>
        </w:tc>
      </w:tr>
      <w:tr w:rsidR="008E3B24" w14:paraId="7C7CAC02"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1968F69B" w14:textId="77777777" w:rsidR="008E3B24" w:rsidRDefault="00265CC2">
            <w:pPr>
              <w:ind w:left="0" w:hanging="2"/>
              <w:jc w:val="both"/>
            </w:pPr>
            <w:r>
              <w:t>2011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6AC96A0E" w14:textId="77777777" w:rsidR="008E3B24" w:rsidRDefault="00265CC2">
            <w:pPr>
              <w:ind w:left="0" w:hanging="2"/>
              <w:jc w:val="both"/>
            </w:pPr>
            <w:r>
              <w:t>38</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4BF67B71" w14:textId="77777777" w:rsidR="008E3B24" w:rsidRDefault="00265CC2">
            <w:pPr>
              <w:ind w:left="0" w:hanging="2"/>
              <w:jc w:val="both"/>
            </w:pPr>
            <w:r>
              <w:t>31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49EA8EAB"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670102F" w14:textId="77777777" w:rsidR="008E3B24" w:rsidRDefault="00265CC2">
            <w:pPr>
              <w:ind w:left="0" w:hanging="2"/>
              <w:jc w:val="both"/>
            </w:pPr>
            <w:r>
              <w:t>5</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429C1A6" w14:textId="77777777" w:rsidR="008E3B24" w:rsidRDefault="00265CC2">
            <w:pPr>
              <w:ind w:left="0" w:hanging="2"/>
              <w:jc w:val="both"/>
            </w:pPr>
            <w: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60F6F0B1" w14:textId="77777777" w:rsidR="008E3B24" w:rsidRDefault="00265CC2">
            <w:pPr>
              <w:ind w:left="0" w:hanging="2"/>
              <w:jc w:val="both"/>
            </w:pPr>
            <w:r>
              <w:t>-</w:t>
            </w:r>
          </w:p>
        </w:tc>
      </w:tr>
      <w:tr w:rsidR="008E3B24" w14:paraId="27AE180A"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5DFD6A4" w14:textId="77777777" w:rsidR="008E3B24" w:rsidRDefault="00265CC2">
            <w:pPr>
              <w:ind w:left="0" w:hanging="2"/>
              <w:jc w:val="both"/>
            </w:pPr>
            <w:r>
              <w:t>2012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073A2C9F" w14:textId="77777777" w:rsidR="008E3B24" w:rsidRDefault="00265CC2">
            <w:pPr>
              <w:ind w:left="0" w:hanging="2"/>
              <w:jc w:val="both"/>
            </w:pPr>
            <w:r>
              <w:t>35</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5DCE7779" w14:textId="77777777" w:rsidR="008E3B24" w:rsidRDefault="00265CC2">
            <w:pPr>
              <w:ind w:left="0" w:hanging="2"/>
              <w:jc w:val="both"/>
            </w:pPr>
            <w:r>
              <w:t>31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54CA4123"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E31AFEF" w14:textId="77777777" w:rsidR="008E3B24" w:rsidRDefault="00265CC2">
            <w:pPr>
              <w:ind w:left="0" w:hanging="2"/>
              <w:jc w:val="both"/>
            </w:pPr>
            <w: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33743F6"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7A36E9A3" w14:textId="77777777" w:rsidR="008E3B24" w:rsidRDefault="00265CC2">
            <w:pPr>
              <w:ind w:left="0" w:hanging="2"/>
              <w:jc w:val="both"/>
            </w:pPr>
            <w:r>
              <w:t>-</w:t>
            </w:r>
          </w:p>
        </w:tc>
      </w:tr>
      <w:tr w:rsidR="008E3B24" w14:paraId="1A601993"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CDD11EC" w14:textId="77777777" w:rsidR="008E3B24" w:rsidRDefault="00265CC2">
            <w:pPr>
              <w:ind w:left="0" w:hanging="2"/>
              <w:jc w:val="both"/>
            </w:pPr>
            <w:r>
              <w:t>2013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8055FDB" w14:textId="77777777" w:rsidR="008E3B24" w:rsidRDefault="00265CC2">
            <w:pPr>
              <w:ind w:left="0" w:hanging="2"/>
              <w:jc w:val="both"/>
            </w:pPr>
            <w:r>
              <w:t>61</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713B1538" w14:textId="77777777" w:rsidR="008E3B24" w:rsidRDefault="00265CC2">
            <w:pPr>
              <w:ind w:left="0" w:hanging="2"/>
              <w:jc w:val="both"/>
            </w:pPr>
            <w:r>
              <w:t>53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02A9FC2F"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E3C4DD9" w14:textId="77777777" w:rsidR="008E3B24" w:rsidRDefault="00265CC2">
            <w:pPr>
              <w:ind w:left="0" w:hanging="2"/>
              <w:jc w:val="both"/>
            </w:pPr>
            <w:r>
              <w:t>5</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A834F34"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1A8278C7" w14:textId="77777777" w:rsidR="008E3B24" w:rsidRDefault="00265CC2">
            <w:pPr>
              <w:ind w:left="0" w:hanging="2"/>
              <w:jc w:val="both"/>
            </w:pPr>
            <w:r>
              <w:t>2</w:t>
            </w:r>
          </w:p>
        </w:tc>
      </w:tr>
      <w:tr w:rsidR="008E3B24" w14:paraId="3E604502"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73C1E77A" w14:textId="77777777" w:rsidR="008E3B24" w:rsidRDefault="00265CC2">
            <w:pPr>
              <w:ind w:left="0" w:hanging="2"/>
              <w:jc w:val="both"/>
            </w:pPr>
            <w:r>
              <w:t>2014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0DA33AB" w14:textId="77777777" w:rsidR="008E3B24" w:rsidRDefault="00265CC2">
            <w:pPr>
              <w:ind w:left="0" w:hanging="2"/>
              <w:jc w:val="both"/>
            </w:pPr>
            <w:r>
              <w:t>43</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7DFD2D2A" w14:textId="77777777" w:rsidR="008E3B24" w:rsidRDefault="00265CC2">
            <w:pPr>
              <w:ind w:left="0" w:hanging="2"/>
              <w:jc w:val="both"/>
            </w:pPr>
            <w:r>
              <w:t>37</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74BAA2CF"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704D776" w14:textId="77777777" w:rsidR="008E3B24" w:rsidRDefault="00265CC2">
            <w:pPr>
              <w:ind w:left="0" w:hanging="2"/>
              <w:jc w:val="both"/>
            </w:pPr>
            <w:r>
              <w:t>6</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FCA91DF"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294B0735" w14:textId="77777777" w:rsidR="008E3B24" w:rsidRDefault="00265CC2">
            <w:pPr>
              <w:ind w:left="0" w:hanging="2"/>
              <w:jc w:val="both"/>
            </w:pPr>
            <w:r>
              <w:t>-</w:t>
            </w:r>
          </w:p>
        </w:tc>
      </w:tr>
      <w:tr w:rsidR="008E3B24" w14:paraId="06761995"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0E4445E1" w14:textId="77777777" w:rsidR="008E3B24" w:rsidRDefault="00265CC2">
            <w:pPr>
              <w:ind w:left="0" w:hanging="2"/>
              <w:jc w:val="both"/>
            </w:pPr>
            <w:r>
              <w:t>2015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6C398EA5" w14:textId="77777777" w:rsidR="008E3B24" w:rsidRDefault="00265CC2">
            <w:pPr>
              <w:ind w:left="0" w:hanging="2"/>
              <w:jc w:val="both"/>
            </w:pPr>
            <w:r>
              <w:t>49</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77223BD6" w14:textId="77777777" w:rsidR="008E3B24" w:rsidRDefault="00265CC2">
            <w:pPr>
              <w:ind w:left="0" w:hanging="2"/>
              <w:jc w:val="both"/>
            </w:pPr>
            <w:r>
              <w:t>43</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775E7028"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D01B2A0" w14:textId="77777777" w:rsidR="008E3B24" w:rsidRDefault="00265CC2">
            <w:pPr>
              <w:ind w:left="0" w:hanging="2"/>
              <w:jc w:val="both"/>
            </w:pPr>
            <w:r>
              <w:t>4</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52EAD52"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2ABBECBF" w14:textId="77777777" w:rsidR="008E3B24" w:rsidRDefault="00265CC2">
            <w:pPr>
              <w:ind w:left="0" w:hanging="2"/>
              <w:jc w:val="both"/>
            </w:pPr>
            <w:r>
              <w:t>2</w:t>
            </w:r>
          </w:p>
        </w:tc>
      </w:tr>
      <w:tr w:rsidR="008E3B24" w14:paraId="248DF281"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7BC01376" w14:textId="77777777" w:rsidR="008E3B24" w:rsidRDefault="00265CC2">
            <w:pPr>
              <w:ind w:left="0" w:hanging="2"/>
              <w:jc w:val="both"/>
            </w:pPr>
            <w:r>
              <w:t>KOKKU</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12B787C3" w14:textId="77777777" w:rsidR="008E3B24" w:rsidRDefault="00265CC2">
            <w:pPr>
              <w:ind w:left="0" w:hanging="2"/>
              <w:jc w:val="both"/>
            </w:pPr>
            <w:r>
              <w:t>276</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25DFFAEA" w14:textId="77777777" w:rsidR="008E3B24" w:rsidRDefault="00265CC2">
            <w:pPr>
              <w:ind w:left="0" w:hanging="2"/>
              <w:jc w:val="both"/>
            </w:pPr>
            <w:r>
              <w:t>240</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1CA9A9E4"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3E76339" w14:textId="77777777" w:rsidR="008E3B24" w:rsidRDefault="00265CC2">
            <w:pPr>
              <w:ind w:left="0" w:hanging="2"/>
              <w:jc w:val="both"/>
            </w:pPr>
            <w:r>
              <w:t>27</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ED661EA" w14:textId="77777777" w:rsidR="008E3B24" w:rsidRDefault="00265CC2">
            <w:pPr>
              <w:ind w:left="0" w:hanging="2"/>
              <w:jc w:val="both"/>
            </w:pPr>
            <w:r>
              <w:t>2</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1177308B" w14:textId="77777777" w:rsidR="008E3B24" w:rsidRDefault="00265CC2">
            <w:pPr>
              <w:ind w:left="0" w:hanging="2"/>
              <w:jc w:val="both"/>
            </w:pPr>
            <w:r>
              <w:t>5</w:t>
            </w:r>
          </w:p>
        </w:tc>
      </w:tr>
    </w:tbl>
    <w:p w14:paraId="749D0691" w14:textId="77777777" w:rsidR="008E3B24" w:rsidRDefault="008E3B24">
      <w:pPr>
        <w:ind w:left="0" w:hanging="2"/>
        <w:jc w:val="both"/>
      </w:pPr>
    </w:p>
    <w:p w14:paraId="4711E25C" w14:textId="77777777" w:rsidR="008E3B24" w:rsidRDefault="008E3B24">
      <w:pPr>
        <w:ind w:left="0" w:hanging="2"/>
        <w:jc w:val="both"/>
      </w:pPr>
    </w:p>
    <w:p w14:paraId="1425BCAA" w14:textId="77777777" w:rsidR="008E3B24" w:rsidRDefault="00265CC2">
      <w:pPr>
        <w:ind w:left="0" w:hanging="2"/>
        <w:jc w:val="both"/>
        <w:rPr>
          <w:color w:val="00000A"/>
        </w:rPr>
      </w:pPr>
      <w:r>
        <w:rPr>
          <w:color w:val="00000A"/>
        </w:rPr>
        <w:t xml:space="preserve">Silmauuringute tulemused </w:t>
      </w:r>
      <w:r>
        <w:rPr>
          <w:color w:val="00000A"/>
          <w:u w:val="single"/>
        </w:rPr>
        <w:t>2016-2021</w:t>
      </w:r>
      <w:r>
        <w:rPr>
          <w:color w:val="00000A"/>
        </w:rPr>
        <w:t xml:space="preserve"> EKL registri andmete põhjal (*2021 aasta andmed on oktoobri lõpu seisuga). Tõuühingu poolt monitooritavasse statistikasse lisandub distihhiaas, kuna konditsiooni diagnoositakse järjest enam ja tõuühing peab vajalikuks koguda infot tulevikus aretussoovituste andmiseks. Soome tõuühingu andmetel esineb distihhiaasi kuni 16% cavalieridest ning kuna tegu on polügeneetilise päriliku konditsiooniga, oleks selle staatuse teadmine kasvatajatele kasulik. </w:t>
      </w:r>
    </w:p>
    <w:p w14:paraId="06C3860D" w14:textId="77777777" w:rsidR="008E3B24" w:rsidRDefault="008E3B24">
      <w:pPr>
        <w:ind w:left="0" w:hanging="2"/>
        <w:jc w:val="both"/>
        <w:rPr>
          <w:color w:val="4472C4"/>
        </w:rPr>
      </w:pPr>
    </w:p>
    <w:tbl>
      <w:tblPr>
        <w:tblStyle w:val="a8"/>
        <w:tblW w:w="7838" w:type="dxa"/>
        <w:tblInd w:w="960" w:type="dxa"/>
        <w:tblLayout w:type="fixed"/>
        <w:tblLook w:val="0000" w:firstRow="0" w:lastRow="0" w:firstColumn="0" w:lastColumn="0" w:noHBand="0" w:noVBand="0"/>
      </w:tblPr>
      <w:tblGrid>
        <w:gridCol w:w="1218"/>
        <w:gridCol w:w="1164"/>
        <w:gridCol w:w="1039"/>
        <w:gridCol w:w="1377"/>
        <w:gridCol w:w="959"/>
        <w:gridCol w:w="960"/>
        <w:gridCol w:w="1121"/>
      </w:tblGrid>
      <w:tr w:rsidR="008E3B24" w14:paraId="4D2E2296"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15FA4E5B" w14:textId="77777777" w:rsidR="008E3B24" w:rsidRDefault="00265CC2">
            <w:pPr>
              <w:ind w:left="0" w:hanging="2"/>
              <w:jc w:val="both"/>
            </w:pPr>
            <w:r>
              <w:rPr>
                <w:b/>
              </w:rPr>
              <w:t>Aasta</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3E9CC449" w14:textId="77777777" w:rsidR="008E3B24" w:rsidRDefault="00265CC2">
            <w:pPr>
              <w:ind w:left="0" w:hanging="2"/>
              <w:jc w:val="both"/>
            </w:pPr>
            <w:r>
              <w:rPr>
                <w:b/>
              </w:rPr>
              <w:t>Kokku uuritud</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1F230C73" w14:textId="77777777" w:rsidR="008E3B24" w:rsidRDefault="00265CC2">
            <w:pPr>
              <w:ind w:left="0" w:hanging="2"/>
              <w:jc w:val="both"/>
            </w:pPr>
            <w:r>
              <w:rPr>
                <w:b/>
              </w:rPr>
              <w:t>Leiuta</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1EA148C8" w14:textId="77777777" w:rsidR="008E3B24" w:rsidRDefault="00265CC2">
            <w:pPr>
              <w:ind w:left="0" w:hanging="2"/>
              <w:jc w:val="both"/>
            </w:pPr>
            <w:r>
              <w:rPr>
                <w:b/>
              </w:rPr>
              <w:t>Distihiaas</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C71F28E" w14:textId="77777777" w:rsidR="008E3B24" w:rsidRDefault="00265CC2">
            <w:pPr>
              <w:ind w:left="0" w:hanging="2"/>
              <w:jc w:val="both"/>
            </w:pPr>
            <w:r>
              <w:rPr>
                <w:b/>
              </w:rPr>
              <w:t>mRD</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2A72F985" w14:textId="77777777" w:rsidR="008E3B24" w:rsidRDefault="00265CC2">
            <w:pPr>
              <w:ind w:left="0" w:hanging="2"/>
              <w:jc w:val="both"/>
            </w:pPr>
            <w:r>
              <w:rPr>
                <w:b/>
              </w:rPr>
              <w:t>gRD</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17DB252E" w14:textId="77777777" w:rsidR="008E3B24" w:rsidRDefault="00265CC2">
            <w:pPr>
              <w:ind w:left="0" w:hanging="2"/>
              <w:jc w:val="both"/>
            </w:pPr>
            <w:r>
              <w:rPr>
                <w:b/>
              </w:rPr>
              <w:t xml:space="preserve">HC </w:t>
            </w:r>
          </w:p>
        </w:tc>
      </w:tr>
      <w:tr w:rsidR="008E3B24" w14:paraId="1B11B93A"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7DF1BC44" w14:textId="77777777" w:rsidR="008E3B24" w:rsidRDefault="00265CC2">
            <w:pPr>
              <w:ind w:left="0" w:hanging="2"/>
              <w:jc w:val="both"/>
            </w:pPr>
            <w:r>
              <w:lastRenderedPageBreak/>
              <w:t>2016</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3DD06C7F" w14:textId="77777777" w:rsidR="008E3B24" w:rsidRDefault="00265CC2">
            <w:pPr>
              <w:ind w:left="0" w:hanging="2"/>
              <w:jc w:val="both"/>
            </w:pPr>
            <w:r>
              <w:t>43</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7FDF1E46" w14:textId="77777777" w:rsidR="008E3B24" w:rsidRDefault="00265CC2">
            <w:pPr>
              <w:ind w:left="0" w:hanging="2"/>
              <w:jc w:val="both"/>
            </w:pPr>
            <w:r>
              <w:t>36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2D9950FA"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DC44FDF" w14:textId="77777777" w:rsidR="008E3B24" w:rsidRDefault="00265CC2">
            <w:pPr>
              <w:ind w:left="0" w:hanging="2"/>
              <w:jc w:val="both"/>
            </w:pPr>
            <w: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F39220A"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6DDB8F34" w14:textId="77777777" w:rsidR="008E3B24" w:rsidRDefault="00265CC2">
            <w:pPr>
              <w:ind w:left="0" w:hanging="2"/>
              <w:jc w:val="both"/>
            </w:pPr>
            <w:r>
              <w:t>-</w:t>
            </w:r>
          </w:p>
        </w:tc>
      </w:tr>
      <w:tr w:rsidR="008E3B24" w14:paraId="581C49BE"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11FB98F3" w14:textId="77777777" w:rsidR="008E3B24" w:rsidRDefault="00265CC2">
            <w:pPr>
              <w:ind w:left="0" w:hanging="2"/>
              <w:jc w:val="both"/>
            </w:pPr>
            <w:r>
              <w:t>2017</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7C276290" w14:textId="77777777" w:rsidR="008E3B24" w:rsidRDefault="00265CC2">
            <w:pPr>
              <w:ind w:left="0" w:hanging="2"/>
              <w:jc w:val="both"/>
            </w:pPr>
            <w:r>
              <w:t>59</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0DFD28AC" w14:textId="77777777" w:rsidR="008E3B24" w:rsidRDefault="00265CC2">
            <w:pPr>
              <w:ind w:left="0" w:hanging="2"/>
              <w:jc w:val="both"/>
            </w:pPr>
            <w:r>
              <w:t>49</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440E19CA"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C0022E9" w14:textId="77777777" w:rsidR="008E3B24" w:rsidRDefault="00265CC2">
            <w:pPr>
              <w:ind w:left="0" w:hanging="2"/>
              <w:jc w:val="both"/>
            </w:pPr>
            <w:r>
              <w:t>8</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C483E40" w14:textId="77777777" w:rsidR="008E3B24" w:rsidRDefault="00265CC2">
            <w:pPr>
              <w:ind w:left="0" w:hanging="2"/>
              <w:jc w:val="both"/>
            </w:pPr>
            <w: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5A8915F5" w14:textId="77777777" w:rsidR="008E3B24" w:rsidRDefault="00265CC2">
            <w:pPr>
              <w:ind w:left="0" w:hanging="2"/>
              <w:jc w:val="both"/>
            </w:pPr>
            <w:r>
              <w:t>-</w:t>
            </w:r>
          </w:p>
        </w:tc>
      </w:tr>
      <w:tr w:rsidR="008E3B24" w14:paraId="79AEB6C6"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5045F3E3" w14:textId="77777777" w:rsidR="008E3B24" w:rsidRDefault="00265CC2">
            <w:pPr>
              <w:ind w:left="0" w:hanging="2"/>
              <w:jc w:val="both"/>
            </w:pPr>
            <w:r>
              <w:t>2018</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26AA1A97" w14:textId="77777777" w:rsidR="008E3B24" w:rsidRDefault="00265CC2">
            <w:pPr>
              <w:ind w:left="0" w:hanging="2"/>
              <w:jc w:val="both"/>
            </w:pPr>
            <w:r>
              <w:t>56</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66CAE580" w14:textId="77777777" w:rsidR="008E3B24" w:rsidRDefault="00265CC2">
            <w:pPr>
              <w:ind w:left="0" w:hanging="2"/>
              <w:jc w:val="both"/>
            </w:pPr>
            <w:r>
              <w:t>52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10D346C1"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44E1922" w14:textId="77777777" w:rsidR="008E3B24" w:rsidRDefault="00265CC2">
            <w:pPr>
              <w:ind w:left="0" w:hanging="2"/>
              <w:jc w:val="both"/>
            </w:pPr>
            <w: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326D79D" w14:textId="77777777" w:rsidR="008E3B24" w:rsidRDefault="008E3B24">
            <w:pPr>
              <w:ind w:left="0" w:hanging="2"/>
              <w:jc w:val="both"/>
            </w:pP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542A6698" w14:textId="77777777" w:rsidR="008E3B24" w:rsidRDefault="00265CC2">
            <w:pPr>
              <w:ind w:left="0" w:hanging="2"/>
              <w:jc w:val="both"/>
            </w:pPr>
            <w:r>
              <w:t>2</w:t>
            </w:r>
          </w:p>
        </w:tc>
      </w:tr>
      <w:tr w:rsidR="008E3B24" w14:paraId="6D81A857"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3EA6B6CD" w14:textId="77777777" w:rsidR="008E3B24" w:rsidRDefault="00265CC2">
            <w:pPr>
              <w:ind w:left="0" w:hanging="2"/>
              <w:jc w:val="both"/>
            </w:pPr>
            <w:r>
              <w:t>2019</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1CBFAD78" w14:textId="77777777" w:rsidR="008E3B24" w:rsidRDefault="00265CC2">
            <w:pPr>
              <w:ind w:left="0" w:hanging="2"/>
              <w:jc w:val="both"/>
            </w:pPr>
            <w:r>
              <w:t>63</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006E83A7" w14:textId="77777777" w:rsidR="008E3B24" w:rsidRDefault="00265CC2">
            <w:pPr>
              <w:ind w:left="0" w:hanging="2"/>
              <w:jc w:val="both"/>
            </w:pPr>
            <w:r>
              <w:t>56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2ABD53D8" w14:textId="77777777" w:rsidR="008E3B24" w:rsidRDefault="00265CC2">
            <w:pPr>
              <w:ind w:left="0" w:hanging="2"/>
              <w:jc w:val="both"/>
            </w:pPr>
            <w:r>
              <w:t>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C464576" w14:textId="77777777" w:rsidR="008E3B24" w:rsidRDefault="00265CC2">
            <w:pPr>
              <w:ind w:left="0" w:hanging="2"/>
              <w:jc w:val="both"/>
            </w:pPr>
            <w: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EE3837D"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29383CCF" w14:textId="77777777" w:rsidR="008E3B24" w:rsidRDefault="00265CC2">
            <w:pPr>
              <w:ind w:left="0" w:hanging="2"/>
              <w:jc w:val="both"/>
            </w:pPr>
            <w:r>
              <w:t>2</w:t>
            </w:r>
          </w:p>
        </w:tc>
      </w:tr>
      <w:tr w:rsidR="008E3B24" w14:paraId="6A7AF54C"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2223F4F6" w14:textId="77777777" w:rsidR="008E3B24" w:rsidRDefault="00265CC2">
            <w:pPr>
              <w:ind w:left="0" w:hanging="2"/>
              <w:jc w:val="both"/>
            </w:pPr>
            <w:r>
              <w:t>2020</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587955CF" w14:textId="77777777" w:rsidR="008E3B24" w:rsidRDefault="00265CC2">
            <w:pPr>
              <w:ind w:left="0" w:hanging="2"/>
              <w:jc w:val="both"/>
            </w:pPr>
            <w:r>
              <w:t>38</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41DDDB3D" w14:textId="77777777" w:rsidR="008E3B24" w:rsidRDefault="00265CC2">
            <w:pPr>
              <w:ind w:left="0" w:hanging="2"/>
              <w:jc w:val="both"/>
            </w:pPr>
            <w:r>
              <w:t>32</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7730825B"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B05DD0A" w14:textId="77777777" w:rsidR="008E3B24" w:rsidRDefault="00265CC2">
            <w:pPr>
              <w:ind w:left="0" w:hanging="2"/>
              <w:jc w:val="both"/>
            </w:pPr>
            <w:r>
              <w:t>3</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AFD8566" w14:textId="77777777" w:rsidR="008E3B24" w:rsidRDefault="00265CC2">
            <w:pPr>
              <w:ind w:left="0" w:hanging="2"/>
              <w:jc w:val="both"/>
            </w:pPr>
            <w:r>
              <w:t>-</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7AF37FCE" w14:textId="77777777" w:rsidR="008E3B24" w:rsidRDefault="00265CC2">
            <w:pPr>
              <w:ind w:left="0" w:hanging="2"/>
              <w:jc w:val="both"/>
            </w:pPr>
            <w:r>
              <w:t>2</w:t>
            </w:r>
          </w:p>
        </w:tc>
      </w:tr>
      <w:tr w:rsidR="008E3B24" w14:paraId="37F89002"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0A21615E" w14:textId="77777777" w:rsidR="008E3B24" w:rsidRDefault="00265CC2">
            <w:pPr>
              <w:ind w:left="0" w:hanging="2"/>
              <w:jc w:val="both"/>
            </w:pPr>
            <w:r>
              <w:t>2021*</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3DA1172F" w14:textId="77777777" w:rsidR="008E3B24" w:rsidRDefault="00265CC2">
            <w:pPr>
              <w:ind w:left="0" w:hanging="2"/>
              <w:jc w:val="both"/>
            </w:pPr>
            <w:r>
              <w:t>40</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68033D37" w14:textId="77777777" w:rsidR="008E3B24" w:rsidRDefault="00265CC2">
            <w:pPr>
              <w:ind w:left="0" w:hanging="2"/>
              <w:jc w:val="both"/>
            </w:pPr>
            <w:r>
              <w:t>31</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5F504A55"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640998A" w14:textId="77777777" w:rsidR="008E3B24" w:rsidRDefault="00265CC2">
            <w:pPr>
              <w:ind w:left="0" w:hanging="2"/>
              <w:jc w:val="both"/>
            </w:pPr>
            <w: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74F03E0" w14:textId="77777777" w:rsidR="008E3B24" w:rsidRDefault="00265CC2">
            <w:pPr>
              <w:ind w:left="0" w:hanging="2"/>
              <w:jc w:val="both"/>
            </w:pPr>
            <w:r>
              <w:t>1</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4D545974" w14:textId="77777777" w:rsidR="008E3B24" w:rsidRDefault="00265CC2">
            <w:pPr>
              <w:ind w:left="0" w:hanging="2"/>
              <w:jc w:val="both"/>
            </w:pPr>
            <w:r>
              <w:t>5</w:t>
            </w:r>
          </w:p>
        </w:tc>
      </w:tr>
      <w:tr w:rsidR="008E3B24" w14:paraId="6B3D0EE8" w14:textId="77777777">
        <w:trPr>
          <w:trHeight w:val="300"/>
        </w:trPr>
        <w:tc>
          <w:tcPr>
            <w:tcW w:w="1218" w:type="dxa"/>
            <w:tcBorders>
              <w:top w:val="single" w:sz="4" w:space="0" w:color="000000"/>
              <w:left w:val="single" w:sz="4" w:space="0" w:color="000000"/>
              <w:bottom w:val="single" w:sz="4" w:space="0" w:color="000000"/>
              <w:right w:val="single" w:sz="4" w:space="0" w:color="000000"/>
            </w:tcBorders>
            <w:shd w:val="clear" w:color="auto" w:fill="FFFFFF"/>
          </w:tcPr>
          <w:p w14:paraId="55B96089" w14:textId="77777777" w:rsidR="008E3B24" w:rsidRDefault="00265CC2">
            <w:pPr>
              <w:ind w:left="0" w:hanging="2"/>
              <w:jc w:val="both"/>
            </w:pPr>
            <w:r>
              <w:t>KOKKU</w:t>
            </w:r>
          </w:p>
        </w:tc>
        <w:tc>
          <w:tcPr>
            <w:tcW w:w="1164" w:type="dxa"/>
            <w:tcBorders>
              <w:top w:val="single" w:sz="4" w:space="0" w:color="000000"/>
              <w:left w:val="single" w:sz="4" w:space="0" w:color="000000"/>
              <w:bottom w:val="single" w:sz="4" w:space="0" w:color="000000"/>
              <w:right w:val="single" w:sz="4" w:space="0" w:color="000000"/>
            </w:tcBorders>
            <w:shd w:val="clear" w:color="auto" w:fill="FFFFFF"/>
          </w:tcPr>
          <w:p w14:paraId="43B9505F" w14:textId="77777777" w:rsidR="008E3B24" w:rsidRDefault="00265CC2">
            <w:pPr>
              <w:ind w:left="0" w:hanging="2"/>
              <w:jc w:val="right"/>
            </w:pPr>
            <w:r>
              <w:rPr>
                <w:b/>
              </w:rPr>
              <w:t>299</w:t>
            </w:r>
          </w:p>
        </w:tc>
        <w:tc>
          <w:tcPr>
            <w:tcW w:w="1039" w:type="dxa"/>
            <w:tcBorders>
              <w:top w:val="single" w:sz="4" w:space="0" w:color="000000"/>
              <w:left w:val="single" w:sz="4" w:space="0" w:color="000000"/>
              <w:bottom w:val="single" w:sz="4" w:space="0" w:color="000000"/>
              <w:right w:val="single" w:sz="4" w:space="0" w:color="000000"/>
            </w:tcBorders>
            <w:shd w:val="clear" w:color="auto" w:fill="FFFFFF"/>
          </w:tcPr>
          <w:p w14:paraId="374D15DE" w14:textId="77777777" w:rsidR="008E3B24" w:rsidRDefault="00265CC2">
            <w:pPr>
              <w:ind w:left="0" w:hanging="2"/>
              <w:jc w:val="right"/>
            </w:pPr>
            <w:r>
              <w:rPr>
                <w:b/>
              </w:rPr>
              <w:t>256</w:t>
            </w:r>
          </w:p>
        </w:tc>
        <w:tc>
          <w:tcPr>
            <w:tcW w:w="1377" w:type="dxa"/>
            <w:tcBorders>
              <w:top w:val="single" w:sz="4" w:space="0" w:color="000000"/>
              <w:left w:val="single" w:sz="4" w:space="0" w:color="000000"/>
              <w:bottom w:val="single" w:sz="4" w:space="0" w:color="000000"/>
              <w:right w:val="single" w:sz="4" w:space="0" w:color="000000"/>
            </w:tcBorders>
            <w:shd w:val="clear" w:color="auto" w:fill="FFFFFF"/>
          </w:tcPr>
          <w:p w14:paraId="234CB8D2" w14:textId="77777777" w:rsidR="008E3B24" w:rsidRDefault="00265CC2">
            <w:pPr>
              <w:ind w:left="0" w:hanging="2"/>
              <w:jc w:val="right"/>
            </w:pPr>
            <w:r>
              <w:rPr>
                <w:b/>
              </w:rPr>
              <w:t>9</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15B1B97" w14:textId="77777777" w:rsidR="008E3B24" w:rsidRDefault="00265CC2">
            <w:pPr>
              <w:ind w:left="0" w:hanging="2"/>
              <w:jc w:val="right"/>
            </w:pPr>
            <w:r>
              <w:rPr>
                <w:b/>
              </w:rPr>
              <w:t>20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2F3E5EC0" w14:textId="77777777" w:rsidR="008E3B24" w:rsidRDefault="00265CC2">
            <w:pPr>
              <w:ind w:left="0" w:hanging="2"/>
              <w:jc w:val="right"/>
            </w:pPr>
            <w:r>
              <w:rPr>
                <w:b/>
              </w:rPr>
              <w:t>2</w:t>
            </w:r>
          </w:p>
        </w:tc>
        <w:tc>
          <w:tcPr>
            <w:tcW w:w="1121" w:type="dxa"/>
            <w:tcBorders>
              <w:top w:val="single" w:sz="4" w:space="0" w:color="000000"/>
              <w:left w:val="single" w:sz="4" w:space="0" w:color="000000"/>
              <w:bottom w:val="single" w:sz="4" w:space="0" w:color="000000"/>
              <w:right w:val="single" w:sz="4" w:space="0" w:color="000000"/>
            </w:tcBorders>
            <w:shd w:val="clear" w:color="auto" w:fill="FFFFFF"/>
          </w:tcPr>
          <w:p w14:paraId="06C5BF00" w14:textId="77777777" w:rsidR="008E3B24" w:rsidRDefault="00265CC2">
            <w:pPr>
              <w:ind w:left="0" w:hanging="2"/>
              <w:jc w:val="right"/>
            </w:pPr>
            <w:r>
              <w:rPr>
                <w:b/>
              </w:rPr>
              <w:t>11</w:t>
            </w:r>
          </w:p>
        </w:tc>
      </w:tr>
    </w:tbl>
    <w:p w14:paraId="2071C50E" w14:textId="77777777" w:rsidR="008E3B24" w:rsidRDefault="008E3B24">
      <w:pPr>
        <w:ind w:left="0" w:hanging="2"/>
        <w:jc w:val="both"/>
      </w:pPr>
    </w:p>
    <w:p w14:paraId="47A17DC8" w14:textId="77777777" w:rsidR="008E3B24" w:rsidRDefault="008E3B24">
      <w:pPr>
        <w:ind w:left="0" w:hanging="2"/>
        <w:jc w:val="both"/>
      </w:pPr>
    </w:p>
    <w:p w14:paraId="19633760" w14:textId="77777777" w:rsidR="008E3B24" w:rsidRDefault="00265CC2">
      <w:pPr>
        <w:ind w:left="0" w:hanging="2"/>
        <w:jc w:val="both"/>
      </w:pPr>
      <w:r>
        <w:rPr>
          <w:b/>
        </w:rPr>
        <w:t xml:space="preserve">Patella luksatsioon </w:t>
      </w:r>
    </w:p>
    <w:p w14:paraId="0E502FED" w14:textId="77777777" w:rsidR="008E3B24" w:rsidRDefault="00265CC2">
      <w:pPr>
        <w:ind w:left="0" w:hanging="2"/>
        <w:jc w:val="both"/>
      </w:pPr>
      <w:r>
        <w:t xml:space="preserve">Põlvekedra sisse- või väljapoole paigaltnihkumus. Probleem esineb kääbustõugudel üsna tihedalt. Pärilikkuse mehhanism ei ole teada. Väiksekasvulistel koertel esineb enamasti mediaalne ehk sissepoole nihkumus. Haigus on kaasasündinud ja jagatakse raskusastme põhjal nelja kategooriasse. Loomaarst kontrollib põlve kompamise teel. Astme 1 korral tavaliselt sümptomid puuduvad ja loom ravi ei vaja. 2. ja 3. astme puhul võib märgata longet ainult siis, kui põlvekeder on oma asendist väljas. Koer hoiab tagajalga põlvest painutatuna ning toetub sellele 3-4 sammu tagant. 4. astme luksatsiooni korral on põlvekeder püsivalt oma asendist väljas ja tekivad tagajalgade teljemuutused. Tihti avastatakse probleem trauma järgselt kuigi tegemist on kaasasündinud veaga. Kergema luksatsiooni puhul piisab ravimiseks koerale puhkuse andmisest ja valuvaigistitest. Raskemate luksatsioonide puhul on vaja kirurgiliselt sekkuda. </w:t>
      </w:r>
    </w:p>
    <w:p w14:paraId="354B469A" w14:textId="77777777" w:rsidR="008E3B24" w:rsidRDefault="008E3B24">
      <w:pPr>
        <w:ind w:left="0" w:hanging="2"/>
        <w:jc w:val="both"/>
      </w:pPr>
    </w:p>
    <w:p w14:paraId="23E061EE" w14:textId="77777777" w:rsidR="008E3B24" w:rsidRDefault="00265CC2">
      <w:pPr>
        <w:ind w:left="0" w:hanging="2"/>
        <w:jc w:val="both"/>
      </w:pPr>
      <w:r>
        <w:t xml:space="preserve">Põlveuuringute tulemused </w:t>
      </w:r>
      <w:r>
        <w:rPr>
          <w:u w:val="single"/>
        </w:rPr>
        <w:t>2003-2009</w:t>
      </w:r>
      <w:r>
        <w:t xml:space="preserve"> Tõuühingule teada olevate andmete põhjal: </w:t>
      </w:r>
    </w:p>
    <w:p w14:paraId="7219B515" w14:textId="77777777" w:rsidR="008E3B24" w:rsidRDefault="008E3B24">
      <w:pPr>
        <w:ind w:left="0" w:hanging="2"/>
        <w:jc w:val="both"/>
      </w:pPr>
    </w:p>
    <w:tbl>
      <w:tblPr>
        <w:tblStyle w:val="a9"/>
        <w:tblW w:w="8185" w:type="dxa"/>
        <w:tblLayout w:type="fixed"/>
        <w:tblLook w:val="0000" w:firstRow="0" w:lastRow="0" w:firstColumn="0" w:lastColumn="0" w:noHBand="0" w:noVBand="0"/>
      </w:tblPr>
      <w:tblGrid>
        <w:gridCol w:w="1125"/>
        <w:gridCol w:w="1140"/>
        <w:gridCol w:w="836"/>
        <w:gridCol w:w="883"/>
        <w:gridCol w:w="884"/>
        <w:gridCol w:w="883"/>
        <w:gridCol w:w="883"/>
        <w:gridCol w:w="1551"/>
      </w:tblGrid>
      <w:tr w:rsidR="008E3B24" w14:paraId="053C64AE"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F44EDB9" w14:textId="77777777" w:rsidR="008E3B24" w:rsidRDefault="00265CC2">
            <w:pPr>
              <w:ind w:left="0" w:hanging="2"/>
              <w:jc w:val="both"/>
            </w:pPr>
            <w:r>
              <w:rPr>
                <w:b/>
              </w:rPr>
              <w:t>Aasta</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260BF3A" w14:textId="77777777" w:rsidR="008E3B24" w:rsidRDefault="00265CC2">
            <w:pPr>
              <w:ind w:left="0" w:hanging="2"/>
              <w:jc w:val="both"/>
            </w:pPr>
            <w:r>
              <w:rPr>
                <w:b/>
              </w:rPr>
              <w:t xml:space="preserve">Uuritud </w:t>
            </w:r>
          </w:p>
          <w:p w14:paraId="0494F8EE" w14:textId="77777777" w:rsidR="008E3B24" w:rsidRDefault="00265CC2">
            <w:pPr>
              <w:ind w:left="0" w:hanging="2"/>
              <w:jc w:val="both"/>
            </w:pPr>
            <w:r>
              <w:rPr>
                <w:b/>
              </w:rPr>
              <w:t>kokku</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621E6274" w14:textId="77777777" w:rsidR="008E3B24" w:rsidRDefault="00265CC2">
            <w:pPr>
              <w:ind w:left="0" w:hanging="2"/>
              <w:jc w:val="both"/>
            </w:pPr>
            <w:r>
              <w:rPr>
                <w:b/>
              </w:rPr>
              <w:t xml:space="preserve">0/0 </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2B3EB7C" w14:textId="77777777" w:rsidR="008E3B24" w:rsidRDefault="00265CC2">
            <w:pPr>
              <w:ind w:left="0" w:hanging="2"/>
              <w:jc w:val="both"/>
            </w:pPr>
            <w:r>
              <w:rPr>
                <w:b/>
              </w:rPr>
              <w:t>0/1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0B5DCABE" w14:textId="77777777" w:rsidR="008E3B24" w:rsidRDefault="00265CC2">
            <w:pPr>
              <w:ind w:left="0" w:hanging="2"/>
              <w:jc w:val="both"/>
            </w:pPr>
            <w:r>
              <w:rPr>
                <w:b/>
              </w:rP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8379492" w14:textId="77777777" w:rsidR="008E3B24" w:rsidRDefault="00265CC2">
            <w:pPr>
              <w:ind w:left="0" w:hanging="2"/>
              <w:jc w:val="both"/>
            </w:pPr>
            <w:r>
              <w:rPr>
                <w:b/>
              </w:rPr>
              <w:t>2/2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74B6BB2" w14:textId="77777777" w:rsidR="008E3B24" w:rsidRDefault="00265CC2">
            <w:pPr>
              <w:ind w:left="0" w:hanging="2"/>
              <w:jc w:val="both"/>
            </w:pPr>
            <w:r>
              <w:rPr>
                <w:b/>
              </w:rPr>
              <w:t>0/3</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236F7085" w14:textId="77777777" w:rsidR="008E3B24" w:rsidRDefault="00265CC2">
            <w:pPr>
              <w:ind w:left="0" w:hanging="2"/>
              <w:jc w:val="both"/>
            </w:pPr>
            <w:r>
              <w:rPr>
                <w:b/>
              </w:rPr>
              <w:t xml:space="preserve"> 0/ei saa  diagnoosida</w:t>
            </w:r>
          </w:p>
        </w:tc>
      </w:tr>
      <w:tr w:rsidR="008E3B24" w14:paraId="638DD4C1"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78EF09D3" w14:textId="77777777" w:rsidR="008E3B24" w:rsidRDefault="00265CC2">
            <w:pPr>
              <w:ind w:left="0" w:hanging="2"/>
              <w:jc w:val="both"/>
            </w:pPr>
            <w:r>
              <w:t>2003</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558E0B6" w14:textId="77777777" w:rsidR="008E3B24" w:rsidRDefault="00265CC2">
            <w:pPr>
              <w:ind w:left="0" w:hanging="2"/>
              <w:jc w:val="both"/>
            </w:pPr>
            <w:r>
              <w:t>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3DB15FBD" w14:textId="77777777" w:rsidR="008E3B24" w:rsidRDefault="00265CC2">
            <w:pPr>
              <w:ind w:left="0" w:hanging="2"/>
              <w:jc w:val="both"/>
            </w:pPr>
            <w: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8B2A349" w14:textId="77777777" w:rsidR="008E3B24" w:rsidRDefault="00265CC2">
            <w:pPr>
              <w:ind w:left="0" w:hanging="2"/>
              <w:jc w:val="both"/>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582F0840"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F5C6C33"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7AF980D"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6668F50D" w14:textId="77777777" w:rsidR="008E3B24" w:rsidRDefault="00265CC2">
            <w:pPr>
              <w:ind w:left="0" w:hanging="2"/>
              <w:jc w:val="both"/>
            </w:pPr>
            <w:r>
              <w:t>-</w:t>
            </w:r>
          </w:p>
        </w:tc>
      </w:tr>
      <w:tr w:rsidR="008E3B24" w14:paraId="09F30934"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5327D291" w14:textId="77777777" w:rsidR="008E3B24" w:rsidRDefault="00265CC2">
            <w:pPr>
              <w:ind w:left="0" w:hanging="2"/>
              <w:jc w:val="both"/>
            </w:pPr>
            <w:r>
              <w:t>2004</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39C5F871" w14:textId="77777777" w:rsidR="008E3B24" w:rsidRDefault="00265CC2">
            <w:pPr>
              <w:ind w:left="0" w:hanging="2"/>
              <w:jc w:val="both"/>
            </w:pPr>
            <w:r>
              <w:t>16</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AD8D2E0" w14:textId="77777777" w:rsidR="008E3B24" w:rsidRDefault="00265CC2">
            <w:pPr>
              <w:ind w:left="0" w:hanging="2"/>
              <w:jc w:val="both"/>
            </w:pPr>
            <w:r>
              <w:t>16</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B1ED4AE" w14:textId="77777777" w:rsidR="008E3B24" w:rsidRDefault="00265CC2">
            <w:pPr>
              <w:ind w:left="0" w:hanging="2"/>
              <w:jc w:val="both"/>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18D21A6A"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F4C0A15"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32B9C99"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2B2372AC" w14:textId="77777777" w:rsidR="008E3B24" w:rsidRDefault="00265CC2">
            <w:pPr>
              <w:ind w:left="0" w:hanging="2"/>
              <w:jc w:val="both"/>
            </w:pPr>
            <w:r>
              <w:t>-</w:t>
            </w:r>
          </w:p>
        </w:tc>
      </w:tr>
      <w:tr w:rsidR="008E3B24" w14:paraId="3141EEFB"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BB4C5C4" w14:textId="77777777" w:rsidR="008E3B24" w:rsidRDefault="00265CC2">
            <w:pPr>
              <w:ind w:left="0" w:hanging="2"/>
              <w:jc w:val="both"/>
            </w:pPr>
            <w:r>
              <w:t>2005</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7113BAAE" w14:textId="77777777" w:rsidR="008E3B24" w:rsidRDefault="00265CC2">
            <w:pPr>
              <w:ind w:left="0" w:hanging="2"/>
              <w:jc w:val="both"/>
            </w:pPr>
            <w:r>
              <w:t>23</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CED942F" w14:textId="77777777" w:rsidR="008E3B24" w:rsidRDefault="00265CC2">
            <w:pPr>
              <w:ind w:left="0" w:hanging="2"/>
              <w:jc w:val="both"/>
            </w:pPr>
            <w:r>
              <w:t>22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15A82FF" w14:textId="77777777" w:rsidR="008E3B24" w:rsidRDefault="00265CC2">
            <w:pPr>
              <w:ind w:left="0" w:hanging="2"/>
              <w:jc w:val="both"/>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8606C1E"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620A1EC" w14:textId="77777777" w:rsidR="008E3B24" w:rsidRDefault="00265CC2">
            <w:pPr>
              <w:ind w:left="0" w:hanging="2"/>
              <w:jc w:val="both"/>
            </w:pPr>
            <w: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CF0D192"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7DA4AB06" w14:textId="77777777" w:rsidR="008E3B24" w:rsidRDefault="00265CC2">
            <w:pPr>
              <w:ind w:left="0" w:hanging="2"/>
              <w:jc w:val="both"/>
            </w:pPr>
            <w:r>
              <w:t>-</w:t>
            </w:r>
          </w:p>
        </w:tc>
      </w:tr>
      <w:tr w:rsidR="008E3B24" w14:paraId="00182751"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4979D8F1" w14:textId="77777777" w:rsidR="008E3B24" w:rsidRDefault="00265CC2">
            <w:pPr>
              <w:ind w:left="0" w:hanging="2"/>
              <w:jc w:val="both"/>
            </w:pPr>
            <w:r>
              <w:t>2006</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62847382" w14:textId="77777777" w:rsidR="008E3B24" w:rsidRDefault="00265CC2">
            <w:pPr>
              <w:ind w:left="0" w:hanging="2"/>
              <w:jc w:val="both"/>
            </w:pPr>
            <w:r>
              <w:t>12</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0E5039E4" w14:textId="77777777" w:rsidR="008E3B24" w:rsidRDefault="00265CC2">
            <w:pPr>
              <w:ind w:left="0" w:hanging="2"/>
              <w:jc w:val="both"/>
            </w:pPr>
            <w:r>
              <w:t>10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6C99660" w14:textId="77777777" w:rsidR="008E3B24" w:rsidRDefault="00265CC2">
            <w:pPr>
              <w:ind w:left="0" w:hanging="2"/>
              <w:jc w:val="both"/>
            </w:pPr>
            <w:r>
              <w:t>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6E9AC3B4" w14:textId="77777777" w:rsidR="008E3B24" w:rsidRDefault="00265CC2">
            <w:pPr>
              <w:ind w:left="0" w:hanging="2"/>
              <w:jc w:val="both"/>
            </w:pPr>
            <w: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252C0A2"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7BB4E495"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65B2313F" w14:textId="77777777" w:rsidR="008E3B24" w:rsidRDefault="00265CC2">
            <w:pPr>
              <w:ind w:left="0" w:hanging="2"/>
              <w:jc w:val="both"/>
            </w:pPr>
            <w:r>
              <w:t>-</w:t>
            </w:r>
          </w:p>
        </w:tc>
      </w:tr>
      <w:tr w:rsidR="008E3B24" w14:paraId="65CD197E"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9A8F158" w14:textId="77777777" w:rsidR="008E3B24" w:rsidRDefault="00265CC2">
            <w:pPr>
              <w:ind w:left="0" w:hanging="2"/>
              <w:jc w:val="both"/>
            </w:pPr>
            <w:r>
              <w:t>2007</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13F892D" w14:textId="77777777" w:rsidR="008E3B24" w:rsidRDefault="00265CC2">
            <w:pPr>
              <w:ind w:left="0" w:hanging="2"/>
              <w:jc w:val="both"/>
            </w:pPr>
            <w:r>
              <w:t>37</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1D7E3A0C" w14:textId="77777777" w:rsidR="008E3B24" w:rsidRDefault="00265CC2">
            <w:pPr>
              <w:ind w:left="0" w:hanging="2"/>
              <w:jc w:val="both"/>
            </w:pPr>
            <w:r>
              <w:t>34</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0E85A8C4" w14:textId="77777777" w:rsidR="008E3B24" w:rsidRDefault="00265CC2">
            <w:pPr>
              <w:ind w:left="0" w:hanging="2"/>
              <w:jc w:val="both"/>
            </w:pPr>
            <w:r>
              <w:t>-</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38A828D7"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6339E71"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255222D4" w14:textId="77777777" w:rsidR="008E3B24" w:rsidRDefault="00265CC2">
            <w:pPr>
              <w:ind w:left="0" w:hanging="2"/>
              <w:jc w:val="both"/>
            </w:pPr>
            <w:r>
              <w:t>2</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5B0EE752" w14:textId="77777777" w:rsidR="008E3B24" w:rsidRDefault="00265CC2">
            <w:pPr>
              <w:ind w:left="0" w:hanging="2"/>
              <w:jc w:val="both"/>
            </w:pPr>
            <w:r>
              <w:t>1</w:t>
            </w:r>
          </w:p>
        </w:tc>
      </w:tr>
      <w:tr w:rsidR="008E3B24" w14:paraId="6617E239"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0857D569" w14:textId="77777777" w:rsidR="008E3B24" w:rsidRDefault="00265CC2">
            <w:pPr>
              <w:ind w:left="0" w:hanging="2"/>
              <w:jc w:val="both"/>
            </w:pPr>
            <w:r>
              <w:t>2008</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2CA2E06F" w14:textId="77777777" w:rsidR="008E3B24" w:rsidRDefault="00265CC2">
            <w:pPr>
              <w:ind w:left="0" w:hanging="2"/>
              <w:jc w:val="both"/>
            </w:pPr>
            <w:r>
              <w:t>41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7F88BA24" w14:textId="77777777" w:rsidR="008E3B24" w:rsidRDefault="00265CC2">
            <w:pPr>
              <w:ind w:left="0" w:hanging="2"/>
              <w:jc w:val="both"/>
            </w:pPr>
            <w:r>
              <w:t>39</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3B5A03A5" w14:textId="77777777" w:rsidR="008E3B24" w:rsidRDefault="00265CC2">
            <w:pPr>
              <w:ind w:left="0" w:hanging="2"/>
              <w:jc w:val="both"/>
            </w:pPr>
            <w:r>
              <w:t>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074AA17E" w14:textId="77777777" w:rsidR="008E3B24" w:rsidRDefault="00265CC2">
            <w:pPr>
              <w:ind w:left="0" w:hanging="2"/>
              <w:jc w:val="both"/>
            </w:pPr>
            <w:r>
              <w:t>1</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55221C5D"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8A70177"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59EFF85D" w14:textId="77777777" w:rsidR="008E3B24" w:rsidRDefault="00265CC2">
            <w:pPr>
              <w:ind w:left="0" w:hanging="2"/>
              <w:jc w:val="both"/>
            </w:pPr>
            <w:r>
              <w:t>-</w:t>
            </w:r>
          </w:p>
        </w:tc>
      </w:tr>
      <w:tr w:rsidR="008E3B24" w14:paraId="5E7CE39A" w14:textId="77777777">
        <w:tc>
          <w:tcPr>
            <w:tcW w:w="1125" w:type="dxa"/>
            <w:tcBorders>
              <w:top w:val="single" w:sz="4" w:space="0" w:color="000000"/>
              <w:left w:val="single" w:sz="4" w:space="0" w:color="000000"/>
              <w:bottom w:val="single" w:sz="4" w:space="0" w:color="000000"/>
              <w:right w:val="single" w:sz="4" w:space="0" w:color="000000"/>
            </w:tcBorders>
            <w:shd w:val="clear" w:color="auto" w:fill="auto"/>
          </w:tcPr>
          <w:p w14:paraId="3D4E87C3" w14:textId="77777777" w:rsidR="008E3B24" w:rsidRDefault="00265CC2">
            <w:pPr>
              <w:ind w:left="0" w:hanging="2"/>
              <w:jc w:val="both"/>
            </w:pPr>
            <w:r>
              <w:t>2009</w:t>
            </w:r>
          </w:p>
        </w:tc>
        <w:tc>
          <w:tcPr>
            <w:tcW w:w="1140" w:type="dxa"/>
            <w:tcBorders>
              <w:top w:val="single" w:sz="4" w:space="0" w:color="000000"/>
              <w:left w:val="single" w:sz="4" w:space="0" w:color="000000"/>
              <w:bottom w:val="single" w:sz="4" w:space="0" w:color="000000"/>
              <w:right w:val="single" w:sz="4" w:space="0" w:color="000000"/>
            </w:tcBorders>
            <w:shd w:val="clear" w:color="auto" w:fill="auto"/>
          </w:tcPr>
          <w:p w14:paraId="08BB22A1" w14:textId="77777777" w:rsidR="008E3B24" w:rsidRDefault="00265CC2">
            <w:pPr>
              <w:ind w:left="0" w:hanging="2"/>
              <w:jc w:val="both"/>
            </w:pPr>
            <w:r>
              <w:t>21</w:t>
            </w:r>
          </w:p>
        </w:tc>
        <w:tc>
          <w:tcPr>
            <w:tcW w:w="836" w:type="dxa"/>
            <w:tcBorders>
              <w:top w:val="single" w:sz="4" w:space="0" w:color="000000"/>
              <w:left w:val="single" w:sz="4" w:space="0" w:color="000000"/>
              <w:bottom w:val="single" w:sz="4" w:space="0" w:color="000000"/>
              <w:right w:val="single" w:sz="4" w:space="0" w:color="000000"/>
            </w:tcBorders>
            <w:shd w:val="clear" w:color="auto" w:fill="auto"/>
          </w:tcPr>
          <w:p w14:paraId="0E2C255A" w14:textId="77777777" w:rsidR="008E3B24" w:rsidRDefault="00265CC2">
            <w:pPr>
              <w:ind w:left="0" w:hanging="2"/>
              <w:jc w:val="both"/>
            </w:pPr>
            <w:r>
              <w:t>20</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4EA19D46" w14:textId="77777777" w:rsidR="008E3B24" w:rsidRDefault="00265CC2">
            <w:pPr>
              <w:ind w:left="0" w:hanging="2"/>
              <w:jc w:val="both"/>
            </w:pPr>
            <w:r>
              <w:t>1</w:t>
            </w:r>
          </w:p>
        </w:tc>
        <w:tc>
          <w:tcPr>
            <w:tcW w:w="884" w:type="dxa"/>
            <w:tcBorders>
              <w:top w:val="single" w:sz="4" w:space="0" w:color="000000"/>
              <w:left w:val="single" w:sz="4" w:space="0" w:color="000000"/>
              <w:bottom w:val="single" w:sz="4" w:space="0" w:color="000000"/>
              <w:right w:val="single" w:sz="4" w:space="0" w:color="000000"/>
            </w:tcBorders>
            <w:shd w:val="clear" w:color="auto" w:fill="auto"/>
          </w:tcPr>
          <w:p w14:paraId="291B6D62"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1C40121C" w14:textId="77777777" w:rsidR="008E3B24" w:rsidRDefault="00265CC2">
            <w:pPr>
              <w:ind w:left="0" w:hanging="2"/>
              <w:jc w:val="both"/>
            </w:pPr>
            <w:r>
              <w:t>-</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14:paraId="610376EA" w14:textId="77777777" w:rsidR="008E3B24" w:rsidRDefault="00265CC2">
            <w:pPr>
              <w:ind w:left="0" w:hanging="2"/>
              <w:jc w:val="both"/>
            </w:pPr>
            <w:r>
              <w:t>-</w:t>
            </w:r>
          </w:p>
        </w:tc>
        <w:tc>
          <w:tcPr>
            <w:tcW w:w="1551" w:type="dxa"/>
            <w:tcBorders>
              <w:top w:val="single" w:sz="4" w:space="0" w:color="000000"/>
              <w:left w:val="single" w:sz="4" w:space="0" w:color="000000"/>
              <w:bottom w:val="single" w:sz="4" w:space="0" w:color="000000"/>
              <w:right w:val="single" w:sz="4" w:space="0" w:color="000000"/>
            </w:tcBorders>
            <w:shd w:val="clear" w:color="auto" w:fill="FFFFFF"/>
          </w:tcPr>
          <w:p w14:paraId="5CF5D86E" w14:textId="77777777" w:rsidR="008E3B24" w:rsidRDefault="00265CC2">
            <w:pPr>
              <w:ind w:left="0" w:hanging="2"/>
              <w:jc w:val="both"/>
            </w:pPr>
            <w:r>
              <w:t>-</w:t>
            </w:r>
          </w:p>
        </w:tc>
      </w:tr>
    </w:tbl>
    <w:p w14:paraId="78347D82" w14:textId="77777777" w:rsidR="008E3B24" w:rsidRDefault="008E3B24">
      <w:pPr>
        <w:ind w:left="0" w:hanging="2"/>
        <w:jc w:val="both"/>
      </w:pPr>
    </w:p>
    <w:p w14:paraId="10BFDA04" w14:textId="77777777" w:rsidR="008E3B24" w:rsidRDefault="008E3B24">
      <w:pPr>
        <w:ind w:left="0" w:hanging="2"/>
        <w:jc w:val="both"/>
      </w:pPr>
    </w:p>
    <w:p w14:paraId="2B1B939C" w14:textId="77777777" w:rsidR="008E3B24" w:rsidRDefault="00265CC2">
      <w:pPr>
        <w:ind w:left="0" w:hanging="2"/>
        <w:jc w:val="both"/>
      </w:pPr>
      <w:r>
        <w:t xml:space="preserve">Põlveuuringute tulemused </w:t>
      </w:r>
      <w:r>
        <w:rPr>
          <w:u w:val="single"/>
        </w:rPr>
        <w:t>2010-2015</w:t>
      </w:r>
      <w:r>
        <w:t xml:space="preserve"> EKL registri andmete põhjal: </w:t>
      </w:r>
    </w:p>
    <w:p w14:paraId="5BFA9E70" w14:textId="77777777" w:rsidR="008E3B24" w:rsidRDefault="008E3B24">
      <w:pPr>
        <w:ind w:left="0" w:hanging="2"/>
        <w:jc w:val="both"/>
      </w:pPr>
    </w:p>
    <w:tbl>
      <w:tblPr>
        <w:tblStyle w:val="aa"/>
        <w:tblW w:w="9877" w:type="dxa"/>
        <w:tblLayout w:type="fixed"/>
        <w:tblLook w:val="0000" w:firstRow="0" w:lastRow="0" w:firstColumn="0" w:lastColumn="0" w:noHBand="0" w:noVBand="0"/>
      </w:tblPr>
      <w:tblGrid>
        <w:gridCol w:w="1082"/>
        <w:gridCol w:w="1300"/>
        <w:gridCol w:w="959"/>
        <w:gridCol w:w="959"/>
        <w:gridCol w:w="960"/>
        <w:gridCol w:w="959"/>
        <w:gridCol w:w="959"/>
        <w:gridCol w:w="959"/>
        <w:gridCol w:w="775"/>
        <w:gridCol w:w="965"/>
      </w:tblGrid>
      <w:tr w:rsidR="008E3B24" w14:paraId="13888518"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389D1591" w14:textId="77777777" w:rsidR="008E3B24" w:rsidRDefault="00265CC2">
            <w:pPr>
              <w:ind w:left="0" w:hanging="2"/>
              <w:jc w:val="both"/>
            </w:pPr>
            <w:r>
              <w:rPr>
                <w:b/>
              </w:rPr>
              <w:t>Aasta</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D511E35" w14:textId="77777777" w:rsidR="008E3B24" w:rsidRDefault="00265CC2">
            <w:pPr>
              <w:ind w:left="0" w:hanging="2"/>
              <w:jc w:val="both"/>
            </w:pPr>
            <w:r>
              <w:rPr>
                <w:b/>
              </w:rPr>
              <w:t>Uuritud kokku</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C00E2D9" w14:textId="77777777" w:rsidR="008E3B24" w:rsidRDefault="00265CC2">
            <w:pPr>
              <w:ind w:left="0" w:hanging="2"/>
              <w:jc w:val="both"/>
            </w:pPr>
            <w:r>
              <w:rPr>
                <w:b/>
              </w:rPr>
              <w:t>0/0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90B6198" w14:textId="77777777" w:rsidR="008E3B24" w:rsidRDefault="00265CC2">
            <w:pPr>
              <w:ind w:left="0" w:hanging="2"/>
              <w:jc w:val="both"/>
            </w:pPr>
            <w:r>
              <w:rPr>
                <w:b/>
              </w:rPr>
              <w:t>0/-</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4ABD7FE" w14:textId="77777777" w:rsidR="008E3B24" w:rsidRDefault="00265CC2">
            <w:pPr>
              <w:ind w:left="0" w:hanging="2"/>
              <w:jc w:val="both"/>
            </w:pPr>
            <w:r>
              <w:rPr>
                <w:b/>
              </w:rPr>
              <w:t>0/1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F89E199" w14:textId="77777777" w:rsidR="008E3B24" w:rsidRDefault="00265CC2">
            <w:pPr>
              <w:ind w:left="0" w:hanging="2"/>
              <w:jc w:val="both"/>
            </w:pPr>
            <w:r>
              <w:rPr>
                <w:b/>
              </w:rPr>
              <w:t>1/0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7A07881" w14:textId="77777777" w:rsidR="008E3B24" w:rsidRDefault="00265CC2">
            <w:pPr>
              <w:ind w:left="0" w:hanging="2"/>
              <w:jc w:val="both"/>
            </w:pPr>
            <w:r>
              <w:rPr>
                <w:b/>
              </w:rPr>
              <w:t>1/1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23BE978" w14:textId="77777777" w:rsidR="008E3B24" w:rsidRDefault="00265CC2">
            <w:pPr>
              <w:ind w:left="0" w:hanging="2"/>
              <w:jc w:val="both"/>
            </w:pPr>
            <w:r>
              <w:rPr>
                <w:b/>
              </w:rPr>
              <w:t>2/0</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2F787D22" w14:textId="77777777" w:rsidR="008E3B24" w:rsidRDefault="00265CC2">
            <w:pPr>
              <w:ind w:left="0" w:hanging="2"/>
              <w:jc w:val="both"/>
            </w:pPr>
            <w:r>
              <w:rPr>
                <w:b/>
              </w:rPr>
              <w:t>2/1</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3C654157" w14:textId="77777777" w:rsidR="008E3B24" w:rsidRDefault="00265CC2">
            <w:pPr>
              <w:ind w:left="0" w:hanging="2"/>
              <w:jc w:val="both"/>
            </w:pPr>
            <w:r>
              <w:rPr>
                <w:b/>
              </w:rPr>
              <w:t>2/2</w:t>
            </w:r>
          </w:p>
        </w:tc>
      </w:tr>
      <w:tr w:rsidR="008E3B24" w14:paraId="3D00D14C"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77669F11" w14:textId="77777777" w:rsidR="008E3B24" w:rsidRDefault="00265CC2">
            <w:pPr>
              <w:ind w:left="0" w:hanging="2"/>
              <w:jc w:val="both"/>
            </w:pPr>
            <w:r>
              <w:t>2010</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36F1359B" w14:textId="77777777" w:rsidR="008E3B24" w:rsidRDefault="00265CC2">
            <w:pPr>
              <w:ind w:left="0" w:hanging="2"/>
              <w:jc w:val="both"/>
            </w:pPr>
            <w:r>
              <w:t>37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EA23A79" w14:textId="77777777" w:rsidR="008E3B24" w:rsidRDefault="00265CC2">
            <w:pPr>
              <w:ind w:left="0" w:hanging="2"/>
              <w:jc w:val="both"/>
            </w:pPr>
            <w:r>
              <w:t>36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0AA1285"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79534A2"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2110D28"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3329D5C"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7CBA67F"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2ABF01F9" w14:textId="77777777" w:rsidR="008E3B24" w:rsidRDefault="00265CC2">
            <w:pPr>
              <w:ind w:left="0" w:hanging="2"/>
              <w:jc w:val="both"/>
            </w:pPr>
            <w:r>
              <w:t>1</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7CBB6AE5" w14:textId="77777777" w:rsidR="008E3B24" w:rsidRDefault="00265CC2">
            <w:pPr>
              <w:ind w:left="0" w:hanging="2"/>
              <w:jc w:val="both"/>
            </w:pPr>
            <w:r>
              <w:t>-</w:t>
            </w:r>
          </w:p>
        </w:tc>
      </w:tr>
      <w:tr w:rsidR="008E3B24" w14:paraId="5754B0FE"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636A1F0F" w14:textId="77777777" w:rsidR="008E3B24" w:rsidRDefault="00265CC2">
            <w:pPr>
              <w:ind w:left="0" w:hanging="2"/>
              <w:jc w:val="both"/>
            </w:pPr>
            <w:r>
              <w:t>2011</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936631B" w14:textId="77777777" w:rsidR="008E3B24" w:rsidRDefault="00265CC2">
            <w:pPr>
              <w:ind w:left="0" w:hanging="2"/>
              <w:jc w:val="both"/>
            </w:pPr>
            <w:r>
              <w:t>32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684E8C9" w14:textId="77777777" w:rsidR="008E3B24" w:rsidRDefault="00265CC2">
            <w:pPr>
              <w:ind w:left="0" w:hanging="2"/>
              <w:jc w:val="both"/>
            </w:pPr>
            <w:r>
              <w:t>30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3E3491A" w14:textId="77777777" w:rsidR="008E3B24" w:rsidRDefault="00265CC2">
            <w:pPr>
              <w:ind w:left="0" w:hanging="2"/>
              <w:jc w:val="both"/>
            </w:pPr>
            <w: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1783B5E"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C8A6594"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467D634"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E9150E5"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07D95064" w14:textId="77777777" w:rsidR="008E3B24" w:rsidRDefault="00265CC2">
            <w:pPr>
              <w:ind w:left="0" w:hanging="2"/>
              <w:jc w:val="both"/>
            </w:pPr>
            <w:r>
              <w:t>-</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36EDAEB9" w14:textId="77777777" w:rsidR="008E3B24" w:rsidRDefault="00265CC2">
            <w:pPr>
              <w:ind w:left="0" w:hanging="2"/>
              <w:jc w:val="both"/>
            </w:pPr>
            <w:r>
              <w:t>-</w:t>
            </w:r>
          </w:p>
        </w:tc>
      </w:tr>
      <w:tr w:rsidR="008E3B24" w14:paraId="7ECC33C5"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6716EC8B" w14:textId="77777777" w:rsidR="008E3B24" w:rsidRDefault="00265CC2">
            <w:pPr>
              <w:ind w:left="0" w:hanging="2"/>
              <w:jc w:val="both"/>
            </w:pPr>
            <w:r>
              <w:t>2012</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57D7C64" w14:textId="77777777" w:rsidR="008E3B24" w:rsidRDefault="00265CC2">
            <w:pPr>
              <w:ind w:left="0" w:hanging="2"/>
              <w:jc w:val="both"/>
            </w:pPr>
            <w:r>
              <w:t>35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A19F7BF" w14:textId="77777777" w:rsidR="008E3B24" w:rsidRDefault="00265CC2">
            <w:pPr>
              <w:ind w:left="0" w:hanging="2"/>
              <w:jc w:val="both"/>
            </w:pPr>
            <w:r>
              <w:t>33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1423820"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46FE004"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2F1E2BB"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493E6BF"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907D373"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C47C71A" w14:textId="77777777" w:rsidR="008E3B24" w:rsidRDefault="00265CC2">
            <w:pPr>
              <w:ind w:left="0" w:hanging="2"/>
              <w:jc w:val="both"/>
            </w:pPr>
            <w:r>
              <w:t>-</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68AE38F6" w14:textId="77777777" w:rsidR="008E3B24" w:rsidRDefault="00265CC2">
            <w:pPr>
              <w:ind w:left="0" w:hanging="2"/>
              <w:jc w:val="both"/>
            </w:pPr>
            <w:r>
              <w:t>-</w:t>
            </w:r>
          </w:p>
        </w:tc>
      </w:tr>
      <w:tr w:rsidR="008E3B24" w14:paraId="2AFEFA5F"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7AEAF6D0" w14:textId="77777777" w:rsidR="008E3B24" w:rsidRDefault="00265CC2">
            <w:pPr>
              <w:ind w:left="0" w:hanging="2"/>
              <w:jc w:val="both"/>
            </w:pPr>
            <w:r>
              <w:t>2013</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30B7948" w14:textId="77777777" w:rsidR="008E3B24" w:rsidRDefault="00265CC2">
            <w:pPr>
              <w:ind w:left="0" w:hanging="2"/>
              <w:jc w:val="both"/>
            </w:pPr>
            <w:r>
              <w:t>50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A389268" w14:textId="77777777" w:rsidR="008E3B24" w:rsidRDefault="00265CC2">
            <w:pPr>
              <w:ind w:left="0" w:hanging="2"/>
              <w:jc w:val="both"/>
            </w:pPr>
            <w:r>
              <w:t>48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7554BB1"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E4589B5"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CC0DEBD"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E2DC768"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D47DD50"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09021BB6" w14:textId="77777777" w:rsidR="008E3B24" w:rsidRDefault="00265CC2">
            <w:pPr>
              <w:ind w:left="0" w:hanging="2"/>
              <w:jc w:val="both"/>
            </w:pPr>
            <w:r>
              <w:t>-</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30EDB9D5" w14:textId="77777777" w:rsidR="008E3B24" w:rsidRDefault="00265CC2">
            <w:pPr>
              <w:ind w:left="0" w:hanging="2"/>
              <w:jc w:val="both"/>
            </w:pPr>
            <w:r>
              <w:t>-</w:t>
            </w:r>
          </w:p>
        </w:tc>
      </w:tr>
      <w:tr w:rsidR="008E3B24" w14:paraId="477B2996"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12D7C7C3" w14:textId="77777777" w:rsidR="008E3B24" w:rsidRDefault="00265CC2">
            <w:pPr>
              <w:ind w:left="0" w:hanging="2"/>
              <w:jc w:val="both"/>
            </w:pPr>
            <w:r>
              <w:t>2014</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7B172E9F" w14:textId="77777777" w:rsidR="008E3B24" w:rsidRDefault="00265CC2">
            <w:pPr>
              <w:ind w:left="0" w:hanging="2"/>
              <w:jc w:val="both"/>
            </w:pPr>
            <w:r>
              <w:t>36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3647F19" w14:textId="77777777" w:rsidR="008E3B24" w:rsidRDefault="00265CC2">
            <w:pPr>
              <w:ind w:left="0" w:hanging="2"/>
              <w:jc w:val="both"/>
            </w:pPr>
            <w:r>
              <w:t>32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16CCD4F"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460D0067"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BD54BCD"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0CA01B7"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0B0A844" w14:textId="77777777" w:rsidR="008E3B24" w:rsidRDefault="00265CC2">
            <w:pPr>
              <w:ind w:left="0" w:hanging="2"/>
              <w:jc w:val="both"/>
            </w:pPr>
            <w: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343409ED" w14:textId="77777777" w:rsidR="008E3B24" w:rsidRDefault="00265CC2">
            <w:pPr>
              <w:ind w:left="0" w:hanging="2"/>
              <w:jc w:val="both"/>
            </w:pPr>
            <w:r>
              <w:t>-</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4B6D9F0A" w14:textId="77777777" w:rsidR="008E3B24" w:rsidRDefault="00265CC2">
            <w:pPr>
              <w:ind w:left="0" w:hanging="2"/>
              <w:jc w:val="both"/>
            </w:pPr>
            <w:r>
              <w:t>1</w:t>
            </w:r>
          </w:p>
        </w:tc>
      </w:tr>
      <w:tr w:rsidR="008E3B24" w14:paraId="4336923B"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5AF728FF" w14:textId="77777777" w:rsidR="008E3B24" w:rsidRDefault="00265CC2">
            <w:pPr>
              <w:ind w:left="0" w:hanging="2"/>
              <w:jc w:val="both"/>
            </w:pPr>
            <w:r>
              <w:t>2015</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56EC9FBE" w14:textId="77777777" w:rsidR="008E3B24" w:rsidRDefault="00265CC2">
            <w:pPr>
              <w:ind w:left="0" w:hanging="2"/>
              <w:jc w:val="both"/>
            </w:pPr>
            <w:r>
              <w:t>37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EB92572" w14:textId="77777777" w:rsidR="008E3B24" w:rsidRDefault="00265CC2">
            <w:pPr>
              <w:ind w:left="0" w:hanging="2"/>
              <w:jc w:val="both"/>
            </w:pPr>
            <w:r>
              <w:t>35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FDE760F"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463E9A8"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8077B18"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20A0FE0"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70FDB24"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3656DAF5" w14:textId="77777777" w:rsidR="008E3B24" w:rsidRDefault="00265CC2">
            <w:pPr>
              <w:ind w:left="0" w:hanging="2"/>
              <w:jc w:val="both"/>
            </w:pPr>
            <w:r>
              <w:t>-</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3D1AAB9E" w14:textId="77777777" w:rsidR="008E3B24" w:rsidRDefault="00265CC2">
            <w:pPr>
              <w:ind w:left="0" w:hanging="2"/>
              <w:jc w:val="both"/>
            </w:pPr>
            <w:r>
              <w:t>-</w:t>
            </w:r>
          </w:p>
        </w:tc>
      </w:tr>
      <w:tr w:rsidR="008E3B24" w14:paraId="63A7019B" w14:textId="77777777">
        <w:trPr>
          <w:trHeight w:val="300"/>
        </w:trPr>
        <w:tc>
          <w:tcPr>
            <w:tcW w:w="1082" w:type="dxa"/>
            <w:tcBorders>
              <w:top w:val="single" w:sz="4" w:space="0" w:color="000000"/>
              <w:left w:val="single" w:sz="4" w:space="0" w:color="000000"/>
              <w:bottom w:val="single" w:sz="4" w:space="0" w:color="000000"/>
              <w:right w:val="single" w:sz="4" w:space="0" w:color="000000"/>
            </w:tcBorders>
            <w:shd w:val="clear" w:color="auto" w:fill="FFFFFF"/>
          </w:tcPr>
          <w:p w14:paraId="1F94C65D" w14:textId="77777777" w:rsidR="008E3B24" w:rsidRDefault="00265CC2">
            <w:pPr>
              <w:ind w:left="0" w:hanging="2"/>
              <w:jc w:val="both"/>
            </w:pPr>
            <w:r>
              <w:t>KOKKU</w:t>
            </w:r>
          </w:p>
        </w:tc>
        <w:tc>
          <w:tcPr>
            <w:tcW w:w="1300" w:type="dxa"/>
            <w:tcBorders>
              <w:top w:val="single" w:sz="4" w:space="0" w:color="000000"/>
              <w:left w:val="single" w:sz="4" w:space="0" w:color="000000"/>
              <w:bottom w:val="single" w:sz="4" w:space="0" w:color="000000"/>
              <w:right w:val="single" w:sz="4" w:space="0" w:color="000000"/>
            </w:tcBorders>
            <w:shd w:val="clear" w:color="auto" w:fill="FFFFFF"/>
          </w:tcPr>
          <w:p w14:paraId="298AAAF7" w14:textId="77777777" w:rsidR="008E3B24" w:rsidRDefault="00265CC2">
            <w:pPr>
              <w:ind w:left="0" w:hanging="2"/>
              <w:jc w:val="both"/>
            </w:pPr>
            <w:r>
              <w:t>227</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7CD7CA7" w14:textId="77777777" w:rsidR="008E3B24" w:rsidRDefault="00265CC2">
            <w:pPr>
              <w:ind w:left="0" w:hanging="2"/>
              <w:jc w:val="both"/>
            </w:pPr>
            <w:r>
              <w:t>214</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133F1FA" w14:textId="77777777" w:rsidR="008E3B24" w:rsidRDefault="00265CC2">
            <w:pPr>
              <w:ind w:left="0" w:hanging="2"/>
              <w:jc w:val="both"/>
            </w:pPr>
            <w: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0D6DF75" w14:textId="77777777" w:rsidR="008E3B24" w:rsidRDefault="00265CC2">
            <w:pPr>
              <w:ind w:left="0" w:hanging="2"/>
              <w:jc w:val="both"/>
            </w:pPr>
            <w:r>
              <w:t>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E476AF7" w14:textId="77777777" w:rsidR="008E3B24" w:rsidRDefault="00265CC2">
            <w:pPr>
              <w:ind w:left="0" w:hanging="2"/>
              <w:jc w:val="both"/>
            </w:pPr>
            <w: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4DF48F1"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4FE1CC5" w14:textId="77777777" w:rsidR="008E3B24" w:rsidRDefault="00265CC2">
            <w:pPr>
              <w:ind w:left="0" w:hanging="2"/>
              <w:jc w:val="both"/>
            </w:pPr>
            <w:r>
              <w:t>1</w:t>
            </w:r>
          </w:p>
        </w:tc>
        <w:tc>
          <w:tcPr>
            <w:tcW w:w="775" w:type="dxa"/>
            <w:tcBorders>
              <w:top w:val="single" w:sz="4" w:space="0" w:color="000000"/>
              <w:left w:val="single" w:sz="4" w:space="0" w:color="000000"/>
              <w:bottom w:val="single" w:sz="4" w:space="0" w:color="000000"/>
              <w:right w:val="single" w:sz="4" w:space="0" w:color="000000"/>
            </w:tcBorders>
            <w:shd w:val="clear" w:color="auto" w:fill="auto"/>
          </w:tcPr>
          <w:p w14:paraId="73A27586" w14:textId="77777777" w:rsidR="008E3B24" w:rsidRDefault="00265CC2">
            <w:pPr>
              <w:ind w:left="0" w:hanging="2"/>
              <w:jc w:val="both"/>
            </w:pPr>
            <w:r>
              <w:t>1</w:t>
            </w:r>
          </w:p>
        </w:tc>
        <w:tc>
          <w:tcPr>
            <w:tcW w:w="965" w:type="dxa"/>
            <w:tcBorders>
              <w:top w:val="single" w:sz="4" w:space="0" w:color="000000"/>
              <w:left w:val="single" w:sz="4" w:space="0" w:color="000000"/>
              <w:bottom w:val="single" w:sz="4" w:space="0" w:color="000000"/>
              <w:right w:val="single" w:sz="4" w:space="0" w:color="000000"/>
            </w:tcBorders>
            <w:shd w:val="clear" w:color="auto" w:fill="FFFFFF"/>
          </w:tcPr>
          <w:p w14:paraId="3A838C38" w14:textId="77777777" w:rsidR="008E3B24" w:rsidRDefault="00265CC2">
            <w:pPr>
              <w:ind w:left="0" w:hanging="2"/>
              <w:jc w:val="both"/>
            </w:pPr>
            <w:r>
              <w:t>1</w:t>
            </w:r>
          </w:p>
        </w:tc>
      </w:tr>
    </w:tbl>
    <w:p w14:paraId="18F5792B" w14:textId="77777777" w:rsidR="008E3B24" w:rsidRDefault="008E3B24">
      <w:pPr>
        <w:ind w:left="0" w:hanging="2"/>
        <w:jc w:val="both"/>
      </w:pPr>
    </w:p>
    <w:p w14:paraId="1C3622A4" w14:textId="77777777" w:rsidR="008E3B24" w:rsidRDefault="008E3B24">
      <w:pPr>
        <w:ind w:left="0" w:hanging="2"/>
        <w:jc w:val="both"/>
      </w:pPr>
    </w:p>
    <w:p w14:paraId="63DBB402" w14:textId="77777777" w:rsidR="008E3B24" w:rsidRDefault="00265CC2">
      <w:pPr>
        <w:ind w:left="0" w:hanging="2"/>
        <w:jc w:val="both"/>
        <w:rPr>
          <w:color w:val="00000A"/>
        </w:rPr>
      </w:pPr>
      <w:r>
        <w:rPr>
          <w:color w:val="00000A"/>
        </w:rPr>
        <w:lastRenderedPageBreak/>
        <w:t xml:space="preserve">Põlveuuringute tulemused </w:t>
      </w:r>
      <w:r>
        <w:rPr>
          <w:color w:val="00000A"/>
          <w:u w:val="single"/>
        </w:rPr>
        <w:t>2016-2021</w:t>
      </w:r>
      <w:r>
        <w:rPr>
          <w:color w:val="00000A"/>
        </w:rPr>
        <w:t xml:space="preserve"> EKL registri andmete põhjal (*2021 aasta andmed on oktoobri lõpu seisuga): </w:t>
      </w:r>
    </w:p>
    <w:p w14:paraId="7E95A709" w14:textId="77777777" w:rsidR="008E3B24" w:rsidRDefault="008E3B24">
      <w:pPr>
        <w:ind w:left="0" w:hanging="2"/>
        <w:jc w:val="both"/>
        <w:rPr>
          <w:color w:val="4472C4"/>
        </w:rPr>
      </w:pPr>
    </w:p>
    <w:tbl>
      <w:tblPr>
        <w:tblStyle w:val="ab"/>
        <w:tblW w:w="8912" w:type="dxa"/>
        <w:tblLayout w:type="fixed"/>
        <w:tblLook w:val="0000" w:firstRow="0" w:lastRow="0" w:firstColumn="0" w:lastColumn="0" w:noHBand="0" w:noVBand="0"/>
      </w:tblPr>
      <w:tblGrid>
        <w:gridCol w:w="1188"/>
        <w:gridCol w:w="1194"/>
        <w:gridCol w:w="959"/>
        <w:gridCol w:w="959"/>
        <w:gridCol w:w="960"/>
        <w:gridCol w:w="959"/>
        <w:gridCol w:w="959"/>
        <w:gridCol w:w="959"/>
        <w:gridCol w:w="775"/>
      </w:tblGrid>
      <w:tr w:rsidR="008E3B24" w14:paraId="088AAD3E"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4E35FD34" w14:textId="77777777" w:rsidR="008E3B24" w:rsidRDefault="00265CC2">
            <w:pPr>
              <w:ind w:left="0" w:hanging="2"/>
              <w:jc w:val="both"/>
            </w:pPr>
            <w:r>
              <w:rPr>
                <w:b/>
              </w:rPr>
              <w:t>Aasta</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83F9454" w14:textId="77777777" w:rsidR="008E3B24" w:rsidRDefault="00265CC2">
            <w:pPr>
              <w:ind w:left="0" w:hanging="2"/>
              <w:jc w:val="both"/>
            </w:pPr>
            <w:r>
              <w:rPr>
                <w:b/>
              </w:rPr>
              <w:t>Uuritud kokku</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A2A053A" w14:textId="77777777" w:rsidR="008E3B24" w:rsidRDefault="00265CC2">
            <w:pPr>
              <w:ind w:left="0" w:hanging="2"/>
              <w:jc w:val="both"/>
            </w:pPr>
            <w:r>
              <w:rPr>
                <w:b/>
              </w:rPr>
              <w:t>0/0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9174A15" w14:textId="77777777" w:rsidR="008E3B24" w:rsidRDefault="00265CC2">
            <w:pPr>
              <w:ind w:left="0" w:hanging="2"/>
              <w:jc w:val="both"/>
            </w:pPr>
            <w:r>
              <w:rPr>
                <w:b/>
              </w:rPr>
              <w:t>0/1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5D81AA18" w14:textId="77777777" w:rsidR="008E3B24" w:rsidRDefault="00265CC2">
            <w:pPr>
              <w:ind w:left="0" w:hanging="2"/>
              <w:jc w:val="both"/>
            </w:pPr>
            <w:r>
              <w:rPr>
                <w:b/>
              </w:rPr>
              <w:t>0/2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26749D6" w14:textId="77777777" w:rsidR="008E3B24" w:rsidRDefault="00265CC2">
            <w:pPr>
              <w:ind w:left="0" w:hanging="2"/>
              <w:jc w:val="both"/>
            </w:pPr>
            <w:r>
              <w:rPr>
                <w:b/>
              </w:rPr>
              <w:t>1/0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F887EE4" w14:textId="77777777" w:rsidR="008E3B24" w:rsidRDefault="00265CC2">
            <w:pPr>
              <w:ind w:left="0" w:hanging="2"/>
              <w:jc w:val="both"/>
            </w:pPr>
            <w:r>
              <w:rPr>
                <w:b/>
              </w:rPr>
              <w:t>1/1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278DD1A" w14:textId="77777777" w:rsidR="008E3B24" w:rsidRDefault="00265CC2">
            <w:pPr>
              <w:ind w:left="0" w:hanging="2"/>
              <w:jc w:val="both"/>
            </w:pPr>
            <w:r>
              <w:rPr>
                <w:b/>
              </w:rPr>
              <w:t>2/0</w:t>
            </w:r>
          </w:p>
        </w:tc>
        <w:tc>
          <w:tcPr>
            <w:tcW w:w="775" w:type="dxa"/>
            <w:tcBorders>
              <w:top w:val="single" w:sz="4" w:space="0" w:color="000000"/>
              <w:left w:val="single" w:sz="4" w:space="0" w:color="000000"/>
              <w:bottom w:val="single" w:sz="4" w:space="0" w:color="000000"/>
              <w:right w:val="single" w:sz="4" w:space="0" w:color="000000"/>
            </w:tcBorders>
          </w:tcPr>
          <w:p w14:paraId="41C6F3FB" w14:textId="77777777" w:rsidR="008E3B24" w:rsidRDefault="00265CC2">
            <w:pPr>
              <w:ind w:left="0" w:hanging="2"/>
              <w:jc w:val="both"/>
            </w:pPr>
            <w:r>
              <w:rPr>
                <w:b/>
              </w:rPr>
              <w:t>2/1</w:t>
            </w:r>
          </w:p>
        </w:tc>
      </w:tr>
      <w:tr w:rsidR="008E3B24" w14:paraId="711B0ADC"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4B24DAD2" w14:textId="77777777" w:rsidR="008E3B24" w:rsidRDefault="00265CC2">
            <w:pPr>
              <w:ind w:left="0" w:hanging="2"/>
              <w:jc w:val="both"/>
            </w:pPr>
            <w:r>
              <w:t>2016</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5FEB8613" w14:textId="77777777" w:rsidR="008E3B24" w:rsidRDefault="00265CC2">
            <w:pPr>
              <w:ind w:left="0" w:hanging="2"/>
              <w:jc w:val="both"/>
            </w:pPr>
            <w:r>
              <w:t>26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983744C" w14:textId="77777777" w:rsidR="008E3B24" w:rsidRDefault="00265CC2">
            <w:pPr>
              <w:ind w:left="0" w:hanging="2"/>
              <w:jc w:val="both"/>
            </w:pPr>
            <w:r>
              <w:t>25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31168F0"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DF3BD83"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ABA5463"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9440EF1"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32FDF723"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tcPr>
          <w:p w14:paraId="53FECD69" w14:textId="77777777" w:rsidR="008E3B24" w:rsidRDefault="00265CC2">
            <w:pPr>
              <w:ind w:left="0" w:hanging="2"/>
              <w:jc w:val="both"/>
            </w:pPr>
            <w:r>
              <w:t>-</w:t>
            </w:r>
          </w:p>
        </w:tc>
      </w:tr>
      <w:tr w:rsidR="008E3B24" w14:paraId="25ED4A87"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357C9255" w14:textId="77777777" w:rsidR="008E3B24" w:rsidRDefault="00265CC2">
            <w:pPr>
              <w:ind w:left="0" w:hanging="2"/>
              <w:jc w:val="both"/>
            </w:pPr>
            <w:r>
              <w:t>2017</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7069CD3" w14:textId="77777777" w:rsidR="008E3B24" w:rsidRDefault="00265CC2">
            <w:pPr>
              <w:ind w:left="0" w:hanging="2"/>
              <w:jc w:val="both"/>
            </w:pPr>
            <w:r>
              <w:t>41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3BB0B3E" w14:textId="77777777" w:rsidR="008E3B24" w:rsidRDefault="00265CC2">
            <w:pPr>
              <w:ind w:left="0" w:hanging="2"/>
              <w:jc w:val="both"/>
            </w:pPr>
            <w:r>
              <w:t>38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9AB1307"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1305D4A7"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1BBCDBA"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CD04836"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D6F322E" w14:textId="77777777" w:rsidR="008E3B24" w:rsidRDefault="00265CC2">
            <w:pPr>
              <w:ind w:left="0" w:hanging="2"/>
              <w:jc w:val="both"/>
            </w:pPr>
            <w:r>
              <w:t>2</w:t>
            </w:r>
          </w:p>
        </w:tc>
        <w:tc>
          <w:tcPr>
            <w:tcW w:w="775" w:type="dxa"/>
            <w:tcBorders>
              <w:top w:val="single" w:sz="4" w:space="0" w:color="000000"/>
              <w:left w:val="single" w:sz="4" w:space="0" w:color="000000"/>
              <w:bottom w:val="single" w:sz="4" w:space="0" w:color="000000"/>
              <w:right w:val="single" w:sz="4" w:space="0" w:color="000000"/>
            </w:tcBorders>
          </w:tcPr>
          <w:p w14:paraId="0DE50494" w14:textId="77777777" w:rsidR="008E3B24" w:rsidRDefault="00265CC2">
            <w:pPr>
              <w:ind w:left="0" w:hanging="2"/>
              <w:jc w:val="both"/>
            </w:pPr>
            <w:r>
              <w:t>1</w:t>
            </w:r>
          </w:p>
        </w:tc>
      </w:tr>
      <w:tr w:rsidR="008E3B24" w14:paraId="01183745"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1B50EFB1" w14:textId="77777777" w:rsidR="008E3B24" w:rsidRDefault="00265CC2">
            <w:pPr>
              <w:ind w:left="0" w:hanging="2"/>
              <w:jc w:val="both"/>
            </w:pPr>
            <w:r>
              <w:t>2018</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B081A31" w14:textId="77777777" w:rsidR="008E3B24" w:rsidRDefault="00265CC2">
            <w:pPr>
              <w:ind w:left="0" w:hanging="2"/>
              <w:jc w:val="both"/>
            </w:pPr>
            <w:r>
              <w:t>43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0E188D1" w14:textId="77777777" w:rsidR="008E3B24" w:rsidRDefault="00265CC2">
            <w:pPr>
              <w:ind w:left="0" w:hanging="2"/>
              <w:jc w:val="both"/>
            </w:pPr>
            <w:r>
              <w:t>40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74A8A8C" w14:textId="77777777" w:rsidR="008E3B24" w:rsidRDefault="00265CC2">
            <w:pPr>
              <w:ind w:left="0" w:hanging="2"/>
              <w:jc w:val="both"/>
            </w:pPr>
            <w: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01B207C9"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5E1654A"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2F7955C"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F29D438"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tcPr>
          <w:p w14:paraId="02BF5478" w14:textId="77777777" w:rsidR="008E3B24" w:rsidRDefault="00265CC2">
            <w:pPr>
              <w:ind w:left="0" w:hanging="2"/>
              <w:jc w:val="both"/>
            </w:pPr>
            <w:r>
              <w:t>1</w:t>
            </w:r>
          </w:p>
        </w:tc>
      </w:tr>
      <w:tr w:rsidR="008E3B24" w14:paraId="0B678C5D"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190D03F9" w14:textId="77777777" w:rsidR="008E3B24" w:rsidRDefault="00265CC2">
            <w:pPr>
              <w:ind w:left="0" w:hanging="2"/>
              <w:jc w:val="both"/>
            </w:pPr>
            <w:r>
              <w:t>2019</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235E30E2" w14:textId="77777777" w:rsidR="008E3B24" w:rsidRDefault="00265CC2">
            <w:pPr>
              <w:ind w:left="0" w:hanging="2"/>
              <w:jc w:val="both"/>
            </w:pPr>
            <w:r>
              <w:t>48</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F86151D" w14:textId="77777777" w:rsidR="008E3B24" w:rsidRDefault="00265CC2">
            <w:pPr>
              <w:ind w:left="0" w:hanging="2"/>
              <w:jc w:val="both"/>
            </w:pPr>
            <w:r>
              <w:t>46</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5E4E2BD" w14:textId="77777777" w:rsidR="008E3B24" w:rsidRDefault="00265CC2">
            <w:pPr>
              <w:ind w:left="0" w:hanging="2"/>
              <w:jc w:val="both"/>
            </w:pPr>
            <w:r>
              <w:t>1</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8DB2109"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498F2ED6"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504960C"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BFCF6B7"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tcPr>
          <w:p w14:paraId="6291B8B3" w14:textId="77777777" w:rsidR="008E3B24" w:rsidRDefault="00265CC2">
            <w:pPr>
              <w:ind w:left="0" w:hanging="2"/>
              <w:jc w:val="both"/>
            </w:pPr>
            <w:r>
              <w:t>-</w:t>
            </w:r>
          </w:p>
        </w:tc>
      </w:tr>
      <w:tr w:rsidR="008E3B24" w14:paraId="33164882"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1E807D64" w14:textId="77777777" w:rsidR="008E3B24" w:rsidRDefault="00265CC2">
            <w:pPr>
              <w:ind w:left="0" w:hanging="2"/>
              <w:jc w:val="both"/>
            </w:pPr>
            <w:r>
              <w:t>2020</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4257223F" w14:textId="77777777" w:rsidR="008E3B24" w:rsidRDefault="00265CC2">
            <w:pPr>
              <w:ind w:left="0" w:hanging="2"/>
              <w:jc w:val="both"/>
            </w:pPr>
            <w:r>
              <w:t>20</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3C99837" w14:textId="77777777" w:rsidR="008E3B24" w:rsidRDefault="00265CC2">
            <w:pPr>
              <w:ind w:left="0" w:hanging="2"/>
              <w:jc w:val="both"/>
            </w:pPr>
            <w:r>
              <w:t>19</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7E13AD8"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669B212C"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854715E" w14:textId="77777777" w:rsidR="008E3B24" w:rsidRDefault="00265CC2">
            <w:pPr>
              <w:ind w:left="0" w:hanging="2"/>
              <w:jc w:val="both"/>
            </w:pPr>
            <w: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A8E21EE"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09B867D4"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tcPr>
          <w:p w14:paraId="0273E49F" w14:textId="77777777" w:rsidR="008E3B24" w:rsidRDefault="00265CC2">
            <w:pPr>
              <w:ind w:left="0" w:hanging="2"/>
              <w:jc w:val="both"/>
            </w:pPr>
            <w:r>
              <w:t>-</w:t>
            </w:r>
          </w:p>
        </w:tc>
      </w:tr>
      <w:tr w:rsidR="008E3B24" w14:paraId="5603A019"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78E8652A" w14:textId="77777777" w:rsidR="008E3B24" w:rsidRDefault="00265CC2">
            <w:pPr>
              <w:ind w:left="0" w:hanging="2"/>
              <w:jc w:val="both"/>
            </w:pPr>
            <w:r>
              <w:t>2021</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67DE71C" w14:textId="77777777" w:rsidR="008E3B24" w:rsidRDefault="00265CC2">
            <w:pPr>
              <w:ind w:left="0" w:hanging="2"/>
              <w:jc w:val="both"/>
            </w:pPr>
            <w:r>
              <w:t>25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2717D18C" w14:textId="77777777" w:rsidR="008E3B24" w:rsidRDefault="00265CC2">
            <w:pPr>
              <w:ind w:left="0" w:hanging="2"/>
              <w:jc w:val="both"/>
            </w:pPr>
            <w:r>
              <w:t>25</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7CEC06C" w14:textId="77777777" w:rsidR="008E3B24" w:rsidRDefault="00265CC2">
            <w:pPr>
              <w:ind w:left="0" w:hanging="2"/>
              <w:jc w:val="both"/>
            </w:pPr>
            <w:r>
              <w:t>-</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31B8E3E6"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D0BC147"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70288A6" w14:textId="77777777" w:rsidR="008E3B24" w:rsidRDefault="00265CC2">
            <w:pPr>
              <w:ind w:left="0" w:hanging="2"/>
              <w:jc w:val="both"/>
            </w:pPr>
            <w:r>
              <w:t>-</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741298F" w14:textId="77777777" w:rsidR="008E3B24" w:rsidRDefault="00265CC2">
            <w:pPr>
              <w:ind w:left="0" w:hanging="2"/>
              <w:jc w:val="both"/>
            </w:pPr>
            <w:r>
              <w:t>-</w:t>
            </w:r>
          </w:p>
        </w:tc>
        <w:tc>
          <w:tcPr>
            <w:tcW w:w="775" w:type="dxa"/>
            <w:tcBorders>
              <w:top w:val="single" w:sz="4" w:space="0" w:color="000000"/>
              <w:left w:val="single" w:sz="4" w:space="0" w:color="000000"/>
              <w:bottom w:val="single" w:sz="4" w:space="0" w:color="000000"/>
              <w:right w:val="single" w:sz="4" w:space="0" w:color="000000"/>
            </w:tcBorders>
          </w:tcPr>
          <w:p w14:paraId="49E44A4F" w14:textId="77777777" w:rsidR="008E3B24" w:rsidRDefault="00265CC2">
            <w:pPr>
              <w:ind w:left="0" w:hanging="2"/>
              <w:jc w:val="both"/>
            </w:pPr>
            <w:r>
              <w:t>-</w:t>
            </w:r>
          </w:p>
        </w:tc>
      </w:tr>
      <w:tr w:rsidR="008E3B24" w14:paraId="2FDB9E70" w14:textId="77777777">
        <w:trPr>
          <w:trHeight w:val="300"/>
        </w:trPr>
        <w:tc>
          <w:tcPr>
            <w:tcW w:w="1188" w:type="dxa"/>
            <w:tcBorders>
              <w:top w:val="single" w:sz="4" w:space="0" w:color="000000"/>
              <w:left w:val="single" w:sz="4" w:space="0" w:color="000000"/>
              <w:bottom w:val="single" w:sz="4" w:space="0" w:color="000000"/>
              <w:right w:val="single" w:sz="4" w:space="0" w:color="000000"/>
            </w:tcBorders>
            <w:shd w:val="clear" w:color="auto" w:fill="FFFFFF"/>
          </w:tcPr>
          <w:p w14:paraId="6421D265" w14:textId="77777777" w:rsidR="008E3B24" w:rsidRDefault="00265CC2">
            <w:pPr>
              <w:ind w:left="0" w:hanging="2"/>
              <w:jc w:val="both"/>
            </w:pPr>
            <w:r>
              <w:t>KOKKU</w:t>
            </w:r>
          </w:p>
        </w:tc>
        <w:tc>
          <w:tcPr>
            <w:tcW w:w="1194" w:type="dxa"/>
            <w:tcBorders>
              <w:top w:val="single" w:sz="4" w:space="0" w:color="000000"/>
              <w:left w:val="single" w:sz="4" w:space="0" w:color="000000"/>
              <w:bottom w:val="single" w:sz="4" w:space="0" w:color="000000"/>
              <w:right w:val="single" w:sz="4" w:space="0" w:color="000000"/>
            </w:tcBorders>
            <w:shd w:val="clear" w:color="auto" w:fill="FFFFFF"/>
          </w:tcPr>
          <w:p w14:paraId="00915B71" w14:textId="77777777" w:rsidR="008E3B24" w:rsidRDefault="00265CC2">
            <w:pPr>
              <w:ind w:left="0" w:hanging="2"/>
              <w:jc w:val="right"/>
            </w:pPr>
            <w:r>
              <w:rPr>
                <w:b/>
              </w:rPr>
              <w:t>203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36D9CFF" w14:textId="77777777" w:rsidR="008E3B24" w:rsidRDefault="00265CC2">
            <w:pPr>
              <w:ind w:left="0" w:hanging="2"/>
              <w:jc w:val="right"/>
            </w:pPr>
            <w:r>
              <w:rPr>
                <w:b/>
              </w:rPr>
              <w:t>193</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7F2CBD26" w14:textId="77777777" w:rsidR="008E3B24" w:rsidRDefault="00265CC2">
            <w:pPr>
              <w:ind w:left="0" w:hanging="2"/>
              <w:jc w:val="right"/>
            </w:pPr>
            <w:r>
              <w:rPr>
                <w:b/>
              </w:rPr>
              <w:t>2</w:t>
            </w:r>
          </w:p>
        </w:tc>
        <w:tc>
          <w:tcPr>
            <w:tcW w:w="960" w:type="dxa"/>
            <w:tcBorders>
              <w:top w:val="single" w:sz="4" w:space="0" w:color="000000"/>
              <w:left w:val="single" w:sz="4" w:space="0" w:color="000000"/>
              <w:bottom w:val="single" w:sz="4" w:space="0" w:color="000000"/>
              <w:right w:val="single" w:sz="4" w:space="0" w:color="000000"/>
            </w:tcBorders>
            <w:shd w:val="clear" w:color="auto" w:fill="FFFFFF"/>
          </w:tcPr>
          <w:p w14:paraId="7261504A" w14:textId="77777777" w:rsidR="008E3B24" w:rsidRDefault="00265CC2">
            <w:pPr>
              <w:ind w:left="0" w:hanging="2"/>
              <w:jc w:val="right"/>
            </w:pPr>
            <w:r>
              <w:rPr>
                <w:b/>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1A521FE5" w14:textId="77777777" w:rsidR="008E3B24" w:rsidRDefault="00265CC2">
            <w:pPr>
              <w:ind w:left="0" w:hanging="2"/>
              <w:jc w:val="right"/>
            </w:pPr>
            <w:r>
              <w:rPr>
                <w:b/>
              </w:rPr>
              <w:t>2</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5B9E5527" w14:textId="77777777" w:rsidR="008E3B24" w:rsidRDefault="00265CC2">
            <w:pPr>
              <w:ind w:left="0" w:hanging="2"/>
              <w:jc w:val="right"/>
            </w:pPr>
            <w:r>
              <w:rPr>
                <w:b/>
              </w:rPr>
              <w:t>1</w:t>
            </w:r>
          </w:p>
        </w:tc>
        <w:tc>
          <w:tcPr>
            <w:tcW w:w="959" w:type="dxa"/>
            <w:tcBorders>
              <w:top w:val="single" w:sz="4" w:space="0" w:color="000000"/>
              <w:left w:val="single" w:sz="4" w:space="0" w:color="000000"/>
              <w:bottom w:val="single" w:sz="4" w:space="0" w:color="000000"/>
              <w:right w:val="single" w:sz="4" w:space="0" w:color="000000"/>
            </w:tcBorders>
            <w:shd w:val="clear" w:color="auto" w:fill="FFFFFF"/>
          </w:tcPr>
          <w:p w14:paraId="6435A583" w14:textId="77777777" w:rsidR="008E3B24" w:rsidRDefault="00265CC2">
            <w:pPr>
              <w:ind w:left="0" w:hanging="2"/>
              <w:jc w:val="right"/>
            </w:pPr>
            <w:r>
              <w:rPr>
                <w:b/>
              </w:rPr>
              <w:t>2</w:t>
            </w:r>
          </w:p>
        </w:tc>
        <w:tc>
          <w:tcPr>
            <w:tcW w:w="775" w:type="dxa"/>
            <w:tcBorders>
              <w:top w:val="single" w:sz="4" w:space="0" w:color="000000"/>
              <w:left w:val="single" w:sz="4" w:space="0" w:color="000000"/>
              <w:bottom w:val="single" w:sz="4" w:space="0" w:color="000000"/>
              <w:right w:val="single" w:sz="4" w:space="0" w:color="000000"/>
            </w:tcBorders>
          </w:tcPr>
          <w:p w14:paraId="791B8574" w14:textId="77777777" w:rsidR="008E3B24" w:rsidRDefault="00265CC2">
            <w:pPr>
              <w:ind w:left="0" w:hanging="2"/>
              <w:jc w:val="right"/>
            </w:pPr>
            <w:r>
              <w:rPr>
                <w:b/>
              </w:rPr>
              <w:t>2</w:t>
            </w:r>
          </w:p>
        </w:tc>
      </w:tr>
    </w:tbl>
    <w:p w14:paraId="175A0CBA" w14:textId="77777777" w:rsidR="008E3B24" w:rsidRDefault="008E3B24">
      <w:pPr>
        <w:ind w:left="0" w:hanging="2"/>
        <w:jc w:val="both"/>
      </w:pPr>
    </w:p>
    <w:p w14:paraId="74A6ED78" w14:textId="77777777" w:rsidR="008E3B24" w:rsidRDefault="008E3B24">
      <w:pPr>
        <w:ind w:left="0" w:hanging="2"/>
        <w:jc w:val="both"/>
      </w:pPr>
    </w:p>
    <w:p w14:paraId="42F113BF" w14:textId="77777777" w:rsidR="008E3B24" w:rsidRDefault="00265CC2">
      <w:pPr>
        <w:ind w:left="0" w:hanging="2"/>
        <w:jc w:val="both"/>
      </w:pPr>
      <w:r>
        <w:rPr>
          <w:b/>
        </w:rPr>
        <w:t>Chiari-laadne malformatsioon ja süringomüeelia (CM/SM)</w:t>
      </w:r>
    </w:p>
    <w:p w14:paraId="358F69AB" w14:textId="77777777" w:rsidR="008E3B24" w:rsidRDefault="00265CC2">
      <w:pPr>
        <w:tabs>
          <w:tab w:val="left" w:pos="720"/>
        </w:tabs>
        <w:ind w:left="0" w:hanging="2"/>
        <w:jc w:val="both"/>
        <w:rPr>
          <w:color w:val="4472C4"/>
        </w:rPr>
      </w:pPr>
      <w:r>
        <w:t xml:space="preserve">"Chiari-laadne malformatsioon ja süringomüeelia (CM/SM) on progresseeruv konditsioon, mis koosneb kahest eristatavast, kuid omavahel tihedasti seotud patoloogiast. Antud seisundeid esineb nii koos kui ka eraldi mitmetel koeratõugudel, kuid Cavalier King Charles spanjelitel (CKCS) on märgatud eelmainitud sündroomi ebatavaliselt kõrget esinemissagedust. Chiari-laadne malformatsioon on iseloomustatav kolju kuklaosa moodustavate luude arenguhäirete ja väikeaju kaudoventraalse osa sopistumisega läbi suure kuklamulgu selgrookanalisse. Süringomüeelia korral on iseloomulikeks muutusteks seljaaju tsentraalkanali laienemine ja/või iseseisvate vedelikuga täidetud õõnsuste ehk süürinksite tekkimine seljaaju kudede vahele. Peamiseks sümptomiks CM/SM korral on valu, kuid võib esineda ka teisi neuroloogilisi nähtusid. Sündroomi täpne tekkemehhanism on veel välja selgitamata, kuid tõendid näivad viitavat, et CM on SM väljakujunemisel oluliseks põhjuslikuks teguriks. Samasugust tendentsi on täheldatud ka humaanuuringutes, kus on selgunud, et CM on sagedasim SM väljakujunemise põhjus inimestel. Uuringud on nii inimestel kui loomadel näidanud CM/SM puhul tugevat pärilikku tausta, mistõttu võib oletada, et probleem on suure tõenäosusega geneetiliselt edasi kanduv. 2011. aasta kevadest alates on Eesti Maaülikooli väikeloomakliinikus võimalik kasutada veterinaarseteks menetlusteks mõeldud magnetresonantstomograafi (MRT), samal ajal alustati kohaliku CKCS populatsiooni uurimist CM/SM esinemise suhtes. Pilootuuringusse kaasati 14 CKCS tõugu koera, kellele teostati Eesti Maaülikooli väikeloomakliikus ajavahemikul 07.03.2011 – 01.11.2011 MRT uuring pea- ja kaelapiirkonnast. Võimalikke CM/SM sündroomiga seonduvaid kliinilisi sümptomeid kirjeldasid omanikud kolmel koeral. Chiari-laadse malformatsiooni esinemine tuvastati kõikidel uurimuses osalenud koertel, seega on vastava muutuse esinemine uuritaval populatsioonil 100%. Süringomüeelia diagnoositi ühel koeral (7,1% uuritud populatsioonist), samas kergemad muutused seljaaju struktuuris (tsentraalkanali laienemine) olid täheldatavad veel üheksal koeral (64,3% uuritud koertest)" (Ülevaino, 2012). Pilootuuringus osalenud koerte arv ei ole kindlasti piisav tegemaks üheseid ja kaugeleulatuvaid järeldusi CM/SM levimuse kohta Eesti cavalieride hulgas, kuid tõestab antud probleemi esinemist Eestis elavatel koertel, mistõttu peaksid kohalikud kasvatajad ja omanikud sellele tähelepanu pöörama. </w:t>
      </w:r>
    </w:p>
    <w:p w14:paraId="59D59272" w14:textId="77777777" w:rsidR="008E3B24" w:rsidRDefault="00265CC2">
      <w:pPr>
        <w:tabs>
          <w:tab w:val="left" w:pos="720"/>
        </w:tabs>
        <w:ind w:left="0" w:hanging="2"/>
        <w:jc w:val="both"/>
        <w:rPr>
          <w:color w:val="00000A"/>
        </w:rPr>
      </w:pPr>
      <w:r>
        <w:rPr>
          <w:color w:val="00000A"/>
        </w:rPr>
        <w:t>Viimaste teadusuuringute valguses on selge, et CM/SM on pärilik, kuid keerulise ja ettearvamatu pärandumismehhanismiga multigeenne konditsioon. Pärilikkusastmeks on SM uurimisest oma elutöö teinud neuroloog Clare Rusbridge andnud mõõduka 0.37 kuni tugeva 0.64, mõlemad on siiski selgelt pärilikkust demonstreerivad näitajad. Mitmetes maades on CM/SM uuringu teostamine enne aretust kohustuslik või soovituslik.</w:t>
      </w:r>
    </w:p>
    <w:p w14:paraId="71600AA2" w14:textId="77777777" w:rsidR="008E3B24" w:rsidRDefault="00265CC2">
      <w:pPr>
        <w:tabs>
          <w:tab w:val="left" w:pos="720"/>
        </w:tabs>
        <w:ind w:left="0" w:hanging="2"/>
        <w:jc w:val="both"/>
        <w:rPr>
          <w:color w:val="00000A"/>
        </w:rPr>
      </w:pPr>
      <w:r>
        <w:rPr>
          <w:color w:val="00000A"/>
        </w:rPr>
        <w:t xml:space="preserve">Hollandi koerte pealt on tehtud teadusuuring, mis väga selgelt näitas, et mida suurem osakaal on SM0 (puhas) uuringutulemusega koertel pesakonna sugupuus, seda suurema tõenäosusega on pesakonna kutsikad terved (longituud-uuring 14 aasta jooksul uuritud koerte kohta, vaatluse all mitu põlvkonda, </w:t>
      </w:r>
      <w:r>
        <w:rPr>
          <w:color w:val="00000A"/>
        </w:rPr>
        <w:lastRenderedPageBreak/>
        <w:t xml:space="preserve">valimiks kõik Hollandis 14 aasta jooksul aretuses kasutatud ja CM/SM uuringu läbinud koerad, seega oli valim valiidne ja tulemused statistiliselt olulised). </w:t>
      </w:r>
    </w:p>
    <w:p w14:paraId="0C84E649" w14:textId="77777777" w:rsidR="008E3B24" w:rsidRDefault="008E3B24">
      <w:pPr>
        <w:tabs>
          <w:tab w:val="left" w:pos="720"/>
        </w:tabs>
        <w:ind w:left="0" w:hanging="2"/>
        <w:jc w:val="both"/>
        <w:rPr>
          <w:color w:val="00000A"/>
        </w:rPr>
      </w:pPr>
    </w:p>
    <w:p w14:paraId="618334B1" w14:textId="77777777" w:rsidR="008E3B24" w:rsidRDefault="00265CC2">
      <w:pPr>
        <w:tabs>
          <w:tab w:val="left" w:pos="720"/>
        </w:tabs>
        <w:ind w:left="0" w:hanging="2"/>
        <w:jc w:val="both"/>
        <w:rPr>
          <w:color w:val="00000A"/>
        </w:rPr>
      </w:pPr>
      <w:r>
        <w:rPr>
          <w:color w:val="00000A"/>
        </w:rPr>
        <w:t xml:space="preserve">Kuna haiguse uurimine on kogu maailmas alles algusjärgus, on tõuühingul liiga vähe informatsiooni, et MRI uuring kohustuslikuks aretusnõudeks teha. Uuringud on kallid ja Eestis puudub hetkel võimalus MRI-piltidele ametlik CM/SM-hinnang saada. Alates 2017. aastast on EKLil olemas neuroloogia-alane usaldusarst, seega loodame, et peagi on võimalik pilte hinnata ka kohapeal. Tõuühingu üldkoosolek on vastu võtnud otsuse, et kui see võimalus tekib, siis Tõuühing finantseerib osaliselt MRI-piltide hindamise CM/SM osas. Alates 2011. aastast on mitmed omanikud ja kasvatajad oma koeri Maaülikoolis CM/SM osas uurinud ning osad neist on saanud ka ametlikud hinnangud Suurbritanniast, Soomest või Hollandist. Uurimas on koeri käidud ka Leedus, kus on võimalik taskukohase hinnaga teostada MRI ja saada ka ametlik rahvusvaheliselt tunnustatud neuroloogiline hinnang CM/SM suhtes. Kahjuks ei ole võimalik selle kohta väga detailset statistikat esitada, kuna EKL registrisse on neist uuringutest kantud vaid vähesed. Kindlasti soosib tõuühing igasugust CM/SM uurimist ja hindab igati koerte omanike panust, kes võtavad ette oma koerale uuringu teostamise ning edastavad tulemused EKL registrisse. </w:t>
      </w:r>
    </w:p>
    <w:p w14:paraId="018950A8" w14:textId="77777777" w:rsidR="008E3B24" w:rsidRDefault="008E3B24">
      <w:pPr>
        <w:tabs>
          <w:tab w:val="left" w:pos="720"/>
        </w:tabs>
        <w:ind w:left="0" w:hanging="2"/>
        <w:jc w:val="both"/>
        <w:rPr>
          <w:color w:val="FF9900"/>
        </w:rPr>
      </w:pPr>
    </w:p>
    <w:p w14:paraId="0BE7F528" w14:textId="77777777" w:rsidR="008E3B24" w:rsidRDefault="008E3B24">
      <w:pPr>
        <w:tabs>
          <w:tab w:val="left" w:pos="720"/>
        </w:tabs>
        <w:ind w:left="0" w:hanging="2"/>
        <w:jc w:val="both"/>
        <w:rPr>
          <w:color w:val="4472C4"/>
        </w:rPr>
      </w:pPr>
    </w:p>
    <w:p w14:paraId="5CB4B4E1" w14:textId="77777777" w:rsidR="008E3B24" w:rsidRDefault="008E3B24">
      <w:pPr>
        <w:tabs>
          <w:tab w:val="left" w:pos="720"/>
        </w:tabs>
        <w:ind w:left="0" w:hanging="2"/>
        <w:jc w:val="both"/>
        <w:rPr>
          <w:color w:val="4472C4"/>
        </w:rPr>
      </w:pPr>
    </w:p>
    <w:p w14:paraId="1B8C0DAB" w14:textId="77777777" w:rsidR="008E3B24" w:rsidRDefault="00265CC2">
      <w:pPr>
        <w:tabs>
          <w:tab w:val="left" w:pos="720"/>
        </w:tabs>
        <w:ind w:left="0" w:hanging="2"/>
        <w:jc w:val="both"/>
        <w:rPr>
          <w:color w:val="00000A"/>
        </w:rPr>
      </w:pPr>
      <w:r>
        <w:rPr>
          <w:color w:val="00000A"/>
        </w:rPr>
        <w:t xml:space="preserve">Süringomüeelia hindamisel kasutatakse numbrilist skaalat nullist kaheni iseloomustamaks süringomüeelia astet ja tähelist skaalat a, b, c, iseloomustamaks koera vanust uuringu ajal: </w:t>
      </w:r>
    </w:p>
    <w:p w14:paraId="66F526E5" w14:textId="77777777" w:rsidR="008E3B24" w:rsidRDefault="00265CC2">
      <w:pPr>
        <w:tabs>
          <w:tab w:val="left" w:pos="720"/>
        </w:tabs>
        <w:ind w:left="0" w:hanging="2"/>
        <w:jc w:val="both"/>
        <w:rPr>
          <w:color w:val="00000A"/>
        </w:rPr>
      </w:pPr>
      <w:r>
        <w:rPr>
          <w:color w:val="00000A"/>
        </w:rPr>
        <w:t xml:space="preserve">SM0 - normaalne, puuduvad süringomüeelia tunnuseda; </w:t>
      </w:r>
    </w:p>
    <w:p w14:paraId="65E20DDC" w14:textId="77777777" w:rsidR="008E3B24" w:rsidRDefault="00265CC2">
      <w:pPr>
        <w:tabs>
          <w:tab w:val="left" w:pos="720"/>
        </w:tabs>
        <w:ind w:left="0" w:hanging="2"/>
        <w:jc w:val="both"/>
        <w:rPr>
          <w:color w:val="00000A"/>
        </w:rPr>
      </w:pPr>
      <w:r>
        <w:rPr>
          <w:color w:val="00000A"/>
        </w:rPr>
        <w:t>SM1 - tsentraalkanali laienemine vähem kui 2mm;</w:t>
      </w:r>
    </w:p>
    <w:p w14:paraId="2C3A95A1" w14:textId="77777777" w:rsidR="008E3B24" w:rsidRDefault="00265CC2">
      <w:pPr>
        <w:tabs>
          <w:tab w:val="left" w:pos="720"/>
        </w:tabs>
        <w:ind w:left="0" w:hanging="2"/>
        <w:jc w:val="both"/>
        <w:rPr>
          <w:color w:val="00000A"/>
        </w:rPr>
      </w:pPr>
      <w:r>
        <w:rPr>
          <w:color w:val="00000A"/>
        </w:rPr>
        <w:t xml:space="preserve">SM2 - süringomüeelia (tsentraalkanali laienemine rohkem kui 2mm, pre-süürinks või süürinks). </w:t>
      </w:r>
    </w:p>
    <w:p w14:paraId="5E8AF9C2" w14:textId="77777777" w:rsidR="008E3B24" w:rsidRDefault="00265CC2">
      <w:pPr>
        <w:tabs>
          <w:tab w:val="left" w:pos="720"/>
        </w:tabs>
        <w:ind w:left="0" w:hanging="2"/>
        <w:jc w:val="both"/>
        <w:rPr>
          <w:color w:val="00000A"/>
        </w:rPr>
      </w:pPr>
      <w:r>
        <w:rPr>
          <w:color w:val="00000A"/>
        </w:rPr>
        <w:t xml:space="preserve">c - vanus uuringu ajal 1-3 aastat; </w:t>
      </w:r>
    </w:p>
    <w:p w14:paraId="149C7121" w14:textId="77777777" w:rsidR="008E3B24" w:rsidRDefault="00265CC2">
      <w:pPr>
        <w:tabs>
          <w:tab w:val="left" w:pos="720"/>
        </w:tabs>
        <w:ind w:left="0" w:hanging="2"/>
        <w:jc w:val="both"/>
        <w:rPr>
          <w:color w:val="00000A"/>
        </w:rPr>
      </w:pPr>
      <w:r>
        <w:rPr>
          <w:color w:val="00000A"/>
        </w:rPr>
        <w:t xml:space="preserve">b - vanus uuringu ajal 3-5 aastat; </w:t>
      </w:r>
    </w:p>
    <w:p w14:paraId="50ACB6CF" w14:textId="77777777" w:rsidR="008E3B24" w:rsidRDefault="00265CC2">
      <w:pPr>
        <w:tabs>
          <w:tab w:val="left" w:pos="720"/>
        </w:tabs>
        <w:ind w:left="0" w:hanging="2"/>
        <w:jc w:val="both"/>
        <w:rPr>
          <w:color w:val="00000A"/>
        </w:rPr>
      </w:pPr>
      <w:r>
        <w:rPr>
          <w:color w:val="00000A"/>
        </w:rPr>
        <w:t xml:space="preserve">a - vanus uuringu ajal üle 5 aasta. </w:t>
      </w:r>
    </w:p>
    <w:p w14:paraId="0CEE0968" w14:textId="77777777" w:rsidR="008E3B24" w:rsidRDefault="008E3B24">
      <w:pPr>
        <w:tabs>
          <w:tab w:val="left" w:pos="720"/>
        </w:tabs>
        <w:ind w:left="0" w:hanging="2"/>
        <w:jc w:val="both"/>
        <w:rPr>
          <w:color w:val="00000A"/>
        </w:rPr>
      </w:pPr>
    </w:p>
    <w:p w14:paraId="22EB84F8" w14:textId="77777777" w:rsidR="008E3B24" w:rsidRDefault="00265CC2">
      <w:pPr>
        <w:tabs>
          <w:tab w:val="left" w:pos="720"/>
        </w:tabs>
        <w:ind w:left="0" w:hanging="2"/>
        <w:jc w:val="both"/>
        <w:rPr>
          <w:color w:val="00000A"/>
        </w:rPr>
      </w:pPr>
      <w:r>
        <w:rPr>
          <w:color w:val="00000A"/>
        </w:rPr>
        <w:t xml:space="preserve">CM astet määratakse samuti numbrilisel skaalal nullist kaheni, kuid 0 tulemusega cavaliere on kogu maailmas väga üksikuid ja ka 1 tulemus on harv, enamus cavaliere on tulemusega CM2. Erinevalt SMist puuduvad hetkel uuringutulemused, mille alusel oleks võimalik selgelt väita, et CM allub selektiivsele aretusele. </w:t>
      </w:r>
    </w:p>
    <w:p w14:paraId="4058DBAF" w14:textId="77777777" w:rsidR="008E3B24" w:rsidRDefault="008E3B24">
      <w:pPr>
        <w:tabs>
          <w:tab w:val="left" w:pos="720"/>
        </w:tabs>
        <w:ind w:left="0" w:hanging="2"/>
        <w:jc w:val="both"/>
        <w:rPr>
          <w:color w:val="00000A"/>
        </w:rPr>
      </w:pPr>
    </w:p>
    <w:p w14:paraId="2BF0AE41" w14:textId="77777777" w:rsidR="008E3B24" w:rsidRDefault="00265CC2">
      <w:pPr>
        <w:tabs>
          <w:tab w:val="left" w:pos="720"/>
        </w:tabs>
        <w:ind w:left="0" w:hanging="2"/>
        <w:jc w:val="both"/>
        <w:rPr>
          <w:color w:val="00000A"/>
        </w:rPr>
      </w:pPr>
      <w:r>
        <w:rPr>
          <w:color w:val="00000A"/>
        </w:rPr>
        <w:t xml:space="preserve">CM hindamis-skaala: </w:t>
      </w:r>
    </w:p>
    <w:p w14:paraId="4B59B9BF" w14:textId="77777777" w:rsidR="008E3B24" w:rsidRDefault="00265CC2">
      <w:pPr>
        <w:tabs>
          <w:tab w:val="left" w:pos="720"/>
        </w:tabs>
        <w:ind w:left="0" w:hanging="2"/>
        <w:jc w:val="both"/>
        <w:rPr>
          <w:color w:val="00000A"/>
        </w:rPr>
      </w:pPr>
      <w:r>
        <w:rPr>
          <w:color w:val="00000A"/>
        </w:rPr>
        <w:t xml:space="preserve">CM0 - normaalne, Chiari-laadset malformatsiooni ei esine; </w:t>
      </w:r>
    </w:p>
    <w:p w14:paraId="4C37AED3" w14:textId="77777777" w:rsidR="008E3B24" w:rsidRDefault="00265CC2">
      <w:pPr>
        <w:tabs>
          <w:tab w:val="left" w:pos="720"/>
        </w:tabs>
        <w:ind w:left="0" w:hanging="2"/>
        <w:jc w:val="both"/>
        <w:rPr>
          <w:color w:val="00000A"/>
        </w:rPr>
      </w:pPr>
      <w:r>
        <w:rPr>
          <w:color w:val="00000A"/>
        </w:rPr>
        <w:t>CM1 - väikeaju kummunud, kuid mitte sopistunud läbi suure kuklamulgu;</w:t>
      </w:r>
    </w:p>
    <w:p w14:paraId="0F3AB7B6" w14:textId="77777777" w:rsidR="008E3B24" w:rsidRDefault="00265CC2">
      <w:pPr>
        <w:tabs>
          <w:tab w:val="left" w:pos="720"/>
        </w:tabs>
        <w:ind w:left="0" w:hanging="2"/>
        <w:jc w:val="both"/>
        <w:rPr>
          <w:color w:val="00000A"/>
        </w:rPr>
      </w:pPr>
      <w:r>
        <w:rPr>
          <w:color w:val="00000A"/>
        </w:rPr>
        <w:t>CM2 - väikeaju sopistunud läbi suure kuklamulgu.</w:t>
      </w:r>
    </w:p>
    <w:p w14:paraId="5AA67989" w14:textId="77777777" w:rsidR="008E3B24" w:rsidRDefault="008E3B24">
      <w:pPr>
        <w:tabs>
          <w:tab w:val="left" w:pos="720"/>
        </w:tabs>
        <w:ind w:left="0" w:hanging="2"/>
        <w:jc w:val="both"/>
        <w:rPr>
          <w:color w:val="00000A"/>
        </w:rPr>
      </w:pPr>
    </w:p>
    <w:p w14:paraId="3F91745B" w14:textId="77777777" w:rsidR="008E3B24" w:rsidRDefault="00265CC2">
      <w:pPr>
        <w:tabs>
          <w:tab w:val="left" w:pos="720"/>
        </w:tabs>
        <w:ind w:left="0" w:hanging="2"/>
        <w:jc w:val="both"/>
        <w:rPr>
          <w:color w:val="00000A"/>
        </w:rPr>
      </w:pPr>
      <w:r>
        <w:rPr>
          <w:color w:val="00000A"/>
        </w:rPr>
        <w:t xml:space="preserve">Nii tõu emamaal kui riikides, kus sürigomüeelia-uuring on kohustuslik, on kasutusel erinevad aretussoovituste tabelid. Tõuühing võtab soovitustes eeskujuks Taani tõuühingu eestistatud tabeli: </w:t>
      </w:r>
    </w:p>
    <w:p w14:paraId="4A299D00" w14:textId="77777777" w:rsidR="008E3B24" w:rsidRDefault="008E3B24">
      <w:pPr>
        <w:tabs>
          <w:tab w:val="left" w:pos="720"/>
        </w:tabs>
        <w:ind w:left="0" w:hanging="2"/>
        <w:jc w:val="both"/>
        <w:rPr>
          <w:color w:val="4472C4"/>
        </w:rPr>
      </w:pPr>
    </w:p>
    <w:p w14:paraId="3978EFF4" w14:textId="77777777" w:rsidR="008E3B24" w:rsidRDefault="008E3B24">
      <w:pPr>
        <w:tabs>
          <w:tab w:val="left" w:pos="720"/>
        </w:tabs>
        <w:ind w:left="0" w:hanging="2"/>
        <w:jc w:val="both"/>
        <w:rPr>
          <w:color w:val="FF9900"/>
        </w:rPr>
      </w:pPr>
    </w:p>
    <w:p w14:paraId="6F9A2D25" w14:textId="77777777" w:rsidR="008E3B24" w:rsidRDefault="00265CC2">
      <w:pPr>
        <w:tabs>
          <w:tab w:val="left" w:pos="720"/>
        </w:tabs>
        <w:ind w:left="0" w:hanging="2"/>
        <w:jc w:val="both"/>
      </w:pPr>
      <w:r>
        <w:rPr>
          <w:noProof/>
        </w:rPr>
        <w:lastRenderedPageBreak/>
        <w:drawing>
          <wp:inline distT="0" distB="0" distL="114300" distR="114300" wp14:anchorId="185F3A23" wp14:editId="1845FCA0">
            <wp:extent cx="5153025" cy="3562350"/>
            <wp:effectExtent l="0" t="0" r="0" b="0"/>
            <wp:docPr id="102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53025" cy="3562350"/>
                    </a:xfrm>
                    <a:prstGeom prst="rect">
                      <a:avLst/>
                    </a:prstGeom>
                    <a:ln/>
                  </pic:spPr>
                </pic:pic>
              </a:graphicData>
            </a:graphic>
          </wp:inline>
        </w:drawing>
      </w:r>
    </w:p>
    <w:p w14:paraId="08C2C58D" w14:textId="77777777" w:rsidR="008E3B24" w:rsidRDefault="008E3B24">
      <w:pPr>
        <w:tabs>
          <w:tab w:val="left" w:pos="720"/>
        </w:tabs>
        <w:ind w:left="0" w:hanging="2"/>
        <w:jc w:val="both"/>
      </w:pPr>
    </w:p>
    <w:p w14:paraId="33217549" w14:textId="77777777" w:rsidR="008E3B24" w:rsidRDefault="008E3B24">
      <w:pPr>
        <w:tabs>
          <w:tab w:val="left" w:pos="720"/>
        </w:tabs>
        <w:ind w:left="0" w:hanging="2"/>
        <w:jc w:val="both"/>
        <w:rPr>
          <w:color w:val="4472C4"/>
        </w:rPr>
      </w:pPr>
    </w:p>
    <w:p w14:paraId="259D3ACD" w14:textId="77777777" w:rsidR="008E3B24" w:rsidRDefault="00265CC2">
      <w:pPr>
        <w:tabs>
          <w:tab w:val="left" w:pos="720"/>
        </w:tabs>
        <w:ind w:left="0" w:hanging="2"/>
        <w:jc w:val="both"/>
        <w:rPr>
          <w:color w:val="00000A"/>
        </w:rPr>
      </w:pPr>
      <w:r>
        <w:rPr>
          <w:color w:val="00000A"/>
        </w:rPr>
        <w:t xml:space="preserve">Eestis on aastatel 2010-2021 EKL registrisse kantud 21 MRI uuringut süringomüeelia ja  Chiari-laadse malformatsiooni osas, uuritud koertest 6 on tänaseks surnud (surma põhjus teadmata). Registrisse kantud tulemustes on 2 süringomüeeliat, 12 on tsentraalkanali laienemine või presüürinks kuni 2mm ja 7 on tulemusega 0. CM tulemus on kõikidel uuritud koertel peale ühe CM2, üks  koer on tulemusega CM1. Registrisse kantud uuritud koerte tulemused jagunevad järgmiselt: </w:t>
      </w:r>
    </w:p>
    <w:p w14:paraId="1BE596AD" w14:textId="77777777" w:rsidR="008E3B24" w:rsidRDefault="008E3B24">
      <w:pPr>
        <w:tabs>
          <w:tab w:val="left" w:pos="720"/>
        </w:tabs>
        <w:ind w:left="0" w:hanging="2"/>
        <w:jc w:val="both"/>
        <w:rPr>
          <w:color w:val="4472C4"/>
        </w:rPr>
      </w:pPr>
    </w:p>
    <w:p w14:paraId="51D23A45" w14:textId="77777777" w:rsidR="008E3B24" w:rsidRDefault="008E3B24">
      <w:pPr>
        <w:tabs>
          <w:tab w:val="left" w:pos="720"/>
        </w:tabs>
        <w:ind w:left="0" w:hanging="2"/>
        <w:jc w:val="both"/>
        <w:rPr>
          <w:color w:val="4472C4"/>
        </w:rPr>
      </w:pPr>
    </w:p>
    <w:p w14:paraId="09125797" w14:textId="77777777" w:rsidR="008E3B24" w:rsidRDefault="008E3B24">
      <w:pPr>
        <w:tabs>
          <w:tab w:val="left" w:pos="720"/>
        </w:tabs>
        <w:ind w:left="0" w:hanging="2"/>
        <w:jc w:val="both"/>
        <w:rPr>
          <w:color w:val="4472C4"/>
        </w:rPr>
      </w:pPr>
    </w:p>
    <w:p w14:paraId="1FB6EC43" w14:textId="77777777" w:rsidR="008E3B24" w:rsidRDefault="008E3B24">
      <w:pPr>
        <w:tabs>
          <w:tab w:val="left" w:pos="720"/>
        </w:tabs>
        <w:ind w:left="0" w:hanging="2"/>
        <w:jc w:val="both"/>
        <w:rPr>
          <w:color w:val="4472C4"/>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98"/>
        <w:gridCol w:w="978"/>
        <w:gridCol w:w="1038"/>
        <w:gridCol w:w="1038"/>
        <w:gridCol w:w="1039"/>
        <w:gridCol w:w="1039"/>
        <w:gridCol w:w="1039"/>
        <w:gridCol w:w="1039"/>
        <w:gridCol w:w="1039"/>
        <w:gridCol w:w="1039"/>
      </w:tblGrid>
      <w:tr w:rsidR="008E3B24" w14:paraId="39DF3B88" w14:textId="77777777">
        <w:tc>
          <w:tcPr>
            <w:tcW w:w="1098" w:type="dxa"/>
            <w:vMerge w:val="restart"/>
          </w:tcPr>
          <w:p w14:paraId="479286DA" w14:textId="77777777" w:rsidR="008E3B24" w:rsidRDefault="00265CC2">
            <w:pPr>
              <w:tabs>
                <w:tab w:val="left" w:pos="720"/>
              </w:tabs>
              <w:ind w:left="0" w:hanging="2"/>
              <w:jc w:val="both"/>
            </w:pPr>
            <w:r>
              <w:t>SM aste</w:t>
            </w:r>
          </w:p>
        </w:tc>
        <w:tc>
          <w:tcPr>
            <w:tcW w:w="3054" w:type="dxa"/>
            <w:gridSpan w:val="3"/>
          </w:tcPr>
          <w:p w14:paraId="5B4C4218" w14:textId="77777777" w:rsidR="008E3B24" w:rsidRDefault="00265CC2">
            <w:pPr>
              <w:tabs>
                <w:tab w:val="left" w:pos="720"/>
              </w:tabs>
              <w:ind w:left="0" w:hanging="2"/>
              <w:jc w:val="center"/>
            </w:pPr>
            <w:r>
              <w:rPr>
                <w:b/>
              </w:rPr>
              <w:t>SM0</w:t>
            </w:r>
          </w:p>
        </w:tc>
        <w:tc>
          <w:tcPr>
            <w:tcW w:w="3117" w:type="dxa"/>
            <w:gridSpan w:val="3"/>
          </w:tcPr>
          <w:p w14:paraId="179077F3" w14:textId="77777777" w:rsidR="008E3B24" w:rsidRDefault="00265CC2">
            <w:pPr>
              <w:tabs>
                <w:tab w:val="left" w:pos="720"/>
              </w:tabs>
              <w:ind w:left="0" w:hanging="2"/>
              <w:jc w:val="center"/>
            </w:pPr>
            <w:r>
              <w:rPr>
                <w:b/>
              </w:rPr>
              <w:t>SM1</w:t>
            </w:r>
          </w:p>
        </w:tc>
        <w:tc>
          <w:tcPr>
            <w:tcW w:w="3117" w:type="dxa"/>
            <w:gridSpan w:val="3"/>
          </w:tcPr>
          <w:p w14:paraId="1C5667F7" w14:textId="77777777" w:rsidR="008E3B24" w:rsidRDefault="00265CC2">
            <w:pPr>
              <w:tabs>
                <w:tab w:val="left" w:pos="720"/>
              </w:tabs>
              <w:ind w:left="0" w:hanging="2"/>
              <w:jc w:val="center"/>
            </w:pPr>
            <w:r>
              <w:rPr>
                <w:b/>
              </w:rPr>
              <w:t>SM2</w:t>
            </w:r>
          </w:p>
        </w:tc>
      </w:tr>
      <w:tr w:rsidR="008E3B24" w14:paraId="7D85413E" w14:textId="77777777">
        <w:tc>
          <w:tcPr>
            <w:tcW w:w="1098" w:type="dxa"/>
            <w:vMerge/>
          </w:tcPr>
          <w:p w14:paraId="43FBB137" w14:textId="77777777" w:rsidR="008E3B24" w:rsidRDefault="008E3B24">
            <w:pPr>
              <w:widowControl w:val="0"/>
              <w:pBdr>
                <w:top w:val="nil"/>
                <w:left w:val="nil"/>
                <w:bottom w:val="nil"/>
                <w:right w:val="nil"/>
                <w:between w:val="nil"/>
              </w:pBdr>
              <w:spacing w:line="276" w:lineRule="auto"/>
              <w:ind w:left="0" w:hanging="2"/>
              <w:rPr>
                <w:color w:val="4472C4"/>
              </w:rPr>
            </w:pPr>
          </w:p>
        </w:tc>
        <w:tc>
          <w:tcPr>
            <w:tcW w:w="978" w:type="dxa"/>
          </w:tcPr>
          <w:p w14:paraId="29CA5888" w14:textId="77777777" w:rsidR="008E3B24" w:rsidRDefault="00265CC2">
            <w:pPr>
              <w:tabs>
                <w:tab w:val="left" w:pos="720"/>
              </w:tabs>
              <w:ind w:left="0" w:hanging="2"/>
              <w:jc w:val="center"/>
            </w:pPr>
            <w:r>
              <w:rPr>
                <w:b/>
              </w:rPr>
              <w:t>0c</w:t>
            </w:r>
          </w:p>
        </w:tc>
        <w:tc>
          <w:tcPr>
            <w:tcW w:w="1038" w:type="dxa"/>
          </w:tcPr>
          <w:p w14:paraId="52B3332B" w14:textId="77777777" w:rsidR="008E3B24" w:rsidRDefault="00265CC2">
            <w:pPr>
              <w:tabs>
                <w:tab w:val="left" w:pos="720"/>
              </w:tabs>
              <w:ind w:left="0" w:hanging="2"/>
              <w:jc w:val="center"/>
            </w:pPr>
            <w:r>
              <w:rPr>
                <w:b/>
              </w:rPr>
              <w:t>0b</w:t>
            </w:r>
          </w:p>
        </w:tc>
        <w:tc>
          <w:tcPr>
            <w:tcW w:w="1038" w:type="dxa"/>
          </w:tcPr>
          <w:p w14:paraId="3FBEE9B0" w14:textId="77777777" w:rsidR="008E3B24" w:rsidRDefault="00265CC2">
            <w:pPr>
              <w:tabs>
                <w:tab w:val="left" w:pos="720"/>
              </w:tabs>
              <w:ind w:left="0" w:hanging="2"/>
              <w:jc w:val="center"/>
            </w:pPr>
            <w:r>
              <w:rPr>
                <w:b/>
              </w:rPr>
              <w:t>0a</w:t>
            </w:r>
          </w:p>
        </w:tc>
        <w:tc>
          <w:tcPr>
            <w:tcW w:w="1039" w:type="dxa"/>
          </w:tcPr>
          <w:p w14:paraId="1A17E273" w14:textId="77777777" w:rsidR="008E3B24" w:rsidRDefault="00265CC2">
            <w:pPr>
              <w:tabs>
                <w:tab w:val="left" w:pos="720"/>
              </w:tabs>
              <w:ind w:left="0" w:hanging="2"/>
              <w:jc w:val="center"/>
            </w:pPr>
            <w:r>
              <w:rPr>
                <w:b/>
              </w:rPr>
              <w:t>1c</w:t>
            </w:r>
          </w:p>
        </w:tc>
        <w:tc>
          <w:tcPr>
            <w:tcW w:w="1039" w:type="dxa"/>
          </w:tcPr>
          <w:p w14:paraId="215723A1" w14:textId="77777777" w:rsidR="008E3B24" w:rsidRDefault="00265CC2">
            <w:pPr>
              <w:tabs>
                <w:tab w:val="left" w:pos="720"/>
              </w:tabs>
              <w:ind w:left="0" w:hanging="2"/>
              <w:jc w:val="center"/>
            </w:pPr>
            <w:r>
              <w:rPr>
                <w:b/>
              </w:rPr>
              <w:t>1b</w:t>
            </w:r>
          </w:p>
        </w:tc>
        <w:tc>
          <w:tcPr>
            <w:tcW w:w="1039" w:type="dxa"/>
          </w:tcPr>
          <w:p w14:paraId="26FEA6C4" w14:textId="77777777" w:rsidR="008E3B24" w:rsidRDefault="00265CC2">
            <w:pPr>
              <w:tabs>
                <w:tab w:val="left" w:pos="720"/>
              </w:tabs>
              <w:ind w:left="0" w:hanging="2"/>
              <w:jc w:val="center"/>
            </w:pPr>
            <w:r>
              <w:rPr>
                <w:b/>
              </w:rPr>
              <w:t>1a</w:t>
            </w:r>
          </w:p>
        </w:tc>
        <w:tc>
          <w:tcPr>
            <w:tcW w:w="1039" w:type="dxa"/>
          </w:tcPr>
          <w:p w14:paraId="1250676D" w14:textId="77777777" w:rsidR="008E3B24" w:rsidRDefault="00265CC2">
            <w:pPr>
              <w:tabs>
                <w:tab w:val="left" w:pos="720"/>
              </w:tabs>
              <w:ind w:left="0" w:hanging="2"/>
              <w:jc w:val="center"/>
            </w:pPr>
            <w:r>
              <w:rPr>
                <w:b/>
              </w:rPr>
              <w:t>2c</w:t>
            </w:r>
          </w:p>
        </w:tc>
        <w:tc>
          <w:tcPr>
            <w:tcW w:w="1039" w:type="dxa"/>
          </w:tcPr>
          <w:p w14:paraId="319C793F" w14:textId="77777777" w:rsidR="008E3B24" w:rsidRDefault="00265CC2">
            <w:pPr>
              <w:tabs>
                <w:tab w:val="left" w:pos="720"/>
              </w:tabs>
              <w:ind w:left="0" w:hanging="2"/>
              <w:jc w:val="center"/>
            </w:pPr>
            <w:r>
              <w:rPr>
                <w:b/>
              </w:rPr>
              <w:t>2b</w:t>
            </w:r>
          </w:p>
        </w:tc>
        <w:tc>
          <w:tcPr>
            <w:tcW w:w="1039" w:type="dxa"/>
          </w:tcPr>
          <w:p w14:paraId="5AE425A6" w14:textId="77777777" w:rsidR="008E3B24" w:rsidRDefault="00265CC2">
            <w:pPr>
              <w:tabs>
                <w:tab w:val="left" w:pos="720"/>
              </w:tabs>
              <w:ind w:left="0" w:hanging="2"/>
              <w:jc w:val="center"/>
            </w:pPr>
            <w:r>
              <w:rPr>
                <w:b/>
              </w:rPr>
              <w:t>2a</w:t>
            </w:r>
          </w:p>
        </w:tc>
      </w:tr>
      <w:tr w:rsidR="008E3B24" w14:paraId="3DC2544E" w14:textId="77777777">
        <w:tc>
          <w:tcPr>
            <w:tcW w:w="1098" w:type="dxa"/>
          </w:tcPr>
          <w:p w14:paraId="7C24F5F5" w14:textId="77777777" w:rsidR="008E3B24" w:rsidRDefault="00265CC2">
            <w:pPr>
              <w:tabs>
                <w:tab w:val="left" w:pos="720"/>
              </w:tabs>
              <w:ind w:left="0" w:hanging="2"/>
              <w:jc w:val="both"/>
            </w:pPr>
            <w:r>
              <w:t>Koeri</w:t>
            </w:r>
          </w:p>
        </w:tc>
        <w:tc>
          <w:tcPr>
            <w:tcW w:w="978" w:type="dxa"/>
          </w:tcPr>
          <w:p w14:paraId="30FCC3BF" w14:textId="77777777" w:rsidR="008E3B24" w:rsidRDefault="00265CC2">
            <w:pPr>
              <w:tabs>
                <w:tab w:val="left" w:pos="720"/>
              </w:tabs>
              <w:ind w:left="0" w:hanging="2"/>
              <w:jc w:val="center"/>
            </w:pPr>
            <w:r>
              <w:t>2</w:t>
            </w:r>
          </w:p>
        </w:tc>
        <w:tc>
          <w:tcPr>
            <w:tcW w:w="1038" w:type="dxa"/>
          </w:tcPr>
          <w:p w14:paraId="6BEE4715" w14:textId="77777777" w:rsidR="008E3B24" w:rsidRDefault="00265CC2">
            <w:pPr>
              <w:tabs>
                <w:tab w:val="left" w:pos="720"/>
              </w:tabs>
              <w:ind w:left="0" w:hanging="2"/>
              <w:jc w:val="center"/>
            </w:pPr>
            <w:r>
              <w:t>4</w:t>
            </w:r>
          </w:p>
        </w:tc>
        <w:tc>
          <w:tcPr>
            <w:tcW w:w="1038" w:type="dxa"/>
          </w:tcPr>
          <w:p w14:paraId="2F29E285" w14:textId="77777777" w:rsidR="008E3B24" w:rsidRDefault="00265CC2">
            <w:pPr>
              <w:tabs>
                <w:tab w:val="left" w:pos="720"/>
              </w:tabs>
              <w:ind w:left="0" w:hanging="2"/>
              <w:jc w:val="center"/>
            </w:pPr>
            <w:r>
              <w:t>1</w:t>
            </w:r>
          </w:p>
        </w:tc>
        <w:tc>
          <w:tcPr>
            <w:tcW w:w="1039" w:type="dxa"/>
          </w:tcPr>
          <w:p w14:paraId="74E3E5C0" w14:textId="77777777" w:rsidR="008E3B24" w:rsidRDefault="008E3B24">
            <w:pPr>
              <w:tabs>
                <w:tab w:val="left" w:pos="720"/>
              </w:tabs>
              <w:ind w:left="0" w:hanging="2"/>
              <w:jc w:val="center"/>
            </w:pPr>
          </w:p>
        </w:tc>
        <w:tc>
          <w:tcPr>
            <w:tcW w:w="1039" w:type="dxa"/>
          </w:tcPr>
          <w:p w14:paraId="65F1E3FE" w14:textId="77777777" w:rsidR="008E3B24" w:rsidRDefault="00265CC2">
            <w:pPr>
              <w:tabs>
                <w:tab w:val="left" w:pos="720"/>
              </w:tabs>
              <w:ind w:left="0" w:hanging="2"/>
              <w:jc w:val="center"/>
            </w:pPr>
            <w:r>
              <w:t>9</w:t>
            </w:r>
          </w:p>
        </w:tc>
        <w:tc>
          <w:tcPr>
            <w:tcW w:w="1039" w:type="dxa"/>
          </w:tcPr>
          <w:p w14:paraId="0BC4812F" w14:textId="77777777" w:rsidR="008E3B24" w:rsidRDefault="00265CC2">
            <w:pPr>
              <w:tabs>
                <w:tab w:val="left" w:pos="720"/>
              </w:tabs>
              <w:ind w:left="0" w:hanging="2"/>
              <w:jc w:val="center"/>
            </w:pPr>
            <w:r>
              <w:t>3</w:t>
            </w:r>
          </w:p>
        </w:tc>
        <w:tc>
          <w:tcPr>
            <w:tcW w:w="1039" w:type="dxa"/>
          </w:tcPr>
          <w:p w14:paraId="0C9CAFDC" w14:textId="77777777" w:rsidR="008E3B24" w:rsidRDefault="008E3B24">
            <w:pPr>
              <w:tabs>
                <w:tab w:val="left" w:pos="720"/>
              </w:tabs>
              <w:ind w:left="0" w:hanging="2"/>
              <w:jc w:val="center"/>
            </w:pPr>
          </w:p>
        </w:tc>
        <w:tc>
          <w:tcPr>
            <w:tcW w:w="1039" w:type="dxa"/>
          </w:tcPr>
          <w:p w14:paraId="72133ED8" w14:textId="77777777" w:rsidR="008E3B24" w:rsidRDefault="00265CC2">
            <w:pPr>
              <w:tabs>
                <w:tab w:val="left" w:pos="720"/>
              </w:tabs>
              <w:ind w:left="0" w:hanging="2"/>
              <w:jc w:val="center"/>
            </w:pPr>
            <w:r>
              <w:t>2</w:t>
            </w:r>
          </w:p>
        </w:tc>
        <w:tc>
          <w:tcPr>
            <w:tcW w:w="1039" w:type="dxa"/>
          </w:tcPr>
          <w:p w14:paraId="675EDFF3" w14:textId="77777777" w:rsidR="008E3B24" w:rsidRDefault="008E3B24">
            <w:pPr>
              <w:tabs>
                <w:tab w:val="left" w:pos="720"/>
              </w:tabs>
              <w:ind w:left="0" w:hanging="2"/>
              <w:jc w:val="center"/>
            </w:pPr>
          </w:p>
        </w:tc>
      </w:tr>
      <w:tr w:rsidR="008E3B24" w14:paraId="7123D34F" w14:textId="77777777">
        <w:tc>
          <w:tcPr>
            <w:tcW w:w="1098" w:type="dxa"/>
          </w:tcPr>
          <w:p w14:paraId="632904CF" w14:textId="77777777" w:rsidR="008E3B24" w:rsidRDefault="00265CC2">
            <w:pPr>
              <w:tabs>
                <w:tab w:val="left" w:pos="720"/>
              </w:tabs>
              <w:ind w:left="0" w:hanging="2"/>
              <w:jc w:val="both"/>
            </w:pPr>
            <w:r>
              <w:t>Kokku</w:t>
            </w:r>
          </w:p>
        </w:tc>
        <w:tc>
          <w:tcPr>
            <w:tcW w:w="3054" w:type="dxa"/>
            <w:gridSpan w:val="3"/>
          </w:tcPr>
          <w:p w14:paraId="37AA5630" w14:textId="77777777" w:rsidR="008E3B24" w:rsidRDefault="00265CC2">
            <w:pPr>
              <w:tabs>
                <w:tab w:val="left" w:pos="720"/>
              </w:tabs>
              <w:ind w:left="0" w:hanging="2"/>
              <w:jc w:val="right"/>
            </w:pPr>
            <w:r>
              <w:rPr>
                <w:b/>
              </w:rPr>
              <w:t>7</w:t>
            </w:r>
          </w:p>
        </w:tc>
        <w:tc>
          <w:tcPr>
            <w:tcW w:w="3117" w:type="dxa"/>
            <w:gridSpan w:val="3"/>
          </w:tcPr>
          <w:p w14:paraId="1CB932E0" w14:textId="77777777" w:rsidR="008E3B24" w:rsidRDefault="00265CC2">
            <w:pPr>
              <w:tabs>
                <w:tab w:val="left" w:pos="720"/>
              </w:tabs>
              <w:ind w:left="0" w:hanging="2"/>
              <w:jc w:val="right"/>
            </w:pPr>
            <w:r>
              <w:rPr>
                <w:b/>
              </w:rPr>
              <w:t>12</w:t>
            </w:r>
          </w:p>
        </w:tc>
        <w:tc>
          <w:tcPr>
            <w:tcW w:w="3117" w:type="dxa"/>
            <w:gridSpan w:val="3"/>
          </w:tcPr>
          <w:p w14:paraId="07E18123" w14:textId="77777777" w:rsidR="008E3B24" w:rsidRDefault="00265CC2">
            <w:pPr>
              <w:tabs>
                <w:tab w:val="left" w:pos="720"/>
              </w:tabs>
              <w:ind w:left="0" w:hanging="2"/>
              <w:jc w:val="right"/>
            </w:pPr>
            <w:r>
              <w:rPr>
                <w:b/>
              </w:rPr>
              <w:t xml:space="preserve">2 </w:t>
            </w:r>
          </w:p>
        </w:tc>
      </w:tr>
    </w:tbl>
    <w:p w14:paraId="066E755D" w14:textId="77777777" w:rsidR="008E3B24" w:rsidRDefault="008E3B24">
      <w:pPr>
        <w:tabs>
          <w:tab w:val="left" w:pos="720"/>
        </w:tabs>
        <w:ind w:left="0" w:hanging="2"/>
        <w:jc w:val="both"/>
        <w:rPr>
          <w:color w:val="4472C4"/>
        </w:rPr>
      </w:pPr>
    </w:p>
    <w:p w14:paraId="56992768" w14:textId="77777777" w:rsidR="008E3B24" w:rsidRDefault="00265CC2">
      <w:pPr>
        <w:tabs>
          <w:tab w:val="left" w:pos="720"/>
        </w:tabs>
        <w:ind w:left="0" w:hanging="2"/>
        <w:jc w:val="both"/>
        <w:rPr>
          <w:color w:val="00000A"/>
        </w:rPr>
      </w:pPr>
      <w:r>
        <w:rPr>
          <w:color w:val="00000A"/>
        </w:rPr>
        <w:t xml:space="preserve">2021. aastal esitas tõuühing oma kodulehel ka üleskutse saata ühingule andmeid süringomüeelia diagnoosi saanud koerte kohta, kellel ei ole ametlikku uuringutulemust, kuid kellele on uuring teostatud sümptomite tõttu, mis viitavad süringomüeeliale. Küsitlusele vastamise aeg oli lühike ja küsitlust ei kommunikeeritud laialdaselt, kuid siiski saatsid oma koerte kohta andmed 9 omanikku, kelle kõigi koertel oli vahemikus 2017-2021 diagnoositud sümptomaatiline süringomüeelia (ühe koera diagnoos on ka aastast 2012), enamusel (7) koos CMi ja hüdrotsefaaliaga. </w:t>
      </w:r>
    </w:p>
    <w:p w14:paraId="4C89AA94" w14:textId="77777777" w:rsidR="008E3B24" w:rsidRDefault="008E3B24">
      <w:pPr>
        <w:tabs>
          <w:tab w:val="left" w:pos="720"/>
        </w:tabs>
        <w:ind w:left="0" w:hanging="2"/>
        <w:jc w:val="both"/>
        <w:rPr>
          <w:color w:val="4472C4"/>
        </w:rPr>
      </w:pPr>
    </w:p>
    <w:p w14:paraId="5861DBE3" w14:textId="77777777" w:rsidR="008E3B24" w:rsidRDefault="00265CC2">
      <w:pPr>
        <w:tabs>
          <w:tab w:val="left" w:pos="720"/>
        </w:tabs>
        <w:ind w:left="0" w:hanging="2"/>
        <w:jc w:val="both"/>
      </w:pPr>
      <w:r>
        <w:t xml:space="preserve"> </w:t>
      </w:r>
    </w:p>
    <w:p w14:paraId="3D3D716D" w14:textId="77777777" w:rsidR="008E3B24" w:rsidRDefault="00265CC2">
      <w:pPr>
        <w:tabs>
          <w:tab w:val="left" w:pos="720"/>
        </w:tabs>
        <w:ind w:left="0" w:hanging="2"/>
        <w:jc w:val="both"/>
        <w:rPr>
          <w:u w:val="single"/>
        </w:rPr>
      </w:pPr>
      <w:r>
        <w:rPr>
          <w:b/>
        </w:rPr>
        <w:t>EF ja CC/DE</w:t>
      </w:r>
    </w:p>
    <w:p w14:paraId="793533E4" w14:textId="77777777" w:rsidR="008E3B24" w:rsidRDefault="00265CC2">
      <w:pPr>
        <w:tabs>
          <w:tab w:val="left" w:pos="720"/>
        </w:tabs>
        <w:ind w:left="0" w:hanging="2"/>
        <w:jc w:val="both"/>
      </w:pPr>
      <w:r>
        <w:rPr>
          <w:u w:val="single"/>
        </w:rPr>
        <w:t>Episoodilise kukkumise sündroom</w:t>
      </w:r>
      <w:r>
        <w:t xml:space="preserve"> (</w:t>
      </w:r>
      <w:r>
        <w:rPr>
          <w:i/>
        </w:rPr>
        <w:t>episodic falling syndrome, EF</w:t>
      </w:r>
      <w:hyperlink r:id="rId9">
        <w:r>
          <w:rPr>
            <w:color w:val="00000A"/>
            <w:u w:val="single"/>
          </w:rPr>
          <w:t>)</w:t>
        </w:r>
      </w:hyperlink>
      <w:r>
        <w:t xml:space="preserve">   </w:t>
      </w:r>
    </w:p>
    <w:p w14:paraId="0914B51B" w14:textId="77777777" w:rsidR="008E3B24" w:rsidRDefault="00265CC2">
      <w:pPr>
        <w:tabs>
          <w:tab w:val="left" w:pos="720"/>
        </w:tabs>
        <w:ind w:left="0" w:hanging="2"/>
        <w:jc w:val="both"/>
      </w:pPr>
      <w:r>
        <w:t xml:space="preserve">EF on kirjeldatud ainult Cavalier King Charles spanjelitel. EF on mitte-progresseeruv haigus, mis reeglina ei lühenda koera eluiga ja osutub väga harva eluohtlikuks. See avaldub enamasti juba kutsikaeas (3-7 kuud), kliinilised sümptomid võivad koertel varieeruda, kuid ühiseks jooneks on lihastoonuse tõus ja lihaste </w:t>
      </w:r>
      <w:r>
        <w:lastRenderedPageBreak/>
        <w:t>võimetus lõdvestuda. Haigushoo ajal tardub koer paigale, jalad jäigastuvad, ta kaotab tasakaalu ja kukub. Kokkukukkumise ajal ei kaota koer teadvust vaid ta lihtsalt ei suuda kontrollida oma keha.</w:t>
      </w:r>
      <w:r>
        <w:rPr>
          <w:i/>
        </w:rPr>
        <w:t xml:space="preserve"> </w:t>
      </w:r>
      <w:r>
        <w:t>EF sümptomeid võivad haigel koeral põhjustada treening, erutus, stress ja hirm, kuid mõnel juhul ei ole võimalik haigushoogu esilekutsuvat ärritust tuvastada. Enamus juhtudel taastub koer haigushoost suhteliselt kiiresti, tõuseb üles ja tegutseb edasi nagu poleks midagi juhtunud. Samas võib esineda ka raskemaid juhtumeid, mille korral koer kannatab sagedaste üksteisele järgnevate haigushoogude käes, mis võivad viia püsiva neuroloogilise kahjustuseni</w:t>
      </w:r>
    </w:p>
    <w:p w14:paraId="7A748946" w14:textId="77777777" w:rsidR="008E3B24" w:rsidRDefault="008E3B24">
      <w:pPr>
        <w:tabs>
          <w:tab w:val="left" w:pos="720"/>
        </w:tabs>
        <w:ind w:left="0" w:hanging="2"/>
        <w:jc w:val="both"/>
      </w:pPr>
    </w:p>
    <w:p w14:paraId="63C332AC" w14:textId="77777777" w:rsidR="008E3B24" w:rsidRDefault="00265CC2">
      <w:pPr>
        <w:tabs>
          <w:tab w:val="left" w:pos="720"/>
        </w:tabs>
        <w:ind w:left="0" w:hanging="2"/>
        <w:jc w:val="both"/>
      </w:pPr>
      <w:r>
        <w:rPr>
          <w:u w:val="single"/>
        </w:rPr>
        <w:t>Kuiva silma ja kähara karva sündroom</w:t>
      </w:r>
      <w:r>
        <w:t xml:space="preserve"> (</w:t>
      </w:r>
      <w:r>
        <w:rPr>
          <w:i/>
        </w:rPr>
        <w:t>dry eye and curly coat syndrome</w:t>
      </w:r>
      <w:r>
        <w:t>, CC/DE)  </w:t>
      </w:r>
    </w:p>
    <w:p w14:paraId="527BCE38" w14:textId="77777777" w:rsidR="008E3B24" w:rsidRDefault="00265CC2">
      <w:pPr>
        <w:tabs>
          <w:tab w:val="left" w:pos="720"/>
        </w:tabs>
        <w:ind w:left="0" w:hanging="2"/>
        <w:jc w:val="both"/>
      </w:pPr>
      <w:r>
        <w:t>Antud sündroom esineb ainult Cavalier King Charles spanjelitel. Haigus avaldub juba vastsündinud kutsikatel.</w:t>
      </w:r>
      <w:r>
        <w:rPr>
          <w:i/>
        </w:rPr>
        <w:t xml:space="preserve"> </w:t>
      </w:r>
      <w:r>
        <w:t xml:space="preserve">CC/DE'l on kaks koosesinevat kliinilist sümptomit: kuiv silma sarvkesta põletik, mida põhjustab pisaravedeliku puudumine silmas, mistõttu silma pind kuivab ära ja see omakorda põhjustab tõsise trauma ning infektsiooni silmas, silma sarvkestas tekivad haavandid ja armid, mis on koerale väga valulikud ning põhjustavad osalist nägemise kadu; ihtüoosi sarnane nahahaigu on põhjustatud naha talitluse häirest, mistõttu on koera keha kaetud suurte kestendavate ja karvutute laikudega, karvastik on säbruline, karm ja kähar, ninapeegel ja käpapadjandid on tugevalt paksenenud. Haigus põhjustab koerale tugevat sügelust ja valulikkust. Käppade valulikkuse tõttu on koeral valus püsti seista ja kõndida. Selle sündroomiga kutsikad eutaneeritakse enamasti kohe peale diagnoosi saamist. </w:t>
      </w:r>
    </w:p>
    <w:p w14:paraId="72A31D19" w14:textId="77777777" w:rsidR="008E3B24" w:rsidRDefault="008E3B24">
      <w:pPr>
        <w:tabs>
          <w:tab w:val="left" w:pos="720"/>
        </w:tabs>
        <w:ind w:left="0" w:hanging="2"/>
        <w:jc w:val="both"/>
      </w:pPr>
    </w:p>
    <w:p w14:paraId="76A0315A" w14:textId="77777777" w:rsidR="008E3B24" w:rsidRDefault="00265CC2">
      <w:pPr>
        <w:tabs>
          <w:tab w:val="left" w:pos="720"/>
        </w:tabs>
        <w:ind w:left="0" w:hanging="2"/>
        <w:jc w:val="both"/>
      </w:pPr>
      <w:r>
        <w:t>Nii EF kui CC/DE päranduvad autosoom-retsessiivselt, mis tähendab, et “haiged” on ainult need koerad, kes on pärinud haigust põhjustava geenivariandi koopiad mõlemalt vanemalt (mõlemad vanemad on “kandjad” ja/või “haiged”). Vastavalt soovituslikule aretusstrateegiale peab vähemalt üks vanematest olema “puhas”, et kõik järglased oleksid terved. Tõuühing soovitab aretuskombinatsioonidest vähemalt ühe vanema EF ja CC/DE staatuse kindlakstegemist - olgu siis testimisega või testitud esivanemate kaudu. "Testitud ja puhas" ning "geneetilise pärandumise kaudu puhas" on Tõuühingu jaoks samaväärsed tulemused. Kandja-staatusega koera võib paaritada vaid puhta koeraga. Haige-staatusega koera paaritada ei või. Tõuühingu seisukoht on, et kandjate aretusest välja jätmine ei ole otstarbekas, kuna ahendab ebamõistlikult geenibaasi.</w:t>
      </w:r>
    </w:p>
    <w:p w14:paraId="7A9251D6" w14:textId="77777777" w:rsidR="008E3B24" w:rsidRDefault="008E3B24">
      <w:pPr>
        <w:tabs>
          <w:tab w:val="left" w:pos="720"/>
        </w:tabs>
        <w:ind w:left="0" w:hanging="2"/>
        <w:jc w:val="both"/>
      </w:pPr>
    </w:p>
    <w:p w14:paraId="5A5A8097" w14:textId="77777777" w:rsidR="008E3B24" w:rsidRDefault="00265CC2">
      <w:pPr>
        <w:tabs>
          <w:tab w:val="left" w:pos="720"/>
        </w:tabs>
        <w:ind w:left="0" w:hanging="2"/>
        <w:jc w:val="both"/>
      </w:pPr>
      <w:r>
        <w:t xml:space="preserve">Aretuses kasutatavatel koertel haigust põhjustava geenivariandi kandluse kindlaks tegemiseks ja haigetel koertel diagnoosi kinnitamiseks on vajalik EF ja CC/DE osas DNA-testimine. Test teostatakse põsekaapest saadud epiteelirakkudest ning seda on võimalik tellida geenitestimist pakkuvatest laboritest üle Euroopa (näiteks Laboklin Saksamaal). </w:t>
      </w:r>
    </w:p>
    <w:p w14:paraId="5D0418D0" w14:textId="77777777" w:rsidR="008E3B24" w:rsidRDefault="00265CC2">
      <w:pPr>
        <w:tabs>
          <w:tab w:val="left" w:pos="720"/>
        </w:tabs>
        <w:ind w:left="0" w:hanging="2"/>
        <w:jc w:val="both"/>
      </w:pPr>
      <w:r>
        <w:rPr>
          <w:i/>
        </w:rPr>
        <w:t> </w:t>
      </w:r>
    </w:p>
    <w:p w14:paraId="0138DC5A" w14:textId="77777777" w:rsidR="008E3B24" w:rsidRDefault="00265CC2">
      <w:pPr>
        <w:tabs>
          <w:tab w:val="left" w:pos="720"/>
        </w:tabs>
        <w:ind w:left="0" w:hanging="2"/>
        <w:jc w:val="both"/>
      </w:pPr>
      <w:r>
        <w:t>Haiguse pärandumine</w:t>
      </w:r>
      <w:r>
        <w:rPr>
          <w:b/>
        </w:rPr>
        <w:t>:</w:t>
      </w:r>
    </w:p>
    <w:p w14:paraId="7D6A14AD" w14:textId="77777777" w:rsidR="008E3B24" w:rsidRDefault="008E3B24">
      <w:pPr>
        <w:tabs>
          <w:tab w:val="left" w:pos="720"/>
        </w:tabs>
        <w:ind w:left="0" w:hanging="2"/>
        <w:jc w:val="both"/>
      </w:pPr>
    </w:p>
    <w:tbl>
      <w:tblPr>
        <w:tblStyle w:val="ad"/>
        <w:tblW w:w="7005" w:type="dxa"/>
        <w:tblInd w:w="3" w:type="dxa"/>
        <w:tblLayout w:type="fixed"/>
        <w:tblLook w:val="0000" w:firstRow="0" w:lastRow="0" w:firstColumn="0" w:lastColumn="0" w:noHBand="0" w:noVBand="0"/>
      </w:tblPr>
      <w:tblGrid>
        <w:gridCol w:w="1401"/>
        <w:gridCol w:w="1813"/>
        <w:gridCol w:w="2060"/>
        <w:gridCol w:w="1731"/>
      </w:tblGrid>
      <w:tr w:rsidR="008E3B24" w14:paraId="2F718045" w14:textId="77777777">
        <w:tc>
          <w:tcPr>
            <w:tcW w:w="1401" w:type="dxa"/>
            <w:vMerge w:val="restart"/>
            <w:tcBorders>
              <w:top w:val="single" w:sz="4" w:space="0" w:color="800000"/>
              <w:left w:val="single" w:sz="4" w:space="0" w:color="800000"/>
              <w:bottom w:val="single" w:sz="4" w:space="0" w:color="800000"/>
              <w:right w:val="single" w:sz="4" w:space="0" w:color="800000"/>
            </w:tcBorders>
            <w:vAlign w:val="center"/>
          </w:tcPr>
          <w:p w14:paraId="69A82296" w14:textId="77777777" w:rsidR="008E3B24" w:rsidRDefault="00265CC2">
            <w:pPr>
              <w:tabs>
                <w:tab w:val="left" w:pos="720"/>
              </w:tabs>
              <w:ind w:left="0" w:hanging="2"/>
              <w:jc w:val="both"/>
            </w:pPr>
            <w:r>
              <w:rPr>
                <w:b/>
              </w:rPr>
              <w:t>EMA</w:t>
            </w:r>
          </w:p>
        </w:tc>
        <w:tc>
          <w:tcPr>
            <w:tcW w:w="5604" w:type="dxa"/>
            <w:gridSpan w:val="3"/>
            <w:tcBorders>
              <w:top w:val="single" w:sz="4" w:space="0" w:color="800000"/>
              <w:left w:val="single" w:sz="4" w:space="0" w:color="800000"/>
              <w:bottom w:val="single" w:sz="4" w:space="0" w:color="800000"/>
              <w:right w:val="single" w:sz="4" w:space="0" w:color="800000"/>
            </w:tcBorders>
            <w:vAlign w:val="center"/>
          </w:tcPr>
          <w:p w14:paraId="7243D5E4" w14:textId="77777777" w:rsidR="008E3B24" w:rsidRDefault="00265CC2">
            <w:pPr>
              <w:tabs>
                <w:tab w:val="left" w:pos="720"/>
              </w:tabs>
              <w:ind w:left="0" w:hanging="2"/>
              <w:jc w:val="both"/>
            </w:pPr>
            <w:r>
              <w:rPr>
                <w:b/>
              </w:rPr>
              <w:t>ISA</w:t>
            </w:r>
          </w:p>
        </w:tc>
      </w:tr>
      <w:tr w:rsidR="008E3B24" w14:paraId="084DFEB6" w14:textId="77777777">
        <w:tc>
          <w:tcPr>
            <w:tcW w:w="1401" w:type="dxa"/>
            <w:vMerge/>
            <w:tcBorders>
              <w:top w:val="single" w:sz="4" w:space="0" w:color="800000"/>
              <w:left w:val="single" w:sz="4" w:space="0" w:color="800000"/>
              <w:bottom w:val="single" w:sz="4" w:space="0" w:color="800000"/>
              <w:right w:val="single" w:sz="4" w:space="0" w:color="800000"/>
            </w:tcBorders>
            <w:vAlign w:val="center"/>
          </w:tcPr>
          <w:p w14:paraId="30529509" w14:textId="77777777" w:rsidR="008E3B24" w:rsidRDefault="008E3B24">
            <w:pPr>
              <w:widowControl w:val="0"/>
              <w:pBdr>
                <w:top w:val="nil"/>
                <w:left w:val="nil"/>
                <w:bottom w:val="nil"/>
                <w:right w:val="nil"/>
                <w:between w:val="nil"/>
              </w:pBdr>
              <w:spacing w:line="276" w:lineRule="auto"/>
              <w:ind w:left="0" w:hanging="2"/>
            </w:pPr>
          </w:p>
        </w:tc>
        <w:tc>
          <w:tcPr>
            <w:tcW w:w="1813" w:type="dxa"/>
            <w:tcBorders>
              <w:top w:val="single" w:sz="4" w:space="0" w:color="800000"/>
              <w:left w:val="single" w:sz="4" w:space="0" w:color="800000"/>
              <w:bottom w:val="single" w:sz="4" w:space="0" w:color="800000"/>
              <w:right w:val="single" w:sz="4" w:space="0" w:color="800000"/>
            </w:tcBorders>
            <w:vAlign w:val="center"/>
          </w:tcPr>
          <w:p w14:paraId="6B2C360F" w14:textId="77777777" w:rsidR="008E3B24" w:rsidRDefault="00265CC2">
            <w:pPr>
              <w:tabs>
                <w:tab w:val="left" w:pos="720"/>
              </w:tabs>
              <w:ind w:left="0" w:hanging="2"/>
              <w:jc w:val="both"/>
            </w:pPr>
            <w:r>
              <w:rPr>
                <w:b/>
              </w:rPr>
              <w:t>Puhas</w:t>
            </w:r>
          </w:p>
        </w:tc>
        <w:tc>
          <w:tcPr>
            <w:tcW w:w="2060" w:type="dxa"/>
            <w:tcBorders>
              <w:top w:val="single" w:sz="4" w:space="0" w:color="800000"/>
              <w:left w:val="single" w:sz="4" w:space="0" w:color="800000"/>
              <w:bottom w:val="single" w:sz="4" w:space="0" w:color="800000"/>
              <w:right w:val="single" w:sz="4" w:space="0" w:color="800000"/>
            </w:tcBorders>
            <w:vAlign w:val="center"/>
          </w:tcPr>
          <w:p w14:paraId="1A22DBB5" w14:textId="77777777" w:rsidR="008E3B24" w:rsidRDefault="00265CC2">
            <w:pPr>
              <w:tabs>
                <w:tab w:val="left" w:pos="720"/>
              </w:tabs>
              <w:ind w:left="0" w:hanging="2"/>
              <w:jc w:val="both"/>
            </w:pPr>
            <w:r>
              <w:rPr>
                <w:b/>
              </w:rPr>
              <w:t>Kandja</w:t>
            </w:r>
          </w:p>
        </w:tc>
        <w:tc>
          <w:tcPr>
            <w:tcW w:w="1731" w:type="dxa"/>
            <w:tcBorders>
              <w:top w:val="single" w:sz="4" w:space="0" w:color="800000"/>
              <w:left w:val="single" w:sz="4" w:space="0" w:color="800000"/>
              <w:bottom w:val="single" w:sz="4" w:space="0" w:color="800000"/>
              <w:right w:val="single" w:sz="4" w:space="0" w:color="800000"/>
            </w:tcBorders>
            <w:vAlign w:val="center"/>
          </w:tcPr>
          <w:p w14:paraId="465364C7" w14:textId="77777777" w:rsidR="008E3B24" w:rsidRDefault="00265CC2">
            <w:pPr>
              <w:tabs>
                <w:tab w:val="left" w:pos="720"/>
              </w:tabs>
              <w:ind w:left="0" w:hanging="2"/>
              <w:jc w:val="both"/>
            </w:pPr>
            <w:r>
              <w:rPr>
                <w:b/>
              </w:rPr>
              <w:t>Haige</w:t>
            </w:r>
          </w:p>
        </w:tc>
      </w:tr>
      <w:tr w:rsidR="008E3B24" w14:paraId="62AC68A1" w14:textId="77777777">
        <w:tc>
          <w:tcPr>
            <w:tcW w:w="1401" w:type="dxa"/>
            <w:tcBorders>
              <w:top w:val="single" w:sz="4" w:space="0" w:color="800000"/>
              <w:left w:val="single" w:sz="4" w:space="0" w:color="800000"/>
              <w:bottom w:val="single" w:sz="4" w:space="0" w:color="800000"/>
              <w:right w:val="single" w:sz="4" w:space="0" w:color="800000"/>
            </w:tcBorders>
            <w:vAlign w:val="center"/>
          </w:tcPr>
          <w:p w14:paraId="33314C7B" w14:textId="77777777" w:rsidR="008E3B24" w:rsidRDefault="00265CC2">
            <w:pPr>
              <w:tabs>
                <w:tab w:val="left" w:pos="720"/>
              </w:tabs>
              <w:ind w:left="0" w:hanging="2"/>
              <w:jc w:val="both"/>
            </w:pPr>
            <w:r>
              <w:rPr>
                <w:b/>
              </w:rPr>
              <w:t>Puhas</w:t>
            </w:r>
          </w:p>
        </w:tc>
        <w:tc>
          <w:tcPr>
            <w:tcW w:w="1813" w:type="dxa"/>
            <w:tcBorders>
              <w:top w:val="single" w:sz="4" w:space="0" w:color="800000"/>
              <w:left w:val="single" w:sz="4" w:space="0" w:color="800000"/>
              <w:bottom w:val="single" w:sz="4" w:space="0" w:color="800000"/>
              <w:right w:val="single" w:sz="4" w:space="0" w:color="800000"/>
            </w:tcBorders>
            <w:vAlign w:val="center"/>
          </w:tcPr>
          <w:p w14:paraId="054FE5A7" w14:textId="77777777" w:rsidR="008E3B24" w:rsidRDefault="00265CC2">
            <w:pPr>
              <w:tabs>
                <w:tab w:val="left" w:pos="720"/>
              </w:tabs>
              <w:ind w:left="0" w:hanging="2"/>
              <w:jc w:val="both"/>
            </w:pPr>
            <w:r>
              <w:t>100% puhas</w:t>
            </w:r>
          </w:p>
        </w:tc>
        <w:tc>
          <w:tcPr>
            <w:tcW w:w="2060" w:type="dxa"/>
            <w:tcBorders>
              <w:top w:val="single" w:sz="4" w:space="0" w:color="800000"/>
              <w:left w:val="single" w:sz="4" w:space="0" w:color="800000"/>
              <w:bottom w:val="single" w:sz="4" w:space="0" w:color="800000"/>
              <w:right w:val="single" w:sz="4" w:space="0" w:color="800000"/>
            </w:tcBorders>
            <w:vAlign w:val="center"/>
          </w:tcPr>
          <w:p w14:paraId="6529D869" w14:textId="77777777" w:rsidR="008E3B24" w:rsidRDefault="00265CC2">
            <w:pPr>
              <w:tabs>
                <w:tab w:val="left" w:pos="720"/>
              </w:tabs>
              <w:ind w:left="0" w:hanging="2"/>
              <w:jc w:val="both"/>
            </w:pPr>
            <w:r>
              <w:t>50% puhas</w:t>
            </w:r>
          </w:p>
          <w:p w14:paraId="11601C73" w14:textId="77777777" w:rsidR="008E3B24" w:rsidRDefault="00265CC2">
            <w:pPr>
              <w:tabs>
                <w:tab w:val="left" w:pos="720"/>
              </w:tabs>
              <w:ind w:left="0" w:hanging="2"/>
              <w:jc w:val="both"/>
            </w:pPr>
            <w:r>
              <w:t>50% kandja</w:t>
            </w:r>
          </w:p>
        </w:tc>
        <w:tc>
          <w:tcPr>
            <w:tcW w:w="1731" w:type="dxa"/>
            <w:tcBorders>
              <w:top w:val="single" w:sz="4" w:space="0" w:color="800000"/>
              <w:left w:val="single" w:sz="4" w:space="0" w:color="800000"/>
              <w:bottom w:val="single" w:sz="4" w:space="0" w:color="800000"/>
              <w:right w:val="single" w:sz="4" w:space="0" w:color="800000"/>
            </w:tcBorders>
            <w:vAlign w:val="center"/>
          </w:tcPr>
          <w:p w14:paraId="2F301543" w14:textId="77777777" w:rsidR="008E3B24" w:rsidRDefault="00265CC2">
            <w:pPr>
              <w:tabs>
                <w:tab w:val="left" w:pos="720"/>
              </w:tabs>
              <w:ind w:left="0" w:hanging="2"/>
              <w:jc w:val="both"/>
            </w:pPr>
            <w:r>
              <w:t>100% kandja</w:t>
            </w:r>
          </w:p>
        </w:tc>
      </w:tr>
      <w:tr w:rsidR="008E3B24" w14:paraId="46C95B28" w14:textId="77777777">
        <w:tc>
          <w:tcPr>
            <w:tcW w:w="1401" w:type="dxa"/>
            <w:tcBorders>
              <w:top w:val="single" w:sz="4" w:space="0" w:color="800000"/>
              <w:left w:val="single" w:sz="4" w:space="0" w:color="800000"/>
              <w:bottom w:val="single" w:sz="4" w:space="0" w:color="800000"/>
              <w:right w:val="single" w:sz="4" w:space="0" w:color="800000"/>
            </w:tcBorders>
            <w:vAlign w:val="center"/>
          </w:tcPr>
          <w:p w14:paraId="0B36D8A9" w14:textId="77777777" w:rsidR="008E3B24" w:rsidRDefault="00265CC2">
            <w:pPr>
              <w:tabs>
                <w:tab w:val="left" w:pos="720"/>
              </w:tabs>
              <w:ind w:left="0" w:hanging="2"/>
              <w:jc w:val="both"/>
            </w:pPr>
            <w:r>
              <w:rPr>
                <w:b/>
              </w:rPr>
              <w:t>Kandja</w:t>
            </w:r>
          </w:p>
        </w:tc>
        <w:tc>
          <w:tcPr>
            <w:tcW w:w="1813" w:type="dxa"/>
            <w:tcBorders>
              <w:top w:val="single" w:sz="4" w:space="0" w:color="800000"/>
              <w:left w:val="single" w:sz="4" w:space="0" w:color="800000"/>
              <w:bottom w:val="single" w:sz="4" w:space="0" w:color="800000"/>
              <w:right w:val="single" w:sz="4" w:space="0" w:color="800000"/>
            </w:tcBorders>
            <w:vAlign w:val="center"/>
          </w:tcPr>
          <w:p w14:paraId="52227BA6" w14:textId="77777777" w:rsidR="008E3B24" w:rsidRDefault="00265CC2">
            <w:pPr>
              <w:tabs>
                <w:tab w:val="left" w:pos="720"/>
              </w:tabs>
              <w:ind w:left="0" w:hanging="2"/>
              <w:jc w:val="both"/>
            </w:pPr>
            <w:r>
              <w:t>50% puhas</w:t>
            </w:r>
          </w:p>
          <w:p w14:paraId="0FEE683F" w14:textId="77777777" w:rsidR="008E3B24" w:rsidRDefault="00265CC2">
            <w:pPr>
              <w:tabs>
                <w:tab w:val="left" w:pos="720"/>
              </w:tabs>
              <w:ind w:left="0" w:hanging="2"/>
              <w:jc w:val="both"/>
            </w:pPr>
            <w:r>
              <w:t>50% kandja</w:t>
            </w:r>
          </w:p>
        </w:tc>
        <w:tc>
          <w:tcPr>
            <w:tcW w:w="2060" w:type="dxa"/>
            <w:tcBorders>
              <w:top w:val="single" w:sz="4" w:space="0" w:color="800000"/>
              <w:left w:val="single" w:sz="4" w:space="0" w:color="800000"/>
              <w:bottom w:val="single" w:sz="4" w:space="0" w:color="800000"/>
              <w:right w:val="single" w:sz="4" w:space="0" w:color="800000"/>
            </w:tcBorders>
            <w:vAlign w:val="center"/>
          </w:tcPr>
          <w:p w14:paraId="482203AA" w14:textId="77777777" w:rsidR="008E3B24" w:rsidRDefault="00265CC2">
            <w:pPr>
              <w:tabs>
                <w:tab w:val="left" w:pos="720"/>
              </w:tabs>
              <w:ind w:left="0" w:hanging="2"/>
              <w:jc w:val="both"/>
            </w:pPr>
            <w:r>
              <w:t>25% puhas</w:t>
            </w:r>
          </w:p>
          <w:p w14:paraId="5BF3753C" w14:textId="77777777" w:rsidR="008E3B24" w:rsidRDefault="00265CC2">
            <w:pPr>
              <w:tabs>
                <w:tab w:val="left" w:pos="720"/>
              </w:tabs>
              <w:ind w:left="0" w:hanging="2"/>
              <w:jc w:val="both"/>
            </w:pPr>
            <w:r>
              <w:t>50% kandja</w:t>
            </w:r>
          </w:p>
          <w:p w14:paraId="25E56EE4" w14:textId="77777777" w:rsidR="008E3B24" w:rsidRDefault="00265CC2">
            <w:pPr>
              <w:tabs>
                <w:tab w:val="left" w:pos="720"/>
              </w:tabs>
              <w:ind w:left="0" w:hanging="2"/>
              <w:jc w:val="both"/>
            </w:pPr>
            <w:r>
              <w:rPr>
                <w:b/>
              </w:rPr>
              <w:t>25% haige</w:t>
            </w:r>
          </w:p>
        </w:tc>
        <w:tc>
          <w:tcPr>
            <w:tcW w:w="1731" w:type="dxa"/>
            <w:tcBorders>
              <w:top w:val="single" w:sz="4" w:space="0" w:color="800000"/>
              <w:left w:val="single" w:sz="4" w:space="0" w:color="800000"/>
              <w:bottom w:val="single" w:sz="4" w:space="0" w:color="800000"/>
              <w:right w:val="single" w:sz="4" w:space="0" w:color="800000"/>
            </w:tcBorders>
            <w:vAlign w:val="center"/>
          </w:tcPr>
          <w:p w14:paraId="6DDBF079" w14:textId="77777777" w:rsidR="008E3B24" w:rsidRDefault="00265CC2">
            <w:pPr>
              <w:tabs>
                <w:tab w:val="left" w:pos="720"/>
              </w:tabs>
              <w:ind w:left="0" w:hanging="2"/>
              <w:jc w:val="both"/>
            </w:pPr>
            <w:r>
              <w:t>50% kandja</w:t>
            </w:r>
          </w:p>
          <w:p w14:paraId="29A55562" w14:textId="77777777" w:rsidR="008E3B24" w:rsidRDefault="00265CC2">
            <w:pPr>
              <w:tabs>
                <w:tab w:val="left" w:pos="720"/>
              </w:tabs>
              <w:ind w:left="0" w:hanging="2"/>
              <w:jc w:val="both"/>
            </w:pPr>
            <w:r>
              <w:rPr>
                <w:b/>
              </w:rPr>
              <w:t>50% haige</w:t>
            </w:r>
          </w:p>
        </w:tc>
      </w:tr>
      <w:tr w:rsidR="008E3B24" w14:paraId="0028FDA5" w14:textId="77777777">
        <w:tc>
          <w:tcPr>
            <w:tcW w:w="1401" w:type="dxa"/>
            <w:tcBorders>
              <w:top w:val="single" w:sz="4" w:space="0" w:color="800000"/>
              <w:left w:val="single" w:sz="4" w:space="0" w:color="800000"/>
              <w:bottom w:val="single" w:sz="4" w:space="0" w:color="800000"/>
              <w:right w:val="single" w:sz="4" w:space="0" w:color="800000"/>
            </w:tcBorders>
            <w:vAlign w:val="center"/>
          </w:tcPr>
          <w:p w14:paraId="35BADD1B" w14:textId="77777777" w:rsidR="008E3B24" w:rsidRDefault="00265CC2">
            <w:pPr>
              <w:tabs>
                <w:tab w:val="left" w:pos="720"/>
              </w:tabs>
              <w:ind w:left="0" w:hanging="2"/>
              <w:jc w:val="both"/>
            </w:pPr>
            <w:r>
              <w:rPr>
                <w:b/>
              </w:rPr>
              <w:t>Haige</w:t>
            </w:r>
          </w:p>
        </w:tc>
        <w:tc>
          <w:tcPr>
            <w:tcW w:w="1813" w:type="dxa"/>
            <w:tcBorders>
              <w:top w:val="single" w:sz="4" w:space="0" w:color="800000"/>
              <w:left w:val="single" w:sz="4" w:space="0" w:color="800000"/>
              <w:bottom w:val="single" w:sz="4" w:space="0" w:color="800000"/>
              <w:right w:val="single" w:sz="4" w:space="0" w:color="800000"/>
            </w:tcBorders>
            <w:vAlign w:val="center"/>
          </w:tcPr>
          <w:p w14:paraId="5CC12AE6" w14:textId="77777777" w:rsidR="008E3B24" w:rsidRDefault="00265CC2">
            <w:pPr>
              <w:tabs>
                <w:tab w:val="left" w:pos="720"/>
              </w:tabs>
              <w:ind w:left="0" w:hanging="2"/>
              <w:jc w:val="both"/>
            </w:pPr>
            <w:r>
              <w:t>100% kandja</w:t>
            </w:r>
          </w:p>
        </w:tc>
        <w:tc>
          <w:tcPr>
            <w:tcW w:w="2060" w:type="dxa"/>
            <w:tcBorders>
              <w:top w:val="single" w:sz="4" w:space="0" w:color="800000"/>
              <w:left w:val="single" w:sz="4" w:space="0" w:color="800000"/>
              <w:bottom w:val="single" w:sz="4" w:space="0" w:color="800000"/>
              <w:right w:val="single" w:sz="4" w:space="0" w:color="800000"/>
            </w:tcBorders>
            <w:vAlign w:val="center"/>
          </w:tcPr>
          <w:p w14:paraId="7997AE71" w14:textId="77777777" w:rsidR="008E3B24" w:rsidRDefault="00265CC2">
            <w:pPr>
              <w:tabs>
                <w:tab w:val="left" w:pos="720"/>
              </w:tabs>
              <w:ind w:left="0" w:hanging="2"/>
              <w:jc w:val="both"/>
            </w:pPr>
            <w:r>
              <w:t>50% kandja</w:t>
            </w:r>
          </w:p>
          <w:p w14:paraId="4B0C0CAD" w14:textId="77777777" w:rsidR="008E3B24" w:rsidRDefault="00265CC2">
            <w:pPr>
              <w:tabs>
                <w:tab w:val="left" w:pos="720"/>
              </w:tabs>
              <w:ind w:left="0" w:hanging="2"/>
              <w:jc w:val="both"/>
            </w:pPr>
            <w:r>
              <w:rPr>
                <w:b/>
              </w:rPr>
              <w:t>50% haige</w:t>
            </w:r>
          </w:p>
        </w:tc>
        <w:tc>
          <w:tcPr>
            <w:tcW w:w="1731" w:type="dxa"/>
            <w:tcBorders>
              <w:top w:val="single" w:sz="4" w:space="0" w:color="800000"/>
              <w:left w:val="single" w:sz="4" w:space="0" w:color="800000"/>
              <w:bottom w:val="single" w:sz="4" w:space="0" w:color="800000"/>
              <w:right w:val="single" w:sz="4" w:space="0" w:color="800000"/>
            </w:tcBorders>
            <w:vAlign w:val="center"/>
          </w:tcPr>
          <w:p w14:paraId="284F2AC8" w14:textId="77777777" w:rsidR="008E3B24" w:rsidRDefault="00265CC2">
            <w:pPr>
              <w:tabs>
                <w:tab w:val="left" w:pos="720"/>
              </w:tabs>
              <w:ind w:left="0" w:hanging="2"/>
              <w:jc w:val="both"/>
            </w:pPr>
            <w:r>
              <w:rPr>
                <w:b/>
              </w:rPr>
              <w:t>100% haige</w:t>
            </w:r>
          </w:p>
        </w:tc>
      </w:tr>
    </w:tbl>
    <w:p w14:paraId="3F976541" w14:textId="77777777" w:rsidR="008E3B24" w:rsidRDefault="008E3B24">
      <w:pPr>
        <w:tabs>
          <w:tab w:val="left" w:pos="720"/>
        </w:tabs>
        <w:ind w:left="0" w:hanging="2"/>
        <w:jc w:val="both"/>
      </w:pPr>
    </w:p>
    <w:p w14:paraId="2E143EF0" w14:textId="77777777" w:rsidR="008E3B24" w:rsidRDefault="00265CC2">
      <w:pPr>
        <w:ind w:left="0" w:hanging="2"/>
        <w:jc w:val="both"/>
      </w:pPr>
      <w:r>
        <w:t xml:space="preserve">EF on rohkem ühevärviliste hulgas levinud ning CC/DE pigem blenheimide ja tricolouride hulgas. Sarnaseid tendentse näitab ka Soome statistika. 2021 aastaks on DNA-test olemas olnud juba 10 aastat ja CC/DE või EF osas teadmata staatusega koerte paaritusi tõuühingule teadaolevalt ei toimu. Kasvatajad on </w:t>
      </w:r>
      <w:r>
        <w:lastRenderedPageBreak/>
        <w:t>aru saanud, et nende kasutada on antud  tööriist kahe väga piinarikka geenimutatsiooni vältimiseks ning mõistavad, et ei ole ühtegi vabandust, miks tänasel päeval peaks sündima EF või CC/DE haige koer.</w:t>
      </w:r>
    </w:p>
    <w:p w14:paraId="59BF5A9F" w14:textId="77777777" w:rsidR="008E3B24" w:rsidRDefault="008E3B24">
      <w:pPr>
        <w:ind w:left="0" w:hanging="2"/>
        <w:jc w:val="both"/>
      </w:pPr>
    </w:p>
    <w:p w14:paraId="1D047302" w14:textId="77777777" w:rsidR="008E3B24" w:rsidRDefault="00265CC2">
      <w:pPr>
        <w:ind w:left="0" w:hanging="2"/>
        <w:jc w:val="both"/>
        <w:rPr>
          <w:color w:val="00000A"/>
        </w:rPr>
      </w:pPr>
      <w:r>
        <w:rPr>
          <w:b/>
          <w:color w:val="00000A"/>
        </w:rPr>
        <w:t>Degeneratiivne müelopaatia (</w:t>
      </w:r>
      <w:r>
        <w:rPr>
          <w:i/>
          <w:color w:val="00000A"/>
        </w:rPr>
        <w:t>degenerative myelopathy, DM</w:t>
      </w:r>
      <w:r>
        <w:rPr>
          <w:b/>
          <w:color w:val="00000A"/>
        </w:rPr>
        <w:t>)</w:t>
      </w:r>
    </w:p>
    <w:p w14:paraId="4EBCE71F" w14:textId="77777777" w:rsidR="008E3B24" w:rsidRDefault="00265CC2">
      <w:pPr>
        <w:ind w:left="0" w:hanging="2"/>
        <w:jc w:val="both"/>
        <w:rPr>
          <w:color w:val="00000A"/>
        </w:rPr>
      </w:pPr>
      <w:r>
        <w:rPr>
          <w:color w:val="00000A"/>
        </w:rPr>
        <w:t xml:space="preserve">Koerte degeneratiivne müelopaatia (DM) on progresseeruv seljaaju haigus, mis avaldub koertel vanemas eas (tavaliselt 7-8 aasta vanuselt). Selle geneetilise haiguse esmasteks kliinilisteks tunnusteks on tagajäsemete ataksia (liikumisvaegus ja kordinatsioonihäired). Haiguse hilisemas faasis tekib koertel tagakeha nõrkus (loom ei suuda enam püsti seista) ning tagakeha halvatus, millele järgneb hingamisseisak ja surm. Kliiniliste nähtude ilmnemisel viiakse üldjuhul läbi eutanaasia. Esmastest sümptomitest kuni surmani võtab keskmiselt aega 3-12 kuud. </w:t>
      </w:r>
    </w:p>
    <w:p w14:paraId="3FFB7078" w14:textId="77777777" w:rsidR="008E3B24" w:rsidRDefault="008E3B24">
      <w:pPr>
        <w:ind w:left="0" w:hanging="2"/>
        <w:jc w:val="both"/>
        <w:rPr>
          <w:color w:val="00000A"/>
        </w:rPr>
      </w:pPr>
    </w:p>
    <w:p w14:paraId="2C168E20" w14:textId="77777777" w:rsidR="008E3B24" w:rsidRDefault="00265CC2">
      <w:pPr>
        <w:ind w:left="0" w:hanging="2"/>
        <w:jc w:val="both"/>
        <w:rPr>
          <w:color w:val="00000A"/>
        </w:rPr>
      </w:pPr>
      <w:r>
        <w:rPr>
          <w:color w:val="00000A"/>
        </w:rPr>
        <w:t xml:space="preserve">Müeliinkest katab ja kaitseb närviraku kiude ning toimib kui signaalirada, vahendades neuraalseid  ja sensoorseid signaale aju ja jäsemete vahel. Müeliinkesta degeneratsiooniga DM korral ei suuda kesknärvisüsteem enam jäsemetesse signaale saata ning tundenärvikudede kaudu ka signaale jäsemetest vastu võtta. On teada, et koertel põhjustab haigust mutasioon </w:t>
      </w:r>
      <w:r>
        <w:rPr>
          <w:i/>
          <w:color w:val="00000A"/>
        </w:rPr>
        <w:t>superoxide dismutase 1</w:t>
      </w:r>
      <w:r>
        <w:rPr>
          <w:color w:val="00000A"/>
        </w:rPr>
        <w:t xml:space="preserve"> (SOD1) geenis. Punktmutatsiooni tulemusena on SOD1 geenis üks G nukleotiid vahetunud A nukleotiidi vastu, põhjustadades SOD1 valgus E40K missensmutatsiooni (valgu positsioonis 40 on glutamiinhape vahetunud lüsiini vastu). Haigus avaldub loomadel homosügootses olekus (2 vigast geenikomplekti) ehk on autosoom-retsessiivne, nagu CC/DE ja EFgi (Vetgeen, 2020). Kuna cavalier on DM riskirühmas ja ühe 2014. aastal läbi viidud (küll üsna väikese valimiga) uuringu järgi võivad isegi kuni pooled cavalierid olla kas DM kandjad või haigestumisriskis, soovib tõuühing lisada ühingu poolt soovituslike DNA-testide nimekirja degeneratiivse müelopaatia. </w:t>
      </w:r>
    </w:p>
    <w:p w14:paraId="785735FE" w14:textId="77777777" w:rsidR="008E3B24" w:rsidRDefault="008E3B24">
      <w:pPr>
        <w:ind w:left="0" w:hanging="2"/>
        <w:jc w:val="both"/>
        <w:rPr>
          <w:color w:val="00000A"/>
        </w:rPr>
      </w:pPr>
    </w:p>
    <w:p w14:paraId="44BF3F58" w14:textId="77777777" w:rsidR="008E3B24" w:rsidRDefault="00265CC2">
      <w:pPr>
        <w:ind w:left="0" w:hanging="2"/>
        <w:jc w:val="both"/>
        <w:rPr>
          <w:color w:val="00000A"/>
        </w:rPr>
      </w:pPr>
      <w:r>
        <w:rPr>
          <w:color w:val="00000A"/>
        </w:rPr>
        <w:t xml:space="preserve">Eestis on hetkel teadaolevalt teostatud 13 DNA-testi DM osas, üks koer on SOD1 geeni mutatsiooni homosügoot (tulemusega "haigestumisriskis"), 5 koera on mutatsiooni heterosügoodid (tulemusega "kandja") ja 7 koera on homosügootsed geeni metsiku variandi suhtes (tulemusega "puhas"). See on küll ääretult väike valim, kuid testitud koertel puudub omavaheline sugulus ja nende hulgas on mitmeid importkoeri erinevatest riikidest, seega on geneetiline varieeruvus valimi siseselt väga suur. Johtuvalt on kandjate ja haigestumisriskis koerte protsent (46% testitud koertest) alarmeerivalt suur ja tõuühing soovib ärgitada kasvatajaid enam koeri testima. Alustuseks oleks degeneratiivse müelopaatia lisamine soovituslike aretuserinõuete nimekirja hea esimene samm. Tõuühing tutvustab geenimutatsiooni oma koduleheküljel ja tõstab nii kasvatajate kui tõuhuviliste teadlikkust DMist. </w:t>
      </w:r>
    </w:p>
    <w:p w14:paraId="77EDE65C" w14:textId="77777777" w:rsidR="008E3B24" w:rsidRDefault="008E3B24">
      <w:pPr>
        <w:ind w:left="0" w:hanging="2"/>
        <w:jc w:val="both"/>
      </w:pPr>
    </w:p>
    <w:p w14:paraId="7CAB5DFD" w14:textId="77777777" w:rsidR="008E3B24" w:rsidRDefault="008E3B24">
      <w:pPr>
        <w:ind w:left="0" w:hanging="2"/>
        <w:jc w:val="both"/>
      </w:pPr>
    </w:p>
    <w:p w14:paraId="5541BBCE" w14:textId="77777777" w:rsidR="008E3B24" w:rsidRDefault="008E3B24">
      <w:pPr>
        <w:ind w:left="0" w:hanging="2"/>
        <w:jc w:val="both"/>
      </w:pPr>
    </w:p>
    <w:p w14:paraId="55CEA247" w14:textId="77777777" w:rsidR="008E3B24" w:rsidRDefault="00265CC2">
      <w:pPr>
        <w:ind w:left="0" w:hanging="2"/>
        <w:jc w:val="both"/>
        <w:rPr>
          <w:u w:val="single"/>
        </w:rPr>
      </w:pPr>
      <w:r>
        <w:rPr>
          <w:b/>
        </w:rPr>
        <w:t>4.3.2 Kokkuvõte tõul esinevatest haigustest mujal maailmas</w:t>
      </w:r>
    </w:p>
    <w:p w14:paraId="733472D4" w14:textId="77777777" w:rsidR="008E3B24" w:rsidRDefault="00265CC2">
      <w:pPr>
        <w:ind w:left="0" w:hanging="2"/>
        <w:jc w:val="both"/>
      </w:pPr>
      <w:r>
        <w:rPr>
          <w:b/>
          <w:u w:val="single"/>
        </w:rPr>
        <w:t>Soomes</w:t>
      </w:r>
      <w:r>
        <w:t xml:space="preserve"> on pikaajaline terviseuuringute teostamise traditsioon ja SKL registris on kõik uuringute tulemused avalikud. Cavalieridel on pesakonna registreerimiseks kohustuslik teostada mõlemal vanemal ajalistesse piirangutesse mahtuvad südame-, silma- ja põlveuuring, aastast 2012 on tõuühing soovitanud süringomüeelia-uuringut ning aastast 2017 on see ka PEVISA programmis sees, soovituslik on ka DNA-test CC/DE ja EF osas. </w:t>
      </w:r>
    </w:p>
    <w:p w14:paraId="3E262494" w14:textId="77777777" w:rsidR="008E3B24" w:rsidRDefault="008E3B24">
      <w:pPr>
        <w:ind w:left="0" w:hanging="2"/>
        <w:jc w:val="both"/>
      </w:pPr>
    </w:p>
    <w:p w14:paraId="58561B74" w14:textId="77777777" w:rsidR="008E3B24" w:rsidRDefault="00265CC2">
      <w:pPr>
        <w:ind w:left="0" w:hanging="2"/>
        <w:jc w:val="both"/>
      </w:pPr>
      <w:r>
        <w:t xml:space="preserve">Aastatel </w:t>
      </w:r>
      <w:r>
        <w:rPr>
          <w:u w:val="single"/>
        </w:rPr>
        <w:t>1995-2005</w:t>
      </w:r>
      <w:r>
        <w:t xml:space="preserve"> sündinud koertele tehtud </w:t>
      </w:r>
      <w:r>
        <w:rPr>
          <w:b/>
        </w:rPr>
        <w:t>põlveuuringute</w:t>
      </w:r>
      <w:r>
        <w:t xml:space="preserve"> tulemused Soomes olid järgmised: 1150 uuringut (15,3% sündinutest). 1081 koera ehk 94% olid terved. Aste 1 said kirja 44 koera ehk 3,8 %. 2. aste diagnoositi 19 koeral ehk 1,7% uuritutest. 3. aste diagnoositi 6 koeral ehk 0,5% uuritutest.</w:t>
      </w:r>
    </w:p>
    <w:p w14:paraId="7A681B3C" w14:textId="77777777" w:rsidR="008E3B24" w:rsidRDefault="008E3B24">
      <w:pPr>
        <w:ind w:left="0" w:hanging="2"/>
        <w:jc w:val="both"/>
      </w:pPr>
    </w:p>
    <w:p w14:paraId="06E9D4CC" w14:textId="77777777" w:rsidR="008E3B24" w:rsidRDefault="00265CC2">
      <w:pPr>
        <w:ind w:left="0" w:hanging="2"/>
        <w:jc w:val="both"/>
      </w:pPr>
      <w:r>
        <w:rPr>
          <w:color w:val="4472C4"/>
        </w:rPr>
        <w:t xml:space="preserve"> </w:t>
      </w:r>
      <w:r>
        <w:t xml:space="preserve">Aastatel </w:t>
      </w:r>
      <w:r>
        <w:rPr>
          <w:u w:val="single"/>
        </w:rPr>
        <w:t>2008-2017</w:t>
      </w:r>
      <w:r>
        <w:t xml:space="preserve"> sündinud koertele tehtud põlveuuringute tulemused Soomes (2018 aastalõpu seisuga) olid järgmised: </w:t>
      </w:r>
    </w:p>
    <w:tbl>
      <w:tblPr>
        <w:tblStyle w:val="ae"/>
        <w:tblW w:w="9089" w:type="dxa"/>
        <w:tblInd w:w="109" w:type="dxa"/>
        <w:tblLayout w:type="fixed"/>
        <w:tblLook w:val="0000" w:firstRow="0" w:lastRow="0" w:firstColumn="0" w:lastColumn="0" w:noHBand="0" w:noVBand="0"/>
      </w:tblPr>
      <w:tblGrid>
        <w:gridCol w:w="1419"/>
        <w:gridCol w:w="20"/>
        <w:gridCol w:w="874"/>
        <w:gridCol w:w="476"/>
        <w:gridCol w:w="810"/>
        <w:gridCol w:w="720"/>
        <w:gridCol w:w="540"/>
        <w:gridCol w:w="630"/>
        <w:gridCol w:w="540"/>
        <w:gridCol w:w="1530"/>
        <w:gridCol w:w="1530"/>
      </w:tblGrid>
      <w:tr w:rsidR="008E3B24" w14:paraId="2B537A47" w14:textId="77777777">
        <w:trPr>
          <w:trHeight w:val="315"/>
        </w:trPr>
        <w:tc>
          <w:tcPr>
            <w:tcW w:w="1419" w:type="dxa"/>
            <w:shd w:val="clear" w:color="auto" w:fill="FFFFFF"/>
            <w:vAlign w:val="center"/>
          </w:tcPr>
          <w:p w14:paraId="53953D4C" w14:textId="77777777" w:rsidR="008E3B24" w:rsidRDefault="008E3B24">
            <w:pPr>
              <w:ind w:left="0" w:hanging="2"/>
              <w:jc w:val="both"/>
            </w:pPr>
          </w:p>
        </w:tc>
        <w:tc>
          <w:tcPr>
            <w:tcW w:w="894" w:type="dxa"/>
            <w:gridSpan w:val="2"/>
            <w:shd w:val="clear" w:color="auto" w:fill="FFFFFF"/>
          </w:tcPr>
          <w:p w14:paraId="1F5D6660" w14:textId="77777777" w:rsidR="008E3B24" w:rsidRDefault="008E3B24">
            <w:pPr>
              <w:ind w:left="0" w:hanging="2"/>
              <w:jc w:val="both"/>
            </w:pPr>
          </w:p>
        </w:tc>
        <w:tc>
          <w:tcPr>
            <w:tcW w:w="6776" w:type="dxa"/>
            <w:gridSpan w:val="8"/>
            <w:shd w:val="clear" w:color="auto" w:fill="FFFFFF"/>
          </w:tcPr>
          <w:p w14:paraId="5D2D3B94" w14:textId="77777777" w:rsidR="008E3B24" w:rsidRDefault="008E3B24">
            <w:pPr>
              <w:ind w:left="0" w:hanging="2"/>
              <w:jc w:val="both"/>
            </w:pPr>
          </w:p>
        </w:tc>
      </w:tr>
      <w:tr w:rsidR="008E3B24" w14:paraId="09D448F7" w14:textId="77777777">
        <w:trPr>
          <w:trHeight w:val="315"/>
        </w:trPr>
        <w:tc>
          <w:tcPr>
            <w:tcW w:w="14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3C86C3A5" w14:textId="77777777" w:rsidR="008E3B24" w:rsidRDefault="00265CC2">
            <w:pPr>
              <w:ind w:left="0" w:hanging="2"/>
              <w:jc w:val="both"/>
            </w:pPr>
            <w:r>
              <w:rPr>
                <w:b/>
              </w:rPr>
              <w:lastRenderedPageBreak/>
              <w:t>Sünniaasta</w:t>
            </w:r>
          </w:p>
        </w:tc>
        <w:tc>
          <w:tcPr>
            <w:tcW w:w="1350" w:type="dxa"/>
            <w:gridSpan w:val="2"/>
            <w:tcBorders>
              <w:top w:val="single" w:sz="8" w:space="0" w:color="000000"/>
              <w:bottom w:val="single" w:sz="8" w:space="0" w:color="000000"/>
              <w:right w:val="single" w:sz="8" w:space="0" w:color="000000"/>
            </w:tcBorders>
            <w:shd w:val="clear" w:color="auto" w:fill="FFFFFF"/>
            <w:vAlign w:val="center"/>
          </w:tcPr>
          <w:p w14:paraId="190C6038" w14:textId="77777777" w:rsidR="008E3B24" w:rsidRDefault="00265CC2">
            <w:pPr>
              <w:ind w:left="0" w:hanging="2"/>
              <w:jc w:val="both"/>
            </w:pPr>
            <w:r>
              <w:rPr>
                <w:b/>
              </w:rPr>
              <w:t>Sündinud</w:t>
            </w:r>
          </w:p>
        </w:tc>
        <w:tc>
          <w:tcPr>
            <w:tcW w:w="810" w:type="dxa"/>
            <w:tcBorders>
              <w:top w:val="single" w:sz="8" w:space="0" w:color="000000"/>
              <w:bottom w:val="single" w:sz="8" w:space="0" w:color="000000"/>
              <w:right w:val="single" w:sz="8" w:space="0" w:color="000000"/>
            </w:tcBorders>
            <w:shd w:val="clear" w:color="auto" w:fill="FFFFFF"/>
            <w:vAlign w:val="center"/>
          </w:tcPr>
          <w:p w14:paraId="0AD3FE91" w14:textId="77777777" w:rsidR="008E3B24" w:rsidRDefault="00265CC2">
            <w:pPr>
              <w:ind w:left="0" w:hanging="2"/>
              <w:jc w:val="both"/>
            </w:pPr>
            <w:r>
              <w:rPr>
                <w:b/>
              </w:rPr>
              <w:t>0</w:t>
            </w:r>
          </w:p>
        </w:tc>
        <w:tc>
          <w:tcPr>
            <w:tcW w:w="720" w:type="dxa"/>
            <w:tcBorders>
              <w:top w:val="single" w:sz="8" w:space="0" w:color="000000"/>
              <w:bottom w:val="single" w:sz="8" w:space="0" w:color="000000"/>
              <w:right w:val="single" w:sz="8" w:space="0" w:color="000000"/>
            </w:tcBorders>
            <w:shd w:val="clear" w:color="auto" w:fill="FFFFFF"/>
            <w:vAlign w:val="center"/>
          </w:tcPr>
          <w:p w14:paraId="01D9B953" w14:textId="77777777" w:rsidR="008E3B24" w:rsidRDefault="00265CC2">
            <w:pPr>
              <w:ind w:left="0" w:hanging="2"/>
              <w:jc w:val="both"/>
            </w:pPr>
            <w:r>
              <w:rPr>
                <w:b/>
              </w:rPr>
              <w:t>1</w:t>
            </w:r>
          </w:p>
        </w:tc>
        <w:tc>
          <w:tcPr>
            <w:tcW w:w="540" w:type="dxa"/>
            <w:tcBorders>
              <w:top w:val="single" w:sz="8" w:space="0" w:color="000000"/>
              <w:bottom w:val="single" w:sz="8" w:space="0" w:color="000000"/>
              <w:right w:val="single" w:sz="8" w:space="0" w:color="000000"/>
            </w:tcBorders>
            <w:shd w:val="clear" w:color="auto" w:fill="FFFFFF"/>
            <w:vAlign w:val="center"/>
          </w:tcPr>
          <w:p w14:paraId="18A764EB" w14:textId="77777777" w:rsidR="008E3B24" w:rsidRDefault="00265CC2">
            <w:pPr>
              <w:ind w:left="0" w:hanging="2"/>
              <w:jc w:val="both"/>
            </w:pPr>
            <w:r>
              <w:rPr>
                <w:b/>
              </w:rPr>
              <w:t>2</w:t>
            </w:r>
          </w:p>
        </w:tc>
        <w:tc>
          <w:tcPr>
            <w:tcW w:w="630" w:type="dxa"/>
            <w:tcBorders>
              <w:top w:val="single" w:sz="8" w:space="0" w:color="000000"/>
              <w:bottom w:val="single" w:sz="8" w:space="0" w:color="000000"/>
              <w:right w:val="single" w:sz="8" w:space="0" w:color="000000"/>
            </w:tcBorders>
            <w:shd w:val="clear" w:color="auto" w:fill="FFFFFF"/>
            <w:vAlign w:val="center"/>
          </w:tcPr>
          <w:p w14:paraId="68D754F3" w14:textId="77777777" w:rsidR="008E3B24" w:rsidRDefault="00265CC2">
            <w:pPr>
              <w:ind w:left="0" w:hanging="2"/>
              <w:jc w:val="both"/>
            </w:pPr>
            <w:r>
              <w:rPr>
                <w:b/>
              </w:rPr>
              <w:t>3</w:t>
            </w:r>
          </w:p>
        </w:tc>
        <w:tc>
          <w:tcPr>
            <w:tcW w:w="540" w:type="dxa"/>
            <w:tcBorders>
              <w:top w:val="single" w:sz="8" w:space="0" w:color="000000"/>
              <w:bottom w:val="single" w:sz="8" w:space="0" w:color="000000"/>
              <w:right w:val="single" w:sz="8" w:space="0" w:color="000000"/>
            </w:tcBorders>
            <w:shd w:val="clear" w:color="auto" w:fill="FFFFFF"/>
            <w:vAlign w:val="center"/>
          </w:tcPr>
          <w:p w14:paraId="27E2ED5C" w14:textId="77777777" w:rsidR="008E3B24" w:rsidRDefault="00265CC2">
            <w:pPr>
              <w:ind w:left="0" w:hanging="2"/>
              <w:jc w:val="both"/>
            </w:pPr>
            <w:r>
              <w:rPr>
                <w:b/>
              </w:rPr>
              <w:t>4</w:t>
            </w:r>
          </w:p>
        </w:tc>
        <w:tc>
          <w:tcPr>
            <w:tcW w:w="1530" w:type="dxa"/>
            <w:tcBorders>
              <w:top w:val="single" w:sz="8" w:space="0" w:color="000000"/>
              <w:bottom w:val="single" w:sz="8" w:space="0" w:color="000000"/>
              <w:right w:val="single" w:sz="8" w:space="0" w:color="000000"/>
            </w:tcBorders>
            <w:shd w:val="clear" w:color="auto" w:fill="FFFFFF"/>
          </w:tcPr>
          <w:p w14:paraId="47B8984C" w14:textId="77777777" w:rsidR="008E3B24" w:rsidRDefault="00265CC2">
            <w:pPr>
              <w:ind w:left="0" w:hanging="2"/>
              <w:jc w:val="both"/>
            </w:pPr>
            <w:r>
              <w:rPr>
                <w:b/>
              </w:rPr>
              <w:t>Opereeritud</w:t>
            </w:r>
          </w:p>
        </w:tc>
        <w:tc>
          <w:tcPr>
            <w:tcW w:w="1530" w:type="dxa"/>
            <w:tcBorders>
              <w:top w:val="single" w:sz="8" w:space="0" w:color="000000"/>
              <w:bottom w:val="single" w:sz="8" w:space="0" w:color="000000"/>
              <w:right w:val="single" w:sz="8" w:space="0" w:color="000000"/>
            </w:tcBorders>
            <w:shd w:val="clear" w:color="auto" w:fill="FFFFFF"/>
          </w:tcPr>
          <w:p w14:paraId="0FB76617" w14:textId="77777777" w:rsidR="008E3B24" w:rsidRDefault="00265CC2">
            <w:pPr>
              <w:ind w:left="0" w:hanging="2"/>
              <w:jc w:val="both"/>
            </w:pPr>
            <w:r>
              <w:rPr>
                <w:b/>
              </w:rPr>
              <w:t>Kokku uuritud</w:t>
            </w:r>
          </w:p>
        </w:tc>
      </w:tr>
      <w:tr w:rsidR="008E3B24" w14:paraId="09E7C7EF"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2FFFDF95" w14:textId="77777777" w:rsidR="008E3B24" w:rsidRDefault="00265CC2">
            <w:pPr>
              <w:ind w:left="0" w:hanging="2"/>
              <w:jc w:val="both"/>
            </w:pPr>
            <w:r>
              <w:t>2008</w:t>
            </w:r>
          </w:p>
        </w:tc>
        <w:tc>
          <w:tcPr>
            <w:tcW w:w="1350" w:type="dxa"/>
            <w:gridSpan w:val="2"/>
            <w:tcBorders>
              <w:bottom w:val="single" w:sz="4" w:space="0" w:color="000000"/>
              <w:right w:val="single" w:sz="8" w:space="0" w:color="000000"/>
            </w:tcBorders>
            <w:shd w:val="clear" w:color="auto" w:fill="FFFFFF"/>
            <w:vAlign w:val="center"/>
          </w:tcPr>
          <w:p w14:paraId="06312548" w14:textId="77777777" w:rsidR="008E3B24" w:rsidRDefault="00265CC2">
            <w:pPr>
              <w:ind w:left="0" w:hanging="2"/>
              <w:jc w:val="both"/>
            </w:pPr>
            <w:r>
              <w:t>831</w:t>
            </w:r>
          </w:p>
        </w:tc>
        <w:tc>
          <w:tcPr>
            <w:tcW w:w="810" w:type="dxa"/>
            <w:tcBorders>
              <w:bottom w:val="single" w:sz="4" w:space="0" w:color="000000"/>
              <w:right w:val="single" w:sz="8" w:space="0" w:color="000000"/>
            </w:tcBorders>
            <w:shd w:val="clear" w:color="auto" w:fill="FFFFFF"/>
            <w:vAlign w:val="center"/>
          </w:tcPr>
          <w:p w14:paraId="266FFFF1" w14:textId="77777777" w:rsidR="008E3B24" w:rsidRDefault="00265CC2">
            <w:pPr>
              <w:ind w:left="0" w:hanging="2"/>
              <w:jc w:val="both"/>
            </w:pPr>
            <w:r>
              <w:t>229</w:t>
            </w:r>
          </w:p>
        </w:tc>
        <w:tc>
          <w:tcPr>
            <w:tcW w:w="720" w:type="dxa"/>
            <w:tcBorders>
              <w:bottom w:val="single" w:sz="4" w:space="0" w:color="000000"/>
              <w:right w:val="single" w:sz="8" w:space="0" w:color="000000"/>
            </w:tcBorders>
            <w:shd w:val="clear" w:color="auto" w:fill="FFFFFF"/>
            <w:vAlign w:val="center"/>
          </w:tcPr>
          <w:p w14:paraId="31BA90A6" w14:textId="77777777" w:rsidR="008E3B24" w:rsidRDefault="00265CC2">
            <w:pPr>
              <w:ind w:left="0" w:hanging="2"/>
              <w:jc w:val="both"/>
            </w:pPr>
            <w:r>
              <w:t>15</w:t>
            </w:r>
          </w:p>
        </w:tc>
        <w:tc>
          <w:tcPr>
            <w:tcW w:w="540" w:type="dxa"/>
            <w:tcBorders>
              <w:bottom w:val="single" w:sz="4" w:space="0" w:color="000000"/>
              <w:right w:val="single" w:sz="8" w:space="0" w:color="000000"/>
            </w:tcBorders>
            <w:shd w:val="clear" w:color="auto" w:fill="FFFFFF"/>
            <w:vAlign w:val="center"/>
          </w:tcPr>
          <w:p w14:paraId="5D4C10D0" w14:textId="77777777" w:rsidR="008E3B24" w:rsidRDefault="00265CC2">
            <w:pPr>
              <w:ind w:left="0" w:hanging="2"/>
              <w:jc w:val="both"/>
            </w:pPr>
            <w:r>
              <w:t>9</w:t>
            </w:r>
          </w:p>
        </w:tc>
        <w:tc>
          <w:tcPr>
            <w:tcW w:w="630" w:type="dxa"/>
            <w:tcBorders>
              <w:bottom w:val="single" w:sz="4" w:space="0" w:color="000000"/>
              <w:right w:val="single" w:sz="8" w:space="0" w:color="000000"/>
            </w:tcBorders>
            <w:shd w:val="clear" w:color="auto" w:fill="FFFFFF"/>
            <w:vAlign w:val="center"/>
          </w:tcPr>
          <w:p w14:paraId="4A2DD39A"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5B1BA531" w14:textId="77777777" w:rsidR="008E3B24" w:rsidRDefault="00265CC2">
            <w:pPr>
              <w:ind w:left="0" w:hanging="2"/>
              <w:jc w:val="both"/>
            </w:pPr>
            <w:r>
              <w:t>2</w:t>
            </w:r>
          </w:p>
        </w:tc>
        <w:tc>
          <w:tcPr>
            <w:tcW w:w="1530" w:type="dxa"/>
            <w:tcBorders>
              <w:bottom w:val="single" w:sz="4" w:space="0" w:color="000000"/>
              <w:right w:val="single" w:sz="8" w:space="0" w:color="000000"/>
            </w:tcBorders>
            <w:shd w:val="clear" w:color="auto" w:fill="FFFFFF"/>
          </w:tcPr>
          <w:p w14:paraId="4E9D385E"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008859C0" w14:textId="77777777" w:rsidR="008E3B24" w:rsidRDefault="00265CC2">
            <w:pPr>
              <w:ind w:left="0" w:hanging="2"/>
              <w:jc w:val="both"/>
            </w:pPr>
            <w:r>
              <w:t>255</w:t>
            </w:r>
          </w:p>
        </w:tc>
      </w:tr>
      <w:tr w:rsidR="008E3B24" w14:paraId="40F5A588"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1BEDE39C" w14:textId="77777777" w:rsidR="008E3B24" w:rsidRDefault="00265CC2">
            <w:pPr>
              <w:ind w:left="0" w:hanging="2"/>
              <w:jc w:val="both"/>
            </w:pPr>
            <w:r>
              <w:t>2009</w:t>
            </w:r>
          </w:p>
        </w:tc>
        <w:tc>
          <w:tcPr>
            <w:tcW w:w="1350" w:type="dxa"/>
            <w:gridSpan w:val="2"/>
            <w:tcBorders>
              <w:bottom w:val="single" w:sz="4" w:space="0" w:color="000000"/>
              <w:right w:val="single" w:sz="8" w:space="0" w:color="000000"/>
            </w:tcBorders>
            <w:shd w:val="clear" w:color="auto" w:fill="FFFFFF"/>
            <w:vAlign w:val="center"/>
          </w:tcPr>
          <w:p w14:paraId="1041971A" w14:textId="77777777" w:rsidR="008E3B24" w:rsidRDefault="00265CC2">
            <w:pPr>
              <w:ind w:left="0" w:hanging="2"/>
              <w:jc w:val="both"/>
            </w:pPr>
            <w:r>
              <w:t>906</w:t>
            </w:r>
          </w:p>
        </w:tc>
        <w:tc>
          <w:tcPr>
            <w:tcW w:w="810" w:type="dxa"/>
            <w:tcBorders>
              <w:bottom w:val="single" w:sz="4" w:space="0" w:color="000000"/>
              <w:right w:val="single" w:sz="8" w:space="0" w:color="000000"/>
            </w:tcBorders>
            <w:shd w:val="clear" w:color="auto" w:fill="FFFFFF"/>
            <w:vAlign w:val="center"/>
          </w:tcPr>
          <w:p w14:paraId="3F4E7DD9" w14:textId="77777777" w:rsidR="008E3B24" w:rsidRDefault="00265CC2">
            <w:pPr>
              <w:ind w:left="0" w:hanging="2"/>
              <w:jc w:val="both"/>
            </w:pPr>
            <w:r>
              <w:t>283</w:t>
            </w:r>
          </w:p>
        </w:tc>
        <w:tc>
          <w:tcPr>
            <w:tcW w:w="720" w:type="dxa"/>
            <w:tcBorders>
              <w:bottom w:val="single" w:sz="4" w:space="0" w:color="000000"/>
              <w:right w:val="single" w:sz="8" w:space="0" w:color="000000"/>
            </w:tcBorders>
            <w:shd w:val="clear" w:color="auto" w:fill="FFFFFF"/>
            <w:vAlign w:val="center"/>
          </w:tcPr>
          <w:p w14:paraId="413ED545" w14:textId="77777777" w:rsidR="008E3B24" w:rsidRDefault="00265CC2">
            <w:pPr>
              <w:ind w:left="0" w:hanging="2"/>
              <w:jc w:val="both"/>
            </w:pPr>
            <w:r>
              <w:t>20</w:t>
            </w:r>
          </w:p>
        </w:tc>
        <w:tc>
          <w:tcPr>
            <w:tcW w:w="540" w:type="dxa"/>
            <w:tcBorders>
              <w:bottom w:val="single" w:sz="4" w:space="0" w:color="000000"/>
              <w:right w:val="single" w:sz="8" w:space="0" w:color="000000"/>
            </w:tcBorders>
            <w:shd w:val="clear" w:color="auto" w:fill="FFFFFF"/>
            <w:vAlign w:val="center"/>
          </w:tcPr>
          <w:p w14:paraId="22889BB9" w14:textId="77777777" w:rsidR="008E3B24" w:rsidRDefault="00265CC2">
            <w:pPr>
              <w:ind w:left="0" w:hanging="2"/>
              <w:jc w:val="both"/>
            </w:pPr>
            <w:r>
              <w:t>7</w:t>
            </w:r>
          </w:p>
        </w:tc>
        <w:tc>
          <w:tcPr>
            <w:tcW w:w="630" w:type="dxa"/>
            <w:tcBorders>
              <w:bottom w:val="single" w:sz="4" w:space="0" w:color="000000"/>
              <w:right w:val="single" w:sz="8" w:space="0" w:color="000000"/>
            </w:tcBorders>
            <w:shd w:val="clear" w:color="auto" w:fill="FFFFFF"/>
            <w:vAlign w:val="center"/>
          </w:tcPr>
          <w:p w14:paraId="6DCAD202" w14:textId="77777777" w:rsidR="008E3B24" w:rsidRDefault="00265CC2">
            <w:pPr>
              <w:ind w:left="0" w:hanging="2"/>
              <w:jc w:val="both"/>
            </w:pPr>
            <w:r>
              <w:t>2</w:t>
            </w:r>
          </w:p>
        </w:tc>
        <w:tc>
          <w:tcPr>
            <w:tcW w:w="540" w:type="dxa"/>
            <w:tcBorders>
              <w:bottom w:val="single" w:sz="4" w:space="0" w:color="000000"/>
              <w:right w:val="single" w:sz="8" w:space="0" w:color="000000"/>
            </w:tcBorders>
            <w:shd w:val="clear" w:color="auto" w:fill="FFFFFF"/>
            <w:vAlign w:val="center"/>
          </w:tcPr>
          <w:p w14:paraId="18E793B6"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071A5FB3"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19D5FA72" w14:textId="77777777" w:rsidR="008E3B24" w:rsidRDefault="00265CC2">
            <w:pPr>
              <w:ind w:left="0" w:hanging="2"/>
              <w:jc w:val="both"/>
            </w:pPr>
            <w:r>
              <w:t>312</w:t>
            </w:r>
          </w:p>
        </w:tc>
      </w:tr>
      <w:tr w:rsidR="008E3B24" w14:paraId="31CE7128"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2ADC1C23" w14:textId="77777777" w:rsidR="008E3B24" w:rsidRDefault="00265CC2">
            <w:pPr>
              <w:ind w:left="0" w:hanging="2"/>
              <w:jc w:val="both"/>
            </w:pPr>
            <w:r>
              <w:t>2010</w:t>
            </w:r>
          </w:p>
        </w:tc>
        <w:tc>
          <w:tcPr>
            <w:tcW w:w="1350" w:type="dxa"/>
            <w:gridSpan w:val="2"/>
            <w:tcBorders>
              <w:bottom w:val="single" w:sz="4" w:space="0" w:color="000000"/>
              <w:right w:val="single" w:sz="8" w:space="0" w:color="000000"/>
            </w:tcBorders>
            <w:shd w:val="clear" w:color="auto" w:fill="FFFFFF"/>
            <w:vAlign w:val="center"/>
          </w:tcPr>
          <w:p w14:paraId="59303A5D" w14:textId="77777777" w:rsidR="008E3B24" w:rsidRDefault="00265CC2">
            <w:pPr>
              <w:ind w:left="0" w:hanging="2"/>
              <w:jc w:val="both"/>
            </w:pPr>
            <w:r>
              <w:t>816</w:t>
            </w:r>
          </w:p>
        </w:tc>
        <w:tc>
          <w:tcPr>
            <w:tcW w:w="810" w:type="dxa"/>
            <w:tcBorders>
              <w:bottom w:val="single" w:sz="4" w:space="0" w:color="000000"/>
              <w:right w:val="single" w:sz="8" w:space="0" w:color="000000"/>
            </w:tcBorders>
            <w:shd w:val="clear" w:color="auto" w:fill="FFFFFF"/>
            <w:vAlign w:val="center"/>
          </w:tcPr>
          <w:p w14:paraId="2A3BDED9" w14:textId="77777777" w:rsidR="008E3B24" w:rsidRDefault="00265CC2">
            <w:pPr>
              <w:ind w:left="0" w:hanging="2"/>
              <w:jc w:val="both"/>
            </w:pPr>
            <w:r>
              <w:t>220</w:t>
            </w:r>
          </w:p>
        </w:tc>
        <w:tc>
          <w:tcPr>
            <w:tcW w:w="720" w:type="dxa"/>
            <w:tcBorders>
              <w:bottom w:val="single" w:sz="4" w:space="0" w:color="000000"/>
              <w:right w:val="single" w:sz="8" w:space="0" w:color="000000"/>
            </w:tcBorders>
            <w:shd w:val="clear" w:color="auto" w:fill="FFFFFF"/>
            <w:vAlign w:val="center"/>
          </w:tcPr>
          <w:p w14:paraId="55E0F53C" w14:textId="77777777" w:rsidR="008E3B24" w:rsidRDefault="00265CC2">
            <w:pPr>
              <w:ind w:left="0" w:hanging="2"/>
              <w:jc w:val="both"/>
            </w:pPr>
            <w:r>
              <w:t>9</w:t>
            </w:r>
          </w:p>
        </w:tc>
        <w:tc>
          <w:tcPr>
            <w:tcW w:w="540" w:type="dxa"/>
            <w:tcBorders>
              <w:bottom w:val="single" w:sz="4" w:space="0" w:color="000000"/>
              <w:right w:val="single" w:sz="8" w:space="0" w:color="000000"/>
            </w:tcBorders>
            <w:shd w:val="clear" w:color="auto" w:fill="FFFFFF"/>
            <w:vAlign w:val="center"/>
          </w:tcPr>
          <w:p w14:paraId="322CE6CC" w14:textId="77777777" w:rsidR="008E3B24" w:rsidRDefault="00265CC2">
            <w:pPr>
              <w:ind w:left="0" w:hanging="2"/>
              <w:jc w:val="both"/>
            </w:pPr>
            <w:r>
              <w:t>9</w:t>
            </w:r>
          </w:p>
        </w:tc>
        <w:tc>
          <w:tcPr>
            <w:tcW w:w="630" w:type="dxa"/>
            <w:tcBorders>
              <w:bottom w:val="single" w:sz="4" w:space="0" w:color="000000"/>
              <w:right w:val="single" w:sz="8" w:space="0" w:color="000000"/>
            </w:tcBorders>
            <w:shd w:val="clear" w:color="auto" w:fill="FFFFFF"/>
            <w:vAlign w:val="center"/>
          </w:tcPr>
          <w:p w14:paraId="7F9EFE71"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11942931"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7BFD0541" w14:textId="77777777" w:rsidR="008E3B24" w:rsidRDefault="00265CC2">
            <w:pPr>
              <w:ind w:left="0" w:hanging="2"/>
              <w:jc w:val="both"/>
            </w:pPr>
            <w:r>
              <w:t>1</w:t>
            </w:r>
          </w:p>
        </w:tc>
        <w:tc>
          <w:tcPr>
            <w:tcW w:w="1530" w:type="dxa"/>
            <w:tcBorders>
              <w:bottom w:val="single" w:sz="4" w:space="0" w:color="000000"/>
              <w:right w:val="single" w:sz="8" w:space="0" w:color="000000"/>
            </w:tcBorders>
            <w:shd w:val="clear" w:color="auto" w:fill="FFFFFF"/>
          </w:tcPr>
          <w:p w14:paraId="34BF8141" w14:textId="77777777" w:rsidR="008E3B24" w:rsidRDefault="00265CC2">
            <w:pPr>
              <w:ind w:left="0" w:hanging="2"/>
              <w:jc w:val="both"/>
            </w:pPr>
            <w:r>
              <w:t>239</w:t>
            </w:r>
          </w:p>
        </w:tc>
      </w:tr>
      <w:tr w:rsidR="008E3B24" w14:paraId="5F4E210D"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57D7DD80" w14:textId="77777777" w:rsidR="008E3B24" w:rsidRDefault="00265CC2">
            <w:pPr>
              <w:ind w:left="0" w:hanging="2"/>
              <w:jc w:val="both"/>
            </w:pPr>
            <w:r>
              <w:t>2011</w:t>
            </w:r>
          </w:p>
        </w:tc>
        <w:tc>
          <w:tcPr>
            <w:tcW w:w="1350" w:type="dxa"/>
            <w:gridSpan w:val="2"/>
            <w:tcBorders>
              <w:bottom w:val="single" w:sz="4" w:space="0" w:color="000000"/>
              <w:right w:val="single" w:sz="8" w:space="0" w:color="000000"/>
            </w:tcBorders>
            <w:shd w:val="clear" w:color="auto" w:fill="FFFFFF"/>
            <w:vAlign w:val="center"/>
          </w:tcPr>
          <w:p w14:paraId="0F596CC4" w14:textId="77777777" w:rsidR="008E3B24" w:rsidRDefault="00265CC2">
            <w:pPr>
              <w:ind w:left="0" w:hanging="2"/>
              <w:jc w:val="both"/>
            </w:pPr>
            <w:r>
              <w:t>764</w:t>
            </w:r>
          </w:p>
        </w:tc>
        <w:tc>
          <w:tcPr>
            <w:tcW w:w="810" w:type="dxa"/>
            <w:tcBorders>
              <w:bottom w:val="single" w:sz="4" w:space="0" w:color="000000"/>
              <w:right w:val="single" w:sz="8" w:space="0" w:color="000000"/>
            </w:tcBorders>
            <w:shd w:val="clear" w:color="auto" w:fill="FFFFFF"/>
            <w:vAlign w:val="center"/>
          </w:tcPr>
          <w:p w14:paraId="74AE58F1" w14:textId="77777777" w:rsidR="008E3B24" w:rsidRDefault="00265CC2">
            <w:pPr>
              <w:ind w:left="0" w:hanging="2"/>
              <w:jc w:val="both"/>
            </w:pPr>
            <w:r>
              <w:t>198</w:t>
            </w:r>
          </w:p>
        </w:tc>
        <w:tc>
          <w:tcPr>
            <w:tcW w:w="720" w:type="dxa"/>
            <w:tcBorders>
              <w:bottom w:val="single" w:sz="4" w:space="0" w:color="000000"/>
              <w:right w:val="single" w:sz="8" w:space="0" w:color="000000"/>
            </w:tcBorders>
            <w:shd w:val="clear" w:color="auto" w:fill="FFFFFF"/>
            <w:vAlign w:val="center"/>
          </w:tcPr>
          <w:p w14:paraId="5F97092A" w14:textId="77777777" w:rsidR="008E3B24" w:rsidRDefault="00265CC2">
            <w:pPr>
              <w:ind w:left="0" w:hanging="2"/>
              <w:jc w:val="both"/>
            </w:pPr>
            <w:r>
              <w:t>13</w:t>
            </w:r>
          </w:p>
        </w:tc>
        <w:tc>
          <w:tcPr>
            <w:tcW w:w="540" w:type="dxa"/>
            <w:tcBorders>
              <w:bottom w:val="single" w:sz="4" w:space="0" w:color="000000"/>
              <w:right w:val="single" w:sz="8" w:space="0" w:color="000000"/>
            </w:tcBorders>
            <w:shd w:val="clear" w:color="auto" w:fill="FFFFFF"/>
            <w:vAlign w:val="center"/>
          </w:tcPr>
          <w:p w14:paraId="40477496" w14:textId="77777777" w:rsidR="008E3B24" w:rsidRDefault="00265CC2">
            <w:pPr>
              <w:ind w:left="0" w:hanging="2"/>
              <w:jc w:val="both"/>
            </w:pPr>
            <w:r>
              <w:t>8</w:t>
            </w:r>
          </w:p>
        </w:tc>
        <w:tc>
          <w:tcPr>
            <w:tcW w:w="630" w:type="dxa"/>
            <w:tcBorders>
              <w:bottom w:val="single" w:sz="4" w:space="0" w:color="000000"/>
              <w:right w:val="single" w:sz="8" w:space="0" w:color="000000"/>
            </w:tcBorders>
            <w:shd w:val="clear" w:color="auto" w:fill="FFFFFF"/>
            <w:vAlign w:val="center"/>
          </w:tcPr>
          <w:p w14:paraId="105080A7" w14:textId="77777777" w:rsidR="008E3B24" w:rsidRDefault="00265CC2">
            <w:pPr>
              <w:ind w:left="0" w:hanging="2"/>
              <w:jc w:val="both"/>
            </w:pPr>
            <w:r>
              <w:t>1</w:t>
            </w:r>
          </w:p>
        </w:tc>
        <w:tc>
          <w:tcPr>
            <w:tcW w:w="540" w:type="dxa"/>
            <w:tcBorders>
              <w:bottom w:val="single" w:sz="4" w:space="0" w:color="000000"/>
              <w:right w:val="single" w:sz="8" w:space="0" w:color="000000"/>
            </w:tcBorders>
            <w:shd w:val="clear" w:color="auto" w:fill="FFFFFF"/>
            <w:vAlign w:val="center"/>
          </w:tcPr>
          <w:p w14:paraId="7B643831"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4ECCB27A"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1DE7C3C5" w14:textId="77777777" w:rsidR="008E3B24" w:rsidRDefault="00265CC2">
            <w:pPr>
              <w:ind w:left="0" w:hanging="2"/>
              <w:jc w:val="both"/>
            </w:pPr>
            <w:r>
              <w:t>220</w:t>
            </w:r>
          </w:p>
        </w:tc>
      </w:tr>
      <w:tr w:rsidR="008E3B24" w14:paraId="32F23CBE"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5356CA4F" w14:textId="77777777" w:rsidR="008E3B24" w:rsidRDefault="00265CC2">
            <w:pPr>
              <w:ind w:left="0" w:hanging="2"/>
              <w:jc w:val="both"/>
            </w:pPr>
            <w:r>
              <w:t>2012</w:t>
            </w:r>
          </w:p>
        </w:tc>
        <w:tc>
          <w:tcPr>
            <w:tcW w:w="1350" w:type="dxa"/>
            <w:gridSpan w:val="2"/>
            <w:tcBorders>
              <w:bottom w:val="single" w:sz="4" w:space="0" w:color="000000"/>
              <w:right w:val="single" w:sz="8" w:space="0" w:color="000000"/>
            </w:tcBorders>
            <w:shd w:val="clear" w:color="auto" w:fill="FFFFFF"/>
            <w:vAlign w:val="center"/>
          </w:tcPr>
          <w:p w14:paraId="439C29B1" w14:textId="77777777" w:rsidR="008E3B24" w:rsidRDefault="00265CC2">
            <w:pPr>
              <w:ind w:left="0" w:hanging="2"/>
              <w:jc w:val="both"/>
            </w:pPr>
            <w:r>
              <w:t>654</w:t>
            </w:r>
          </w:p>
        </w:tc>
        <w:tc>
          <w:tcPr>
            <w:tcW w:w="810" w:type="dxa"/>
            <w:tcBorders>
              <w:bottom w:val="single" w:sz="4" w:space="0" w:color="000000"/>
              <w:right w:val="single" w:sz="8" w:space="0" w:color="000000"/>
            </w:tcBorders>
            <w:shd w:val="clear" w:color="auto" w:fill="FFFFFF"/>
            <w:vAlign w:val="center"/>
          </w:tcPr>
          <w:p w14:paraId="58F841D7" w14:textId="77777777" w:rsidR="008E3B24" w:rsidRDefault="00265CC2">
            <w:pPr>
              <w:ind w:left="0" w:hanging="2"/>
              <w:jc w:val="both"/>
            </w:pPr>
            <w:r>
              <w:t>171</w:t>
            </w:r>
          </w:p>
        </w:tc>
        <w:tc>
          <w:tcPr>
            <w:tcW w:w="720" w:type="dxa"/>
            <w:tcBorders>
              <w:bottom w:val="single" w:sz="4" w:space="0" w:color="000000"/>
              <w:right w:val="single" w:sz="8" w:space="0" w:color="000000"/>
            </w:tcBorders>
            <w:shd w:val="clear" w:color="auto" w:fill="FFFFFF"/>
            <w:vAlign w:val="center"/>
          </w:tcPr>
          <w:p w14:paraId="4702CD71" w14:textId="77777777" w:rsidR="008E3B24" w:rsidRDefault="00265CC2">
            <w:pPr>
              <w:ind w:left="0" w:hanging="2"/>
              <w:jc w:val="both"/>
            </w:pPr>
            <w:r>
              <w:t>22</w:t>
            </w:r>
          </w:p>
        </w:tc>
        <w:tc>
          <w:tcPr>
            <w:tcW w:w="540" w:type="dxa"/>
            <w:tcBorders>
              <w:bottom w:val="single" w:sz="4" w:space="0" w:color="000000"/>
              <w:right w:val="single" w:sz="8" w:space="0" w:color="000000"/>
            </w:tcBorders>
            <w:shd w:val="clear" w:color="auto" w:fill="FFFFFF"/>
            <w:vAlign w:val="center"/>
          </w:tcPr>
          <w:p w14:paraId="519036F3" w14:textId="77777777" w:rsidR="008E3B24" w:rsidRDefault="00265CC2">
            <w:pPr>
              <w:ind w:left="0" w:hanging="2"/>
              <w:jc w:val="both"/>
            </w:pPr>
            <w:r>
              <w:t>10</w:t>
            </w:r>
          </w:p>
        </w:tc>
        <w:tc>
          <w:tcPr>
            <w:tcW w:w="630" w:type="dxa"/>
            <w:tcBorders>
              <w:bottom w:val="single" w:sz="4" w:space="0" w:color="000000"/>
              <w:right w:val="single" w:sz="8" w:space="0" w:color="000000"/>
            </w:tcBorders>
            <w:shd w:val="clear" w:color="auto" w:fill="FFFFFF"/>
            <w:vAlign w:val="center"/>
          </w:tcPr>
          <w:p w14:paraId="2498EC62" w14:textId="77777777" w:rsidR="008E3B24" w:rsidRDefault="00265CC2">
            <w:pPr>
              <w:ind w:left="0" w:hanging="2"/>
              <w:jc w:val="both"/>
            </w:pPr>
            <w:r>
              <w:t>2</w:t>
            </w:r>
          </w:p>
        </w:tc>
        <w:tc>
          <w:tcPr>
            <w:tcW w:w="540" w:type="dxa"/>
            <w:tcBorders>
              <w:bottom w:val="single" w:sz="4" w:space="0" w:color="000000"/>
              <w:right w:val="single" w:sz="8" w:space="0" w:color="000000"/>
            </w:tcBorders>
            <w:shd w:val="clear" w:color="auto" w:fill="FFFFFF"/>
            <w:vAlign w:val="center"/>
          </w:tcPr>
          <w:p w14:paraId="19B138DB" w14:textId="77777777" w:rsidR="008E3B24" w:rsidRDefault="00265CC2">
            <w:pPr>
              <w:ind w:left="0" w:hanging="2"/>
              <w:jc w:val="both"/>
            </w:pPr>
            <w:r>
              <w:t>1</w:t>
            </w:r>
          </w:p>
        </w:tc>
        <w:tc>
          <w:tcPr>
            <w:tcW w:w="1530" w:type="dxa"/>
            <w:tcBorders>
              <w:bottom w:val="single" w:sz="4" w:space="0" w:color="000000"/>
              <w:right w:val="single" w:sz="8" w:space="0" w:color="000000"/>
            </w:tcBorders>
            <w:shd w:val="clear" w:color="auto" w:fill="FFFFFF"/>
          </w:tcPr>
          <w:p w14:paraId="3EDEE773"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086201F8" w14:textId="77777777" w:rsidR="008E3B24" w:rsidRDefault="00265CC2">
            <w:pPr>
              <w:ind w:left="0" w:hanging="2"/>
              <w:jc w:val="both"/>
            </w:pPr>
            <w:r>
              <w:t>206</w:t>
            </w:r>
          </w:p>
        </w:tc>
      </w:tr>
      <w:tr w:rsidR="008E3B24" w14:paraId="4BB55C0B"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121120F7" w14:textId="77777777" w:rsidR="008E3B24" w:rsidRDefault="00265CC2">
            <w:pPr>
              <w:ind w:left="0" w:hanging="2"/>
              <w:jc w:val="both"/>
            </w:pPr>
            <w:r>
              <w:t>2013</w:t>
            </w:r>
          </w:p>
        </w:tc>
        <w:tc>
          <w:tcPr>
            <w:tcW w:w="1350" w:type="dxa"/>
            <w:gridSpan w:val="2"/>
            <w:tcBorders>
              <w:bottom w:val="single" w:sz="4" w:space="0" w:color="000000"/>
              <w:right w:val="single" w:sz="8" w:space="0" w:color="000000"/>
            </w:tcBorders>
            <w:shd w:val="clear" w:color="auto" w:fill="FFFFFF"/>
            <w:vAlign w:val="center"/>
          </w:tcPr>
          <w:p w14:paraId="362A5256" w14:textId="77777777" w:rsidR="008E3B24" w:rsidRDefault="00265CC2">
            <w:pPr>
              <w:ind w:left="0" w:hanging="2"/>
              <w:jc w:val="both"/>
            </w:pPr>
            <w:r>
              <w:t>635</w:t>
            </w:r>
          </w:p>
        </w:tc>
        <w:tc>
          <w:tcPr>
            <w:tcW w:w="810" w:type="dxa"/>
            <w:tcBorders>
              <w:bottom w:val="single" w:sz="4" w:space="0" w:color="000000"/>
              <w:right w:val="single" w:sz="8" w:space="0" w:color="000000"/>
            </w:tcBorders>
            <w:shd w:val="clear" w:color="auto" w:fill="FFFFFF"/>
            <w:vAlign w:val="center"/>
          </w:tcPr>
          <w:p w14:paraId="10A58656" w14:textId="77777777" w:rsidR="008E3B24" w:rsidRDefault="00265CC2">
            <w:pPr>
              <w:ind w:left="0" w:hanging="2"/>
              <w:jc w:val="both"/>
            </w:pPr>
            <w:r>
              <w:t>189</w:t>
            </w:r>
          </w:p>
        </w:tc>
        <w:tc>
          <w:tcPr>
            <w:tcW w:w="720" w:type="dxa"/>
            <w:tcBorders>
              <w:bottom w:val="single" w:sz="4" w:space="0" w:color="000000"/>
              <w:right w:val="single" w:sz="8" w:space="0" w:color="000000"/>
            </w:tcBorders>
            <w:shd w:val="clear" w:color="auto" w:fill="FFFFFF"/>
            <w:vAlign w:val="center"/>
          </w:tcPr>
          <w:p w14:paraId="391F4398" w14:textId="77777777" w:rsidR="008E3B24" w:rsidRDefault="00265CC2">
            <w:pPr>
              <w:ind w:left="0" w:hanging="2"/>
              <w:jc w:val="both"/>
            </w:pPr>
            <w:r>
              <w:t>16</w:t>
            </w:r>
          </w:p>
        </w:tc>
        <w:tc>
          <w:tcPr>
            <w:tcW w:w="540" w:type="dxa"/>
            <w:tcBorders>
              <w:bottom w:val="single" w:sz="4" w:space="0" w:color="000000"/>
              <w:right w:val="single" w:sz="8" w:space="0" w:color="000000"/>
            </w:tcBorders>
            <w:shd w:val="clear" w:color="auto" w:fill="FFFFFF"/>
            <w:vAlign w:val="center"/>
          </w:tcPr>
          <w:p w14:paraId="7F70FA74" w14:textId="77777777" w:rsidR="008E3B24" w:rsidRDefault="00265CC2">
            <w:pPr>
              <w:ind w:left="0" w:hanging="2"/>
              <w:jc w:val="both"/>
            </w:pPr>
            <w:r>
              <w:t>12</w:t>
            </w:r>
          </w:p>
        </w:tc>
        <w:tc>
          <w:tcPr>
            <w:tcW w:w="630" w:type="dxa"/>
            <w:tcBorders>
              <w:bottom w:val="single" w:sz="4" w:space="0" w:color="000000"/>
              <w:right w:val="single" w:sz="8" w:space="0" w:color="000000"/>
            </w:tcBorders>
            <w:shd w:val="clear" w:color="auto" w:fill="FFFFFF"/>
            <w:vAlign w:val="center"/>
          </w:tcPr>
          <w:p w14:paraId="2C4524FC"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73A8A04D"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271A9220" w14:textId="77777777" w:rsidR="008E3B24" w:rsidRDefault="00265CC2">
            <w:pPr>
              <w:ind w:left="0" w:hanging="2"/>
              <w:jc w:val="both"/>
            </w:pPr>
            <w:r>
              <w:t>2</w:t>
            </w:r>
          </w:p>
        </w:tc>
        <w:tc>
          <w:tcPr>
            <w:tcW w:w="1530" w:type="dxa"/>
            <w:tcBorders>
              <w:bottom w:val="single" w:sz="4" w:space="0" w:color="000000"/>
              <w:right w:val="single" w:sz="8" w:space="0" w:color="000000"/>
            </w:tcBorders>
            <w:shd w:val="clear" w:color="auto" w:fill="FFFFFF"/>
          </w:tcPr>
          <w:p w14:paraId="41649BAF" w14:textId="77777777" w:rsidR="008E3B24" w:rsidRDefault="00265CC2">
            <w:pPr>
              <w:ind w:left="0" w:hanging="2"/>
              <w:jc w:val="both"/>
            </w:pPr>
            <w:r>
              <w:t>219</w:t>
            </w:r>
          </w:p>
        </w:tc>
      </w:tr>
      <w:tr w:rsidR="008E3B24" w14:paraId="3D854F47"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0798F92D" w14:textId="77777777" w:rsidR="008E3B24" w:rsidRDefault="00265CC2">
            <w:pPr>
              <w:ind w:left="0" w:hanging="2"/>
              <w:jc w:val="both"/>
            </w:pPr>
            <w:r>
              <w:t>2014</w:t>
            </w:r>
          </w:p>
        </w:tc>
        <w:tc>
          <w:tcPr>
            <w:tcW w:w="1350" w:type="dxa"/>
            <w:gridSpan w:val="2"/>
            <w:tcBorders>
              <w:bottom w:val="single" w:sz="4" w:space="0" w:color="000000"/>
              <w:right w:val="single" w:sz="8" w:space="0" w:color="000000"/>
            </w:tcBorders>
            <w:shd w:val="clear" w:color="auto" w:fill="FFFFFF"/>
            <w:vAlign w:val="center"/>
          </w:tcPr>
          <w:p w14:paraId="129BEB66" w14:textId="77777777" w:rsidR="008E3B24" w:rsidRDefault="00265CC2">
            <w:pPr>
              <w:ind w:left="0" w:hanging="2"/>
              <w:jc w:val="both"/>
            </w:pPr>
            <w:r>
              <w:t>617</w:t>
            </w:r>
          </w:p>
        </w:tc>
        <w:tc>
          <w:tcPr>
            <w:tcW w:w="810" w:type="dxa"/>
            <w:tcBorders>
              <w:bottom w:val="single" w:sz="4" w:space="0" w:color="000000"/>
              <w:right w:val="single" w:sz="8" w:space="0" w:color="000000"/>
            </w:tcBorders>
            <w:shd w:val="clear" w:color="auto" w:fill="FFFFFF"/>
            <w:vAlign w:val="center"/>
          </w:tcPr>
          <w:p w14:paraId="02A25670" w14:textId="77777777" w:rsidR="008E3B24" w:rsidRDefault="00265CC2">
            <w:pPr>
              <w:ind w:left="0" w:hanging="2"/>
              <w:jc w:val="both"/>
            </w:pPr>
            <w:r>
              <w:t>148</w:t>
            </w:r>
          </w:p>
        </w:tc>
        <w:tc>
          <w:tcPr>
            <w:tcW w:w="720" w:type="dxa"/>
            <w:tcBorders>
              <w:bottom w:val="single" w:sz="4" w:space="0" w:color="000000"/>
              <w:right w:val="single" w:sz="8" w:space="0" w:color="000000"/>
            </w:tcBorders>
            <w:shd w:val="clear" w:color="auto" w:fill="FFFFFF"/>
            <w:vAlign w:val="center"/>
          </w:tcPr>
          <w:p w14:paraId="28DACAE0" w14:textId="77777777" w:rsidR="008E3B24" w:rsidRDefault="00265CC2">
            <w:pPr>
              <w:ind w:left="0" w:hanging="2"/>
              <w:jc w:val="both"/>
            </w:pPr>
            <w:r>
              <w:t>12</w:t>
            </w:r>
          </w:p>
        </w:tc>
        <w:tc>
          <w:tcPr>
            <w:tcW w:w="540" w:type="dxa"/>
            <w:tcBorders>
              <w:bottom w:val="single" w:sz="4" w:space="0" w:color="000000"/>
              <w:right w:val="single" w:sz="8" w:space="0" w:color="000000"/>
            </w:tcBorders>
            <w:shd w:val="clear" w:color="auto" w:fill="FFFFFF"/>
            <w:vAlign w:val="center"/>
          </w:tcPr>
          <w:p w14:paraId="6CA5B217" w14:textId="77777777" w:rsidR="008E3B24" w:rsidRDefault="00265CC2">
            <w:pPr>
              <w:ind w:left="0" w:hanging="2"/>
              <w:jc w:val="both"/>
            </w:pPr>
            <w:r>
              <w:t>8</w:t>
            </w:r>
          </w:p>
        </w:tc>
        <w:tc>
          <w:tcPr>
            <w:tcW w:w="630" w:type="dxa"/>
            <w:tcBorders>
              <w:bottom w:val="single" w:sz="4" w:space="0" w:color="000000"/>
              <w:right w:val="single" w:sz="8" w:space="0" w:color="000000"/>
            </w:tcBorders>
            <w:shd w:val="clear" w:color="auto" w:fill="FFFFFF"/>
            <w:vAlign w:val="center"/>
          </w:tcPr>
          <w:p w14:paraId="2BAE0E79"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4F6E0402"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4A9CA894"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76FC0629" w14:textId="77777777" w:rsidR="008E3B24" w:rsidRDefault="00265CC2">
            <w:pPr>
              <w:ind w:left="0" w:hanging="2"/>
              <w:jc w:val="both"/>
            </w:pPr>
            <w:r>
              <w:t>168</w:t>
            </w:r>
          </w:p>
        </w:tc>
      </w:tr>
      <w:tr w:rsidR="008E3B24" w14:paraId="13713726"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3E3F1E5A" w14:textId="77777777" w:rsidR="008E3B24" w:rsidRDefault="00265CC2">
            <w:pPr>
              <w:ind w:left="0" w:hanging="2"/>
              <w:jc w:val="both"/>
            </w:pPr>
            <w:r>
              <w:t>2015</w:t>
            </w:r>
          </w:p>
        </w:tc>
        <w:tc>
          <w:tcPr>
            <w:tcW w:w="1350" w:type="dxa"/>
            <w:gridSpan w:val="2"/>
            <w:tcBorders>
              <w:bottom w:val="single" w:sz="4" w:space="0" w:color="000000"/>
              <w:right w:val="single" w:sz="8" w:space="0" w:color="000000"/>
            </w:tcBorders>
            <w:shd w:val="clear" w:color="auto" w:fill="FFFFFF"/>
            <w:vAlign w:val="center"/>
          </w:tcPr>
          <w:p w14:paraId="167C2815" w14:textId="77777777" w:rsidR="008E3B24" w:rsidRDefault="00265CC2">
            <w:pPr>
              <w:ind w:left="0" w:hanging="2"/>
              <w:jc w:val="both"/>
            </w:pPr>
            <w:r>
              <w:t>562</w:t>
            </w:r>
          </w:p>
        </w:tc>
        <w:tc>
          <w:tcPr>
            <w:tcW w:w="810" w:type="dxa"/>
            <w:tcBorders>
              <w:bottom w:val="single" w:sz="4" w:space="0" w:color="000000"/>
              <w:right w:val="single" w:sz="8" w:space="0" w:color="000000"/>
            </w:tcBorders>
            <w:shd w:val="clear" w:color="auto" w:fill="FFFFFF"/>
            <w:vAlign w:val="center"/>
          </w:tcPr>
          <w:p w14:paraId="341A68C0" w14:textId="77777777" w:rsidR="008E3B24" w:rsidRDefault="00265CC2">
            <w:pPr>
              <w:ind w:left="0" w:hanging="2"/>
              <w:jc w:val="both"/>
            </w:pPr>
            <w:r>
              <w:t>187</w:t>
            </w:r>
          </w:p>
        </w:tc>
        <w:tc>
          <w:tcPr>
            <w:tcW w:w="720" w:type="dxa"/>
            <w:tcBorders>
              <w:bottom w:val="single" w:sz="4" w:space="0" w:color="000000"/>
              <w:right w:val="single" w:sz="8" w:space="0" w:color="000000"/>
            </w:tcBorders>
            <w:shd w:val="clear" w:color="auto" w:fill="FFFFFF"/>
            <w:vAlign w:val="center"/>
          </w:tcPr>
          <w:p w14:paraId="74314D49" w14:textId="77777777" w:rsidR="008E3B24" w:rsidRDefault="00265CC2">
            <w:pPr>
              <w:ind w:left="0" w:hanging="2"/>
              <w:jc w:val="both"/>
            </w:pPr>
            <w:r>
              <w:t>11</w:t>
            </w:r>
          </w:p>
        </w:tc>
        <w:tc>
          <w:tcPr>
            <w:tcW w:w="540" w:type="dxa"/>
            <w:tcBorders>
              <w:bottom w:val="single" w:sz="4" w:space="0" w:color="000000"/>
              <w:right w:val="single" w:sz="8" w:space="0" w:color="000000"/>
            </w:tcBorders>
            <w:shd w:val="clear" w:color="auto" w:fill="FFFFFF"/>
            <w:vAlign w:val="center"/>
          </w:tcPr>
          <w:p w14:paraId="226EEAEC" w14:textId="77777777" w:rsidR="008E3B24" w:rsidRDefault="00265CC2">
            <w:pPr>
              <w:ind w:left="0" w:hanging="2"/>
              <w:jc w:val="both"/>
            </w:pPr>
            <w:r>
              <w:t>1</w:t>
            </w:r>
          </w:p>
        </w:tc>
        <w:tc>
          <w:tcPr>
            <w:tcW w:w="630" w:type="dxa"/>
            <w:tcBorders>
              <w:bottom w:val="single" w:sz="4" w:space="0" w:color="000000"/>
              <w:right w:val="single" w:sz="8" w:space="0" w:color="000000"/>
            </w:tcBorders>
            <w:shd w:val="clear" w:color="auto" w:fill="FFFFFF"/>
            <w:vAlign w:val="center"/>
          </w:tcPr>
          <w:p w14:paraId="14372DE3"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23E82240"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1B76C15A" w14:textId="77777777" w:rsidR="008E3B24" w:rsidRDefault="00265CC2">
            <w:pPr>
              <w:ind w:left="0" w:hanging="2"/>
              <w:jc w:val="both"/>
            </w:pPr>
            <w:r>
              <w:t>1</w:t>
            </w:r>
          </w:p>
        </w:tc>
        <w:tc>
          <w:tcPr>
            <w:tcW w:w="1530" w:type="dxa"/>
            <w:tcBorders>
              <w:bottom w:val="single" w:sz="4" w:space="0" w:color="000000"/>
              <w:right w:val="single" w:sz="8" w:space="0" w:color="000000"/>
            </w:tcBorders>
            <w:shd w:val="clear" w:color="auto" w:fill="FFFFFF"/>
          </w:tcPr>
          <w:p w14:paraId="35E453D7" w14:textId="77777777" w:rsidR="008E3B24" w:rsidRDefault="00265CC2">
            <w:pPr>
              <w:ind w:left="0" w:hanging="2"/>
              <w:jc w:val="both"/>
            </w:pPr>
            <w:r>
              <w:t>200</w:t>
            </w:r>
          </w:p>
        </w:tc>
      </w:tr>
      <w:tr w:rsidR="008E3B24" w14:paraId="29571AC3" w14:textId="77777777">
        <w:trPr>
          <w:trHeight w:val="300"/>
        </w:trPr>
        <w:tc>
          <w:tcPr>
            <w:tcW w:w="1439" w:type="dxa"/>
            <w:gridSpan w:val="2"/>
            <w:tcBorders>
              <w:left w:val="single" w:sz="8" w:space="0" w:color="000000"/>
              <w:bottom w:val="single" w:sz="4" w:space="0" w:color="000000"/>
              <w:right w:val="single" w:sz="8" w:space="0" w:color="000000"/>
            </w:tcBorders>
            <w:shd w:val="clear" w:color="auto" w:fill="FFFFFF"/>
            <w:vAlign w:val="center"/>
          </w:tcPr>
          <w:p w14:paraId="795D70B0" w14:textId="77777777" w:rsidR="008E3B24" w:rsidRDefault="00265CC2">
            <w:pPr>
              <w:ind w:left="0" w:hanging="2"/>
              <w:jc w:val="both"/>
            </w:pPr>
            <w:r>
              <w:t>2016</w:t>
            </w:r>
          </w:p>
        </w:tc>
        <w:tc>
          <w:tcPr>
            <w:tcW w:w="1350" w:type="dxa"/>
            <w:gridSpan w:val="2"/>
            <w:tcBorders>
              <w:bottom w:val="single" w:sz="4" w:space="0" w:color="000000"/>
              <w:right w:val="single" w:sz="8" w:space="0" w:color="000000"/>
            </w:tcBorders>
            <w:shd w:val="clear" w:color="auto" w:fill="FFFFFF"/>
            <w:vAlign w:val="center"/>
          </w:tcPr>
          <w:p w14:paraId="10B8FF82" w14:textId="77777777" w:rsidR="008E3B24" w:rsidRDefault="00265CC2">
            <w:pPr>
              <w:ind w:left="0" w:hanging="2"/>
              <w:jc w:val="both"/>
            </w:pPr>
            <w:r>
              <w:t>498</w:t>
            </w:r>
          </w:p>
        </w:tc>
        <w:tc>
          <w:tcPr>
            <w:tcW w:w="810" w:type="dxa"/>
            <w:tcBorders>
              <w:bottom w:val="single" w:sz="4" w:space="0" w:color="000000"/>
              <w:right w:val="single" w:sz="8" w:space="0" w:color="000000"/>
            </w:tcBorders>
            <w:shd w:val="clear" w:color="auto" w:fill="FFFFFF"/>
            <w:vAlign w:val="center"/>
          </w:tcPr>
          <w:p w14:paraId="242EE38A" w14:textId="77777777" w:rsidR="008E3B24" w:rsidRDefault="00265CC2">
            <w:pPr>
              <w:ind w:left="0" w:hanging="2"/>
              <w:jc w:val="both"/>
            </w:pPr>
            <w:r>
              <w:t>134</w:t>
            </w:r>
          </w:p>
        </w:tc>
        <w:tc>
          <w:tcPr>
            <w:tcW w:w="720" w:type="dxa"/>
            <w:tcBorders>
              <w:bottom w:val="single" w:sz="4" w:space="0" w:color="000000"/>
              <w:right w:val="single" w:sz="8" w:space="0" w:color="000000"/>
            </w:tcBorders>
            <w:shd w:val="clear" w:color="auto" w:fill="FFFFFF"/>
            <w:vAlign w:val="center"/>
          </w:tcPr>
          <w:p w14:paraId="35DBD949" w14:textId="77777777" w:rsidR="008E3B24" w:rsidRDefault="00265CC2">
            <w:pPr>
              <w:ind w:left="0" w:hanging="2"/>
              <w:jc w:val="both"/>
            </w:pPr>
            <w:r>
              <w:t>4</w:t>
            </w:r>
          </w:p>
        </w:tc>
        <w:tc>
          <w:tcPr>
            <w:tcW w:w="540" w:type="dxa"/>
            <w:tcBorders>
              <w:bottom w:val="single" w:sz="4" w:space="0" w:color="000000"/>
              <w:right w:val="single" w:sz="8" w:space="0" w:color="000000"/>
            </w:tcBorders>
            <w:shd w:val="clear" w:color="auto" w:fill="FFFFFF"/>
            <w:vAlign w:val="center"/>
          </w:tcPr>
          <w:p w14:paraId="4E2B892E" w14:textId="77777777" w:rsidR="008E3B24" w:rsidRDefault="00265CC2">
            <w:pPr>
              <w:ind w:left="0" w:hanging="2"/>
              <w:jc w:val="both"/>
            </w:pPr>
            <w:r>
              <w:t>5</w:t>
            </w:r>
          </w:p>
        </w:tc>
        <w:tc>
          <w:tcPr>
            <w:tcW w:w="630" w:type="dxa"/>
            <w:tcBorders>
              <w:bottom w:val="single" w:sz="4" w:space="0" w:color="000000"/>
              <w:right w:val="single" w:sz="8" w:space="0" w:color="000000"/>
            </w:tcBorders>
            <w:shd w:val="clear" w:color="auto" w:fill="FFFFFF"/>
            <w:vAlign w:val="center"/>
          </w:tcPr>
          <w:p w14:paraId="773A845F" w14:textId="77777777" w:rsidR="008E3B24" w:rsidRDefault="00265CC2">
            <w:pPr>
              <w:ind w:left="0" w:hanging="2"/>
              <w:jc w:val="both"/>
            </w:pPr>
            <w:r>
              <w:t>0</w:t>
            </w:r>
          </w:p>
        </w:tc>
        <w:tc>
          <w:tcPr>
            <w:tcW w:w="540" w:type="dxa"/>
            <w:tcBorders>
              <w:bottom w:val="single" w:sz="4" w:space="0" w:color="000000"/>
              <w:right w:val="single" w:sz="8" w:space="0" w:color="000000"/>
            </w:tcBorders>
            <w:shd w:val="clear" w:color="auto" w:fill="FFFFFF"/>
            <w:vAlign w:val="center"/>
          </w:tcPr>
          <w:p w14:paraId="1AF52879" w14:textId="77777777" w:rsidR="008E3B24" w:rsidRDefault="00265CC2">
            <w:pPr>
              <w:ind w:left="0" w:hanging="2"/>
              <w:jc w:val="both"/>
            </w:pPr>
            <w:r>
              <w:t>0</w:t>
            </w:r>
          </w:p>
        </w:tc>
        <w:tc>
          <w:tcPr>
            <w:tcW w:w="1530" w:type="dxa"/>
            <w:tcBorders>
              <w:bottom w:val="single" w:sz="4" w:space="0" w:color="000000"/>
              <w:right w:val="single" w:sz="8" w:space="0" w:color="000000"/>
            </w:tcBorders>
            <w:shd w:val="clear" w:color="auto" w:fill="FFFFFF"/>
          </w:tcPr>
          <w:p w14:paraId="4A1E7C74" w14:textId="77777777" w:rsidR="008E3B24" w:rsidRDefault="00265CC2">
            <w:pPr>
              <w:ind w:left="0" w:hanging="2"/>
              <w:jc w:val="both"/>
            </w:pPr>
            <w:r>
              <w:t>1</w:t>
            </w:r>
          </w:p>
        </w:tc>
        <w:tc>
          <w:tcPr>
            <w:tcW w:w="1530" w:type="dxa"/>
            <w:tcBorders>
              <w:bottom w:val="single" w:sz="4" w:space="0" w:color="000000"/>
              <w:right w:val="single" w:sz="8" w:space="0" w:color="000000"/>
            </w:tcBorders>
            <w:shd w:val="clear" w:color="auto" w:fill="FFFFFF"/>
          </w:tcPr>
          <w:p w14:paraId="0E994775" w14:textId="77777777" w:rsidR="008E3B24" w:rsidRDefault="00265CC2">
            <w:pPr>
              <w:ind w:left="0" w:hanging="2"/>
              <w:jc w:val="both"/>
            </w:pPr>
            <w:r>
              <w:t>144</w:t>
            </w:r>
          </w:p>
        </w:tc>
      </w:tr>
      <w:tr w:rsidR="008E3B24" w14:paraId="6BF13268" w14:textId="77777777">
        <w:trPr>
          <w:trHeight w:val="315"/>
        </w:trPr>
        <w:tc>
          <w:tcPr>
            <w:tcW w:w="1439" w:type="dxa"/>
            <w:gridSpan w:val="2"/>
            <w:tcBorders>
              <w:left w:val="single" w:sz="8" w:space="0" w:color="000000"/>
              <w:right w:val="single" w:sz="8" w:space="0" w:color="000000"/>
            </w:tcBorders>
            <w:shd w:val="clear" w:color="auto" w:fill="FFFFFF"/>
            <w:vAlign w:val="center"/>
          </w:tcPr>
          <w:p w14:paraId="0DAA7AB8" w14:textId="77777777" w:rsidR="008E3B24" w:rsidRDefault="00265CC2">
            <w:pPr>
              <w:ind w:left="0" w:hanging="2"/>
              <w:jc w:val="both"/>
            </w:pPr>
            <w:r>
              <w:t>2017</w:t>
            </w:r>
          </w:p>
        </w:tc>
        <w:tc>
          <w:tcPr>
            <w:tcW w:w="1350" w:type="dxa"/>
            <w:gridSpan w:val="2"/>
            <w:tcBorders>
              <w:right w:val="single" w:sz="8" w:space="0" w:color="000000"/>
            </w:tcBorders>
            <w:shd w:val="clear" w:color="auto" w:fill="FFFFFF"/>
            <w:vAlign w:val="center"/>
          </w:tcPr>
          <w:p w14:paraId="60328A15" w14:textId="77777777" w:rsidR="008E3B24" w:rsidRDefault="00265CC2">
            <w:pPr>
              <w:ind w:left="0" w:hanging="2"/>
              <w:jc w:val="both"/>
            </w:pPr>
            <w:r>
              <w:t>421</w:t>
            </w:r>
          </w:p>
        </w:tc>
        <w:tc>
          <w:tcPr>
            <w:tcW w:w="810" w:type="dxa"/>
            <w:tcBorders>
              <w:right w:val="single" w:sz="8" w:space="0" w:color="000000"/>
            </w:tcBorders>
            <w:shd w:val="clear" w:color="auto" w:fill="FFFFFF"/>
            <w:vAlign w:val="center"/>
          </w:tcPr>
          <w:p w14:paraId="0DE82C09" w14:textId="77777777" w:rsidR="008E3B24" w:rsidRDefault="00265CC2">
            <w:pPr>
              <w:ind w:left="0" w:hanging="2"/>
              <w:jc w:val="both"/>
            </w:pPr>
            <w:r>
              <w:t>33</w:t>
            </w:r>
          </w:p>
        </w:tc>
        <w:tc>
          <w:tcPr>
            <w:tcW w:w="720" w:type="dxa"/>
            <w:tcBorders>
              <w:right w:val="single" w:sz="8" w:space="0" w:color="000000"/>
            </w:tcBorders>
            <w:shd w:val="clear" w:color="auto" w:fill="FFFFFF"/>
            <w:vAlign w:val="center"/>
          </w:tcPr>
          <w:p w14:paraId="1EEE1808" w14:textId="77777777" w:rsidR="008E3B24" w:rsidRDefault="00265CC2">
            <w:pPr>
              <w:ind w:left="0" w:hanging="2"/>
              <w:jc w:val="both"/>
            </w:pPr>
            <w:r>
              <w:t>3</w:t>
            </w:r>
          </w:p>
        </w:tc>
        <w:tc>
          <w:tcPr>
            <w:tcW w:w="540" w:type="dxa"/>
            <w:tcBorders>
              <w:right w:val="single" w:sz="8" w:space="0" w:color="000000"/>
            </w:tcBorders>
            <w:shd w:val="clear" w:color="auto" w:fill="FFFFFF"/>
            <w:vAlign w:val="center"/>
          </w:tcPr>
          <w:p w14:paraId="2F1CBEAD" w14:textId="77777777" w:rsidR="008E3B24" w:rsidRDefault="00265CC2">
            <w:pPr>
              <w:ind w:left="0" w:hanging="2"/>
              <w:jc w:val="both"/>
            </w:pPr>
            <w:r>
              <w:t>0</w:t>
            </w:r>
          </w:p>
        </w:tc>
        <w:tc>
          <w:tcPr>
            <w:tcW w:w="630" w:type="dxa"/>
            <w:tcBorders>
              <w:right w:val="single" w:sz="8" w:space="0" w:color="000000"/>
            </w:tcBorders>
            <w:shd w:val="clear" w:color="auto" w:fill="FFFFFF"/>
            <w:vAlign w:val="center"/>
          </w:tcPr>
          <w:p w14:paraId="7CCBCF88" w14:textId="77777777" w:rsidR="008E3B24" w:rsidRDefault="00265CC2">
            <w:pPr>
              <w:ind w:left="0" w:hanging="2"/>
              <w:jc w:val="both"/>
            </w:pPr>
            <w:r>
              <w:t>1</w:t>
            </w:r>
          </w:p>
        </w:tc>
        <w:tc>
          <w:tcPr>
            <w:tcW w:w="540" w:type="dxa"/>
            <w:tcBorders>
              <w:right w:val="single" w:sz="8" w:space="0" w:color="000000"/>
            </w:tcBorders>
            <w:shd w:val="clear" w:color="auto" w:fill="FFFFFF"/>
            <w:vAlign w:val="center"/>
          </w:tcPr>
          <w:p w14:paraId="31E588B2" w14:textId="77777777" w:rsidR="008E3B24" w:rsidRDefault="00265CC2">
            <w:pPr>
              <w:ind w:left="0" w:hanging="2"/>
              <w:jc w:val="both"/>
            </w:pPr>
            <w:r>
              <w:t>0</w:t>
            </w:r>
          </w:p>
        </w:tc>
        <w:tc>
          <w:tcPr>
            <w:tcW w:w="1530" w:type="dxa"/>
            <w:tcBorders>
              <w:right w:val="single" w:sz="8" w:space="0" w:color="000000"/>
            </w:tcBorders>
            <w:shd w:val="clear" w:color="auto" w:fill="FFFFFF"/>
          </w:tcPr>
          <w:p w14:paraId="4DB9EAE8" w14:textId="77777777" w:rsidR="008E3B24" w:rsidRDefault="00265CC2">
            <w:pPr>
              <w:ind w:left="0" w:hanging="2"/>
              <w:jc w:val="both"/>
            </w:pPr>
            <w:r>
              <w:t>0</w:t>
            </w:r>
          </w:p>
        </w:tc>
        <w:tc>
          <w:tcPr>
            <w:tcW w:w="1530" w:type="dxa"/>
            <w:tcBorders>
              <w:right w:val="single" w:sz="8" w:space="0" w:color="000000"/>
            </w:tcBorders>
            <w:shd w:val="clear" w:color="auto" w:fill="FFFFFF"/>
          </w:tcPr>
          <w:p w14:paraId="7075A2BD" w14:textId="77777777" w:rsidR="008E3B24" w:rsidRDefault="00265CC2">
            <w:pPr>
              <w:ind w:left="0" w:hanging="2"/>
              <w:jc w:val="both"/>
            </w:pPr>
            <w:r>
              <w:t>37</w:t>
            </w:r>
          </w:p>
        </w:tc>
      </w:tr>
      <w:tr w:rsidR="008E3B24" w14:paraId="31027F40" w14:textId="77777777">
        <w:trPr>
          <w:trHeight w:val="315"/>
        </w:trPr>
        <w:tc>
          <w:tcPr>
            <w:tcW w:w="1439" w:type="dxa"/>
            <w:gridSpan w:val="2"/>
            <w:tcBorders>
              <w:top w:val="single" w:sz="8" w:space="0" w:color="000000"/>
              <w:left w:val="single" w:sz="8" w:space="0" w:color="000000"/>
              <w:bottom w:val="single" w:sz="8" w:space="0" w:color="000000"/>
              <w:right w:val="single" w:sz="8" w:space="0" w:color="000000"/>
            </w:tcBorders>
            <w:shd w:val="clear" w:color="auto" w:fill="FFFFFF"/>
            <w:vAlign w:val="center"/>
          </w:tcPr>
          <w:p w14:paraId="1F27A277" w14:textId="77777777" w:rsidR="008E3B24" w:rsidRDefault="00265CC2">
            <w:pPr>
              <w:ind w:left="0" w:hanging="2"/>
              <w:jc w:val="both"/>
            </w:pPr>
            <w:r>
              <w:t>Kokku</w:t>
            </w:r>
          </w:p>
        </w:tc>
        <w:tc>
          <w:tcPr>
            <w:tcW w:w="1350" w:type="dxa"/>
            <w:gridSpan w:val="2"/>
            <w:tcBorders>
              <w:top w:val="single" w:sz="8" w:space="0" w:color="000000"/>
              <w:bottom w:val="single" w:sz="8" w:space="0" w:color="000000"/>
              <w:right w:val="single" w:sz="8" w:space="0" w:color="000000"/>
            </w:tcBorders>
            <w:shd w:val="clear" w:color="auto" w:fill="FFFFFF"/>
            <w:vAlign w:val="center"/>
          </w:tcPr>
          <w:p w14:paraId="4E906B3F" w14:textId="77777777" w:rsidR="008E3B24" w:rsidRDefault="00265CC2">
            <w:pPr>
              <w:ind w:left="0" w:hanging="2"/>
              <w:jc w:val="right"/>
            </w:pPr>
            <w:r>
              <w:t>6704</w:t>
            </w:r>
          </w:p>
        </w:tc>
        <w:tc>
          <w:tcPr>
            <w:tcW w:w="810" w:type="dxa"/>
            <w:tcBorders>
              <w:top w:val="single" w:sz="8" w:space="0" w:color="000000"/>
              <w:bottom w:val="single" w:sz="8" w:space="0" w:color="000000"/>
              <w:right w:val="single" w:sz="8" w:space="0" w:color="000000"/>
            </w:tcBorders>
            <w:shd w:val="clear" w:color="auto" w:fill="FFFFFF"/>
            <w:vAlign w:val="center"/>
          </w:tcPr>
          <w:p w14:paraId="156F3CAF" w14:textId="77777777" w:rsidR="008E3B24" w:rsidRDefault="00265CC2">
            <w:pPr>
              <w:ind w:left="0" w:hanging="2"/>
              <w:jc w:val="right"/>
            </w:pPr>
            <w:r>
              <w:t>1792</w:t>
            </w:r>
          </w:p>
        </w:tc>
        <w:tc>
          <w:tcPr>
            <w:tcW w:w="720" w:type="dxa"/>
            <w:tcBorders>
              <w:top w:val="single" w:sz="8" w:space="0" w:color="000000"/>
              <w:bottom w:val="single" w:sz="8" w:space="0" w:color="000000"/>
              <w:right w:val="single" w:sz="8" w:space="0" w:color="000000"/>
            </w:tcBorders>
            <w:shd w:val="clear" w:color="auto" w:fill="FFFFFF"/>
            <w:vAlign w:val="center"/>
          </w:tcPr>
          <w:p w14:paraId="6777D585" w14:textId="77777777" w:rsidR="008E3B24" w:rsidRDefault="00265CC2">
            <w:pPr>
              <w:ind w:left="0" w:hanging="2"/>
              <w:jc w:val="right"/>
            </w:pPr>
            <w:r>
              <w:t>125</w:t>
            </w:r>
          </w:p>
        </w:tc>
        <w:tc>
          <w:tcPr>
            <w:tcW w:w="540" w:type="dxa"/>
            <w:tcBorders>
              <w:top w:val="single" w:sz="8" w:space="0" w:color="000000"/>
              <w:bottom w:val="single" w:sz="8" w:space="0" w:color="000000"/>
              <w:right w:val="single" w:sz="8" w:space="0" w:color="000000"/>
            </w:tcBorders>
            <w:shd w:val="clear" w:color="auto" w:fill="FFFFFF"/>
            <w:vAlign w:val="center"/>
          </w:tcPr>
          <w:p w14:paraId="7B47483F" w14:textId="77777777" w:rsidR="008E3B24" w:rsidRDefault="00265CC2">
            <w:pPr>
              <w:ind w:left="0" w:hanging="2"/>
              <w:jc w:val="right"/>
            </w:pPr>
            <w:r>
              <w:t>69</w:t>
            </w:r>
          </w:p>
        </w:tc>
        <w:tc>
          <w:tcPr>
            <w:tcW w:w="630" w:type="dxa"/>
            <w:tcBorders>
              <w:top w:val="single" w:sz="8" w:space="0" w:color="000000"/>
              <w:bottom w:val="single" w:sz="8" w:space="0" w:color="000000"/>
              <w:right w:val="single" w:sz="8" w:space="0" w:color="000000"/>
            </w:tcBorders>
            <w:shd w:val="clear" w:color="auto" w:fill="FFFFFF"/>
            <w:vAlign w:val="center"/>
          </w:tcPr>
          <w:p w14:paraId="78AB9F88" w14:textId="77777777" w:rsidR="008E3B24" w:rsidRDefault="00265CC2">
            <w:pPr>
              <w:ind w:left="0" w:hanging="2"/>
              <w:jc w:val="right"/>
            </w:pPr>
            <w:r>
              <w:t>6</w:t>
            </w:r>
          </w:p>
        </w:tc>
        <w:tc>
          <w:tcPr>
            <w:tcW w:w="540" w:type="dxa"/>
            <w:tcBorders>
              <w:top w:val="single" w:sz="8" w:space="0" w:color="000000"/>
              <w:bottom w:val="single" w:sz="8" w:space="0" w:color="000000"/>
              <w:right w:val="single" w:sz="8" w:space="0" w:color="000000"/>
            </w:tcBorders>
            <w:shd w:val="clear" w:color="auto" w:fill="FFFFFF"/>
            <w:vAlign w:val="center"/>
          </w:tcPr>
          <w:p w14:paraId="6B140DFA" w14:textId="77777777" w:rsidR="008E3B24" w:rsidRDefault="00265CC2">
            <w:pPr>
              <w:ind w:left="0" w:hanging="2"/>
              <w:jc w:val="right"/>
            </w:pPr>
            <w:r>
              <w:t>3</w:t>
            </w:r>
          </w:p>
        </w:tc>
        <w:tc>
          <w:tcPr>
            <w:tcW w:w="1530" w:type="dxa"/>
            <w:tcBorders>
              <w:top w:val="single" w:sz="8" w:space="0" w:color="000000"/>
              <w:bottom w:val="single" w:sz="8" w:space="0" w:color="000000"/>
              <w:right w:val="single" w:sz="8" w:space="0" w:color="000000"/>
            </w:tcBorders>
            <w:shd w:val="clear" w:color="auto" w:fill="FFFFFF"/>
          </w:tcPr>
          <w:p w14:paraId="7B692D79" w14:textId="77777777" w:rsidR="008E3B24" w:rsidRDefault="00265CC2">
            <w:pPr>
              <w:ind w:left="0" w:hanging="2"/>
              <w:jc w:val="right"/>
            </w:pPr>
            <w:r>
              <w:t>5</w:t>
            </w:r>
          </w:p>
        </w:tc>
        <w:tc>
          <w:tcPr>
            <w:tcW w:w="1530" w:type="dxa"/>
            <w:tcBorders>
              <w:top w:val="single" w:sz="8" w:space="0" w:color="000000"/>
              <w:bottom w:val="single" w:sz="8" w:space="0" w:color="000000"/>
              <w:right w:val="single" w:sz="8" w:space="0" w:color="000000"/>
            </w:tcBorders>
            <w:shd w:val="clear" w:color="auto" w:fill="FFFFFF"/>
          </w:tcPr>
          <w:p w14:paraId="0D026C54" w14:textId="77777777" w:rsidR="008E3B24" w:rsidRDefault="00265CC2">
            <w:pPr>
              <w:ind w:left="0" w:hanging="2"/>
              <w:jc w:val="right"/>
            </w:pPr>
            <w:r>
              <w:t>2000</w:t>
            </w:r>
          </w:p>
        </w:tc>
      </w:tr>
    </w:tbl>
    <w:p w14:paraId="47D87E96" w14:textId="77777777" w:rsidR="008E3B24" w:rsidRDefault="008E3B24">
      <w:pPr>
        <w:ind w:left="0" w:hanging="2"/>
        <w:jc w:val="both"/>
      </w:pPr>
    </w:p>
    <w:p w14:paraId="577D0D25" w14:textId="77777777" w:rsidR="008E3B24" w:rsidRDefault="008E3B24">
      <w:pPr>
        <w:ind w:left="0" w:hanging="2"/>
        <w:jc w:val="both"/>
      </w:pPr>
    </w:p>
    <w:p w14:paraId="736E174F" w14:textId="77777777" w:rsidR="008E3B24" w:rsidRDefault="00265CC2">
      <w:pPr>
        <w:ind w:left="0" w:hanging="2"/>
        <w:jc w:val="both"/>
      </w:pPr>
      <w:r>
        <w:t xml:space="preserve">All olevas tabelis on toodud </w:t>
      </w:r>
      <w:r>
        <w:rPr>
          <w:u w:val="single"/>
        </w:rPr>
        <w:t>1995-2004</w:t>
      </w:r>
      <w:r>
        <w:t xml:space="preserve"> a sündinud koertele tehtud </w:t>
      </w:r>
      <w:r>
        <w:rPr>
          <w:b/>
        </w:rPr>
        <w:t>silmauuringute</w:t>
      </w:r>
      <w:r>
        <w:t xml:space="preserve"> tulemused Soomes. Neil aastatel sündinud koertele on tehtud 1170 silmauuringut. HC diagnoositi 14 koeral, mRD 18 koeral, gRD 17 koeral. PRA-d ei diagnoositud kordagi ja samuti ei leitud ühtegi tRD juhtu. </w:t>
      </w:r>
    </w:p>
    <w:p w14:paraId="61812DDB" w14:textId="77777777" w:rsidR="008E3B24" w:rsidRDefault="008E3B24">
      <w:pPr>
        <w:ind w:left="0" w:hanging="2"/>
        <w:jc w:val="both"/>
      </w:pPr>
    </w:p>
    <w:tbl>
      <w:tblPr>
        <w:tblStyle w:val="af"/>
        <w:tblW w:w="8721" w:type="dxa"/>
        <w:tblLayout w:type="fixed"/>
        <w:tblLook w:val="0000" w:firstRow="0" w:lastRow="0" w:firstColumn="0" w:lastColumn="0" w:noHBand="0" w:noVBand="0"/>
      </w:tblPr>
      <w:tblGrid>
        <w:gridCol w:w="1908"/>
        <w:gridCol w:w="550"/>
        <w:gridCol w:w="696"/>
        <w:gridCol w:w="696"/>
        <w:gridCol w:w="695"/>
        <w:gridCol w:w="696"/>
        <w:gridCol w:w="696"/>
        <w:gridCol w:w="696"/>
        <w:gridCol w:w="696"/>
        <w:gridCol w:w="696"/>
        <w:gridCol w:w="696"/>
      </w:tblGrid>
      <w:tr w:rsidR="008E3B24" w14:paraId="6F7AD249" w14:textId="77777777">
        <w:trPr>
          <w:trHeight w:val="483"/>
        </w:trPr>
        <w:tc>
          <w:tcPr>
            <w:tcW w:w="1908" w:type="dxa"/>
            <w:tcBorders>
              <w:top w:val="single" w:sz="4" w:space="0" w:color="000000"/>
              <w:left w:val="single" w:sz="4" w:space="0" w:color="000000"/>
              <w:bottom w:val="single" w:sz="4" w:space="0" w:color="000000"/>
              <w:right w:val="single" w:sz="4" w:space="0" w:color="000000"/>
            </w:tcBorders>
          </w:tcPr>
          <w:p w14:paraId="33C903A6" w14:textId="77777777" w:rsidR="008E3B24" w:rsidRDefault="008E3B24">
            <w:pPr>
              <w:ind w:left="0" w:hanging="2"/>
              <w:jc w:val="both"/>
            </w:pPr>
          </w:p>
        </w:tc>
        <w:tc>
          <w:tcPr>
            <w:tcW w:w="550" w:type="dxa"/>
            <w:tcBorders>
              <w:top w:val="single" w:sz="4" w:space="0" w:color="000000"/>
              <w:left w:val="single" w:sz="4" w:space="0" w:color="000000"/>
              <w:bottom w:val="single" w:sz="4" w:space="0" w:color="000000"/>
              <w:right w:val="single" w:sz="4" w:space="0" w:color="000000"/>
            </w:tcBorders>
          </w:tcPr>
          <w:p w14:paraId="419DD005" w14:textId="77777777" w:rsidR="008E3B24" w:rsidRDefault="00265CC2">
            <w:pPr>
              <w:ind w:left="0" w:hanging="2"/>
              <w:jc w:val="both"/>
            </w:pPr>
            <w:r>
              <w:t>1995</w:t>
            </w:r>
          </w:p>
        </w:tc>
        <w:tc>
          <w:tcPr>
            <w:tcW w:w="696" w:type="dxa"/>
            <w:tcBorders>
              <w:top w:val="single" w:sz="4" w:space="0" w:color="000000"/>
              <w:left w:val="single" w:sz="4" w:space="0" w:color="000000"/>
              <w:bottom w:val="single" w:sz="4" w:space="0" w:color="000000"/>
              <w:right w:val="single" w:sz="4" w:space="0" w:color="000000"/>
            </w:tcBorders>
          </w:tcPr>
          <w:p w14:paraId="5E422C0D" w14:textId="77777777" w:rsidR="008E3B24" w:rsidRDefault="00265CC2">
            <w:pPr>
              <w:ind w:left="0" w:hanging="2"/>
              <w:jc w:val="both"/>
            </w:pPr>
            <w:r>
              <w:t>1996</w:t>
            </w:r>
          </w:p>
        </w:tc>
        <w:tc>
          <w:tcPr>
            <w:tcW w:w="696" w:type="dxa"/>
            <w:tcBorders>
              <w:top w:val="single" w:sz="4" w:space="0" w:color="000000"/>
              <w:left w:val="single" w:sz="4" w:space="0" w:color="000000"/>
              <w:bottom w:val="single" w:sz="4" w:space="0" w:color="000000"/>
              <w:right w:val="single" w:sz="4" w:space="0" w:color="000000"/>
            </w:tcBorders>
          </w:tcPr>
          <w:p w14:paraId="2BA0DF91" w14:textId="77777777" w:rsidR="008E3B24" w:rsidRDefault="00265CC2">
            <w:pPr>
              <w:ind w:left="0" w:hanging="2"/>
              <w:jc w:val="both"/>
            </w:pPr>
            <w:r>
              <w:t>1997</w:t>
            </w:r>
          </w:p>
        </w:tc>
        <w:tc>
          <w:tcPr>
            <w:tcW w:w="695" w:type="dxa"/>
            <w:tcBorders>
              <w:top w:val="single" w:sz="4" w:space="0" w:color="000000"/>
              <w:left w:val="single" w:sz="4" w:space="0" w:color="000000"/>
              <w:bottom w:val="single" w:sz="4" w:space="0" w:color="000000"/>
              <w:right w:val="single" w:sz="4" w:space="0" w:color="000000"/>
            </w:tcBorders>
          </w:tcPr>
          <w:p w14:paraId="55AD8648" w14:textId="77777777" w:rsidR="008E3B24" w:rsidRDefault="00265CC2">
            <w:pPr>
              <w:ind w:left="0" w:hanging="2"/>
              <w:jc w:val="both"/>
            </w:pPr>
            <w:r>
              <w:t>1998</w:t>
            </w:r>
          </w:p>
        </w:tc>
        <w:tc>
          <w:tcPr>
            <w:tcW w:w="696" w:type="dxa"/>
            <w:tcBorders>
              <w:top w:val="single" w:sz="4" w:space="0" w:color="000000"/>
              <w:left w:val="single" w:sz="4" w:space="0" w:color="000000"/>
              <w:bottom w:val="single" w:sz="4" w:space="0" w:color="000000"/>
              <w:right w:val="single" w:sz="4" w:space="0" w:color="000000"/>
            </w:tcBorders>
          </w:tcPr>
          <w:p w14:paraId="7D05525E" w14:textId="77777777" w:rsidR="008E3B24" w:rsidRDefault="00265CC2">
            <w:pPr>
              <w:ind w:left="0" w:hanging="2"/>
              <w:jc w:val="both"/>
            </w:pPr>
            <w:r>
              <w:t>1999</w:t>
            </w:r>
          </w:p>
        </w:tc>
        <w:tc>
          <w:tcPr>
            <w:tcW w:w="696" w:type="dxa"/>
            <w:tcBorders>
              <w:top w:val="single" w:sz="4" w:space="0" w:color="000000"/>
              <w:left w:val="single" w:sz="4" w:space="0" w:color="000000"/>
              <w:bottom w:val="single" w:sz="4" w:space="0" w:color="000000"/>
              <w:right w:val="single" w:sz="4" w:space="0" w:color="000000"/>
            </w:tcBorders>
          </w:tcPr>
          <w:p w14:paraId="5035D4A9" w14:textId="77777777" w:rsidR="008E3B24" w:rsidRDefault="00265CC2">
            <w:pPr>
              <w:ind w:left="0" w:hanging="2"/>
              <w:jc w:val="both"/>
            </w:pPr>
            <w:r>
              <w:t>2000</w:t>
            </w:r>
          </w:p>
        </w:tc>
        <w:tc>
          <w:tcPr>
            <w:tcW w:w="696" w:type="dxa"/>
            <w:tcBorders>
              <w:top w:val="single" w:sz="4" w:space="0" w:color="000000"/>
              <w:left w:val="single" w:sz="4" w:space="0" w:color="000000"/>
              <w:bottom w:val="single" w:sz="4" w:space="0" w:color="000000"/>
              <w:right w:val="single" w:sz="4" w:space="0" w:color="000000"/>
            </w:tcBorders>
          </w:tcPr>
          <w:p w14:paraId="3C2C429E" w14:textId="77777777" w:rsidR="008E3B24" w:rsidRDefault="00265CC2">
            <w:pPr>
              <w:ind w:left="0" w:hanging="2"/>
              <w:jc w:val="both"/>
            </w:pPr>
            <w:r>
              <w:t>2001</w:t>
            </w:r>
          </w:p>
        </w:tc>
        <w:tc>
          <w:tcPr>
            <w:tcW w:w="696" w:type="dxa"/>
            <w:tcBorders>
              <w:top w:val="single" w:sz="4" w:space="0" w:color="000000"/>
              <w:left w:val="single" w:sz="4" w:space="0" w:color="000000"/>
              <w:bottom w:val="single" w:sz="4" w:space="0" w:color="000000"/>
              <w:right w:val="single" w:sz="4" w:space="0" w:color="000000"/>
            </w:tcBorders>
          </w:tcPr>
          <w:p w14:paraId="09047E78" w14:textId="77777777" w:rsidR="008E3B24" w:rsidRDefault="00265CC2">
            <w:pPr>
              <w:ind w:left="0" w:hanging="2"/>
              <w:jc w:val="both"/>
            </w:pPr>
            <w:r>
              <w:t>2002</w:t>
            </w:r>
          </w:p>
        </w:tc>
        <w:tc>
          <w:tcPr>
            <w:tcW w:w="696" w:type="dxa"/>
            <w:tcBorders>
              <w:top w:val="single" w:sz="4" w:space="0" w:color="000000"/>
              <w:left w:val="single" w:sz="4" w:space="0" w:color="000000"/>
              <w:bottom w:val="single" w:sz="4" w:space="0" w:color="000000"/>
              <w:right w:val="single" w:sz="4" w:space="0" w:color="000000"/>
            </w:tcBorders>
          </w:tcPr>
          <w:p w14:paraId="0C74779F" w14:textId="77777777" w:rsidR="008E3B24" w:rsidRDefault="00265CC2">
            <w:pPr>
              <w:ind w:left="0" w:hanging="2"/>
              <w:jc w:val="both"/>
            </w:pPr>
            <w:r>
              <w:t>2003</w:t>
            </w:r>
          </w:p>
        </w:tc>
        <w:tc>
          <w:tcPr>
            <w:tcW w:w="696" w:type="dxa"/>
            <w:tcBorders>
              <w:top w:val="single" w:sz="4" w:space="0" w:color="000000"/>
              <w:left w:val="single" w:sz="4" w:space="0" w:color="000000"/>
              <w:bottom w:val="single" w:sz="4" w:space="0" w:color="000000"/>
              <w:right w:val="single" w:sz="4" w:space="0" w:color="000000"/>
            </w:tcBorders>
          </w:tcPr>
          <w:p w14:paraId="6B1DC0D0" w14:textId="77777777" w:rsidR="008E3B24" w:rsidRDefault="00265CC2">
            <w:pPr>
              <w:ind w:left="0" w:hanging="2"/>
              <w:jc w:val="both"/>
            </w:pPr>
            <w:r>
              <w:t>2004</w:t>
            </w:r>
          </w:p>
        </w:tc>
      </w:tr>
      <w:tr w:rsidR="008E3B24" w14:paraId="1CD077C8"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55E23BEB" w14:textId="77777777" w:rsidR="008E3B24" w:rsidRDefault="00265CC2">
            <w:pPr>
              <w:ind w:left="0" w:hanging="2"/>
              <w:jc w:val="both"/>
            </w:pPr>
            <w:r>
              <w:rPr>
                <w:b/>
              </w:rPr>
              <w:t>UURITUD</w:t>
            </w:r>
          </w:p>
        </w:tc>
        <w:tc>
          <w:tcPr>
            <w:tcW w:w="550" w:type="dxa"/>
            <w:tcBorders>
              <w:top w:val="single" w:sz="4" w:space="0" w:color="000000"/>
              <w:left w:val="single" w:sz="4" w:space="0" w:color="000000"/>
              <w:bottom w:val="single" w:sz="4" w:space="0" w:color="000000"/>
              <w:right w:val="single" w:sz="4" w:space="0" w:color="000000"/>
            </w:tcBorders>
          </w:tcPr>
          <w:p w14:paraId="63219AE2" w14:textId="77777777" w:rsidR="008E3B24" w:rsidRDefault="00265CC2">
            <w:pPr>
              <w:ind w:left="0" w:hanging="2"/>
              <w:jc w:val="both"/>
            </w:pPr>
            <w:r>
              <w:t>110</w:t>
            </w:r>
          </w:p>
        </w:tc>
        <w:tc>
          <w:tcPr>
            <w:tcW w:w="696" w:type="dxa"/>
            <w:tcBorders>
              <w:top w:val="single" w:sz="4" w:space="0" w:color="000000"/>
              <w:left w:val="single" w:sz="4" w:space="0" w:color="000000"/>
              <w:bottom w:val="single" w:sz="4" w:space="0" w:color="000000"/>
              <w:right w:val="single" w:sz="4" w:space="0" w:color="000000"/>
            </w:tcBorders>
          </w:tcPr>
          <w:p w14:paraId="1B3FBB40" w14:textId="77777777" w:rsidR="008E3B24" w:rsidRDefault="00265CC2">
            <w:pPr>
              <w:ind w:left="0" w:hanging="2"/>
              <w:jc w:val="both"/>
            </w:pPr>
            <w:r>
              <w:t>96</w:t>
            </w:r>
          </w:p>
        </w:tc>
        <w:tc>
          <w:tcPr>
            <w:tcW w:w="696" w:type="dxa"/>
            <w:tcBorders>
              <w:top w:val="single" w:sz="4" w:space="0" w:color="000000"/>
              <w:left w:val="single" w:sz="4" w:space="0" w:color="000000"/>
              <w:bottom w:val="single" w:sz="4" w:space="0" w:color="000000"/>
              <w:right w:val="single" w:sz="4" w:space="0" w:color="000000"/>
            </w:tcBorders>
          </w:tcPr>
          <w:p w14:paraId="76FF5658" w14:textId="77777777" w:rsidR="008E3B24" w:rsidRDefault="00265CC2">
            <w:pPr>
              <w:ind w:left="0" w:hanging="2"/>
              <w:jc w:val="both"/>
            </w:pPr>
            <w:r>
              <w:t>92</w:t>
            </w:r>
          </w:p>
        </w:tc>
        <w:tc>
          <w:tcPr>
            <w:tcW w:w="695" w:type="dxa"/>
            <w:tcBorders>
              <w:top w:val="single" w:sz="4" w:space="0" w:color="000000"/>
              <w:left w:val="single" w:sz="4" w:space="0" w:color="000000"/>
              <w:bottom w:val="single" w:sz="4" w:space="0" w:color="000000"/>
              <w:right w:val="single" w:sz="4" w:space="0" w:color="000000"/>
            </w:tcBorders>
          </w:tcPr>
          <w:p w14:paraId="3CA074D7" w14:textId="77777777" w:rsidR="008E3B24" w:rsidRDefault="00265CC2">
            <w:pPr>
              <w:ind w:left="0" w:hanging="2"/>
              <w:jc w:val="both"/>
            </w:pPr>
            <w:r>
              <w:t>93</w:t>
            </w:r>
          </w:p>
        </w:tc>
        <w:tc>
          <w:tcPr>
            <w:tcW w:w="696" w:type="dxa"/>
            <w:tcBorders>
              <w:top w:val="single" w:sz="4" w:space="0" w:color="000000"/>
              <w:left w:val="single" w:sz="4" w:space="0" w:color="000000"/>
              <w:bottom w:val="single" w:sz="4" w:space="0" w:color="000000"/>
              <w:right w:val="single" w:sz="4" w:space="0" w:color="000000"/>
            </w:tcBorders>
          </w:tcPr>
          <w:p w14:paraId="72AF3425" w14:textId="77777777" w:rsidR="008E3B24" w:rsidRDefault="00265CC2">
            <w:pPr>
              <w:ind w:left="0" w:hanging="2"/>
              <w:jc w:val="both"/>
            </w:pPr>
            <w:r>
              <w:t>114</w:t>
            </w:r>
          </w:p>
        </w:tc>
        <w:tc>
          <w:tcPr>
            <w:tcW w:w="696" w:type="dxa"/>
            <w:tcBorders>
              <w:top w:val="single" w:sz="4" w:space="0" w:color="000000"/>
              <w:left w:val="single" w:sz="4" w:space="0" w:color="000000"/>
              <w:bottom w:val="single" w:sz="4" w:space="0" w:color="000000"/>
              <w:right w:val="single" w:sz="4" w:space="0" w:color="000000"/>
            </w:tcBorders>
          </w:tcPr>
          <w:p w14:paraId="467059B1" w14:textId="77777777" w:rsidR="008E3B24" w:rsidRDefault="00265CC2">
            <w:pPr>
              <w:ind w:left="0" w:hanging="2"/>
              <w:jc w:val="both"/>
            </w:pPr>
            <w:r>
              <w:t>113</w:t>
            </w:r>
          </w:p>
        </w:tc>
        <w:tc>
          <w:tcPr>
            <w:tcW w:w="696" w:type="dxa"/>
            <w:tcBorders>
              <w:top w:val="single" w:sz="4" w:space="0" w:color="000000"/>
              <w:left w:val="single" w:sz="4" w:space="0" w:color="000000"/>
              <w:bottom w:val="single" w:sz="4" w:space="0" w:color="000000"/>
              <w:right w:val="single" w:sz="4" w:space="0" w:color="000000"/>
            </w:tcBorders>
          </w:tcPr>
          <w:p w14:paraId="5F2DA4A7" w14:textId="77777777" w:rsidR="008E3B24" w:rsidRDefault="00265CC2">
            <w:pPr>
              <w:ind w:left="0" w:hanging="2"/>
              <w:jc w:val="both"/>
            </w:pPr>
            <w:r>
              <w:t>122</w:t>
            </w:r>
          </w:p>
        </w:tc>
        <w:tc>
          <w:tcPr>
            <w:tcW w:w="696" w:type="dxa"/>
            <w:tcBorders>
              <w:top w:val="single" w:sz="4" w:space="0" w:color="000000"/>
              <w:left w:val="single" w:sz="4" w:space="0" w:color="000000"/>
              <w:bottom w:val="single" w:sz="4" w:space="0" w:color="000000"/>
              <w:right w:val="single" w:sz="4" w:space="0" w:color="000000"/>
            </w:tcBorders>
          </w:tcPr>
          <w:p w14:paraId="75129433" w14:textId="77777777" w:rsidR="008E3B24" w:rsidRDefault="00265CC2">
            <w:pPr>
              <w:ind w:left="0" w:hanging="2"/>
              <w:jc w:val="both"/>
            </w:pPr>
            <w:r>
              <w:t>150</w:t>
            </w:r>
          </w:p>
        </w:tc>
        <w:tc>
          <w:tcPr>
            <w:tcW w:w="696" w:type="dxa"/>
            <w:tcBorders>
              <w:top w:val="single" w:sz="4" w:space="0" w:color="000000"/>
              <w:left w:val="single" w:sz="4" w:space="0" w:color="000000"/>
              <w:bottom w:val="single" w:sz="4" w:space="0" w:color="000000"/>
              <w:right w:val="single" w:sz="4" w:space="0" w:color="000000"/>
            </w:tcBorders>
          </w:tcPr>
          <w:p w14:paraId="64CC5A31" w14:textId="77777777" w:rsidR="008E3B24" w:rsidRDefault="00265CC2">
            <w:pPr>
              <w:ind w:left="0" w:hanging="2"/>
              <w:jc w:val="both"/>
            </w:pPr>
            <w:r>
              <w:t>116</w:t>
            </w:r>
          </w:p>
        </w:tc>
        <w:tc>
          <w:tcPr>
            <w:tcW w:w="696" w:type="dxa"/>
            <w:tcBorders>
              <w:top w:val="single" w:sz="4" w:space="0" w:color="000000"/>
              <w:left w:val="single" w:sz="4" w:space="0" w:color="000000"/>
              <w:bottom w:val="single" w:sz="4" w:space="0" w:color="000000"/>
              <w:right w:val="single" w:sz="4" w:space="0" w:color="000000"/>
            </w:tcBorders>
          </w:tcPr>
          <w:p w14:paraId="0EACF8C6" w14:textId="77777777" w:rsidR="008E3B24" w:rsidRDefault="00265CC2">
            <w:pPr>
              <w:ind w:left="0" w:hanging="2"/>
              <w:jc w:val="both"/>
            </w:pPr>
            <w:r>
              <w:t>140</w:t>
            </w:r>
          </w:p>
        </w:tc>
      </w:tr>
      <w:tr w:rsidR="008E3B24" w14:paraId="3DBEB636"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049001CF" w14:textId="77777777" w:rsidR="008E3B24" w:rsidRDefault="00265CC2">
            <w:pPr>
              <w:ind w:left="0" w:hanging="2"/>
              <w:jc w:val="both"/>
            </w:pPr>
            <w:r>
              <w:rPr>
                <w:b/>
              </w:rPr>
              <w:t>OK</w:t>
            </w:r>
          </w:p>
        </w:tc>
        <w:tc>
          <w:tcPr>
            <w:tcW w:w="550" w:type="dxa"/>
            <w:tcBorders>
              <w:top w:val="single" w:sz="4" w:space="0" w:color="000000"/>
              <w:left w:val="single" w:sz="4" w:space="0" w:color="000000"/>
              <w:bottom w:val="single" w:sz="4" w:space="0" w:color="000000"/>
              <w:right w:val="single" w:sz="4" w:space="0" w:color="000000"/>
            </w:tcBorders>
          </w:tcPr>
          <w:p w14:paraId="23A226FC" w14:textId="77777777" w:rsidR="008E3B24" w:rsidRDefault="00265CC2">
            <w:pPr>
              <w:ind w:left="0" w:hanging="2"/>
              <w:jc w:val="both"/>
            </w:pPr>
            <w:r>
              <w:t>107</w:t>
            </w:r>
          </w:p>
        </w:tc>
        <w:tc>
          <w:tcPr>
            <w:tcW w:w="696" w:type="dxa"/>
            <w:tcBorders>
              <w:top w:val="single" w:sz="4" w:space="0" w:color="000000"/>
              <w:left w:val="single" w:sz="4" w:space="0" w:color="000000"/>
              <w:bottom w:val="single" w:sz="4" w:space="0" w:color="000000"/>
              <w:right w:val="single" w:sz="4" w:space="0" w:color="000000"/>
            </w:tcBorders>
          </w:tcPr>
          <w:p w14:paraId="1EBE61A6" w14:textId="77777777" w:rsidR="008E3B24" w:rsidRDefault="00265CC2">
            <w:pPr>
              <w:ind w:left="0" w:hanging="2"/>
              <w:jc w:val="both"/>
            </w:pPr>
            <w:r>
              <w:t>94</w:t>
            </w:r>
          </w:p>
        </w:tc>
        <w:tc>
          <w:tcPr>
            <w:tcW w:w="696" w:type="dxa"/>
            <w:tcBorders>
              <w:top w:val="single" w:sz="4" w:space="0" w:color="000000"/>
              <w:left w:val="single" w:sz="4" w:space="0" w:color="000000"/>
              <w:bottom w:val="single" w:sz="4" w:space="0" w:color="000000"/>
              <w:right w:val="single" w:sz="4" w:space="0" w:color="000000"/>
            </w:tcBorders>
          </w:tcPr>
          <w:p w14:paraId="08B4D774" w14:textId="77777777" w:rsidR="008E3B24" w:rsidRDefault="00265CC2">
            <w:pPr>
              <w:ind w:left="0" w:hanging="2"/>
              <w:jc w:val="both"/>
            </w:pPr>
            <w:r>
              <w:t>90</w:t>
            </w:r>
          </w:p>
        </w:tc>
        <w:tc>
          <w:tcPr>
            <w:tcW w:w="695" w:type="dxa"/>
            <w:tcBorders>
              <w:top w:val="single" w:sz="4" w:space="0" w:color="000000"/>
              <w:left w:val="single" w:sz="4" w:space="0" w:color="000000"/>
              <w:bottom w:val="single" w:sz="4" w:space="0" w:color="000000"/>
              <w:right w:val="single" w:sz="4" w:space="0" w:color="000000"/>
            </w:tcBorders>
          </w:tcPr>
          <w:p w14:paraId="1CBA2ED2" w14:textId="77777777" w:rsidR="008E3B24" w:rsidRDefault="00265CC2">
            <w:pPr>
              <w:ind w:left="0" w:hanging="2"/>
              <w:jc w:val="both"/>
            </w:pPr>
            <w:r>
              <w:t>88</w:t>
            </w:r>
          </w:p>
        </w:tc>
        <w:tc>
          <w:tcPr>
            <w:tcW w:w="696" w:type="dxa"/>
            <w:tcBorders>
              <w:top w:val="single" w:sz="4" w:space="0" w:color="000000"/>
              <w:left w:val="single" w:sz="4" w:space="0" w:color="000000"/>
              <w:bottom w:val="single" w:sz="4" w:space="0" w:color="000000"/>
              <w:right w:val="single" w:sz="4" w:space="0" w:color="000000"/>
            </w:tcBorders>
          </w:tcPr>
          <w:p w14:paraId="2DA2F22D" w14:textId="77777777" w:rsidR="008E3B24" w:rsidRDefault="00265CC2">
            <w:pPr>
              <w:ind w:left="0" w:hanging="2"/>
              <w:jc w:val="both"/>
            </w:pPr>
            <w:r>
              <w:t>109</w:t>
            </w:r>
          </w:p>
        </w:tc>
        <w:tc>
          <w:tcPr>
            <w:tcW w:w="696" w:type="dxa"/>
            <w:tcBorders>
              <w:top w:val="single" w:sz="4" w:space="0" w:color="000000"/>
              <w:left w:val="single" w:sz="4" w:space="0" w:color="000000"/>
              <w:bottom w:val="single" w:sz="4" w:space="0" w:color="000000"/>
              <w:right w:val="single" w:sz="4" w:space="0" w:color="000000"/>
            </w:tcBorders>
          </w:tcPr>
          <w:p w14:paraId="5F31718D" w14:textId="77777777" w:rsidR="008E3B24" w:rsidRDefault="00265CC2">
            <w:pPr>
              <w:ind w:left="0" w:hanging="2"/>
              <w:jc w:val="both"/>
            </w:pPr>
            <w:r>
              <w:t>108</w:t>
            </w:r>
          </w:p>
        </w:tc>
        <w:tc>
          <w:tcPr>
            <w:tcW w:w="696" w:type="dxa"/>
            <w:tcBorders>
              <w:top w:val="single" w:sz="4" w:space="0" w:color="000000"/>
              <w:left w:val="single" w:sz="4" w:space="0" w:color="000000"/>
              <w:bottom w:val="single" w:sz="4" w:space="0" w:color="000000"/>
              <w:right w:val="single" w:sz="4" w:space="0" w:color="000000"/>
            </w:tcBorders>
          </w:tcPr>
          <w:p w14:paraId="06DE19D3" w14:textId="77777777" w:rsidR="008E3B24" w:rsidRDefault="00265CC2">
            <w:pPr>
              <w:ind w:left="0" w:hanging="2"/>
              <w:jc w:val="both"/>
            </w:pPr>
            <w:r>
              <w:t>115</w:t>
            </w:r>
          </w:p>
        </w:tc>
        <w:tc>
          <w:tcPr>
            <w:tcW w:w="696" w:type="dxa"/>
            <w:tcBorders>
              <w:top w:val="single" w:sz="4" w:space="0" w:color="000000"/>
              <w:left w:val="single" w:sz="4" w:space="0" w:color="000000"/>
              <w:bottom w:val="single" w:sz="4" w:space="0" w:color="000000"/>
              <w:right w:val="single" w:sz="4" w:space="0" w:color="000000"/>
            </w:tcBorders>
          </w:tcPr>
          <w:p w14:paraId="119160D6" w14:textId="77777777" w:rsidR="008E3B24" w:rsidRDefault="00265CC2">
            <w:pPr>
              <w:ind w:left="0" w:hanging="2"/>
              <w:jc w:val="both"/>
            </w:pPr>
            <w:r>
              <w:t>144</w:t>
            </w:r>
          </w:p>
        </w:tc>
        <w:tc>
          <w:tcPr>
            <w:tcW w:w="696" w:type="dxa"/>
            <w:tcBorders>
              <w:top w:val="single" w:sz="4" w:space="0" w:color="000000"/>
              <w:left w:val="single" w:sz="4" w:space="0" w:color="000000"/>
              <w:bottom w:val="single" w:sz="4" w:space="0" w:color="000000"/>
              <w:right w:val="single" w:sz="4" w:space="0" w:color="000000"/>
            </w:tcBorders>
          </w:tcPr>
          <w:p w14:paraId="113CB987" w14:textId="77777777" w:rsidR="008E3B24" w:rsidRDefault="00265CC2">
            <w:pPr>
              <w:ind w:left="0" w:hanging="2"/>
              <w:jc w:val="both"/>
            </w:pPr>
            <w:r>
              <w:t>110</w:t>
            </w:r>
          </w:p>
        </w:tc>
        <w:tc>
          <w:tcPr>
            <w:tcW w:w="696" w:type="dxa"/>
            <w:tcBorders>
              <w:top w:val="single" w:sz="4" w:space="0" w:color="000000"/>
              <w:left w:val="single" w:sz="4" w:space="0" w:color="000000"/>
              <w:bottom w:val="single" w:sz="4" w:space="0" w:color="000000"/>
              <w:right w:val="single" w:sz="4" w:space="0" w:color="000000"/>
            </w:tcBorders>
          </w:tcPr>
          <w:p w14:paraId="61A623F7" w14:textId="77777777" w:rsidR="008E3B24" w:rsidRDefault="00265CC2">
            <w:pPr>
              <w:ind w:left="0" w:hanging="2"/>
              <w:jc w:val="both"/>
            </w:pPr>
            <w:r>
              <w:t>133</w:t>
            </w:r>
          </w:p>
        </w:tc>
      </w:tr>
      <w:tr w:rsidR="008E3B24" w14:paraId="24FF2D79"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58611CA4" w14:textId="77777777" w:rsidR="008E3B24" w:rsidRDefault="00265CC2">
            <w:pPr>
              <w:ind w:left="0" w:hanging="2"/>
              <w:jc w:val="both"/>
            </w:pPr>
            <w:r>
              <w:rPr>
                <w:b/>
              </w:rPr>
              <w:t>HC</w:t>
            </w:r>
          </w:p>
        </w:tc>
        <w:tc>
          <w:tcPr>
            <w:tcW w:w="550" w:type="dxa"/>
            <w:tcBorders>
              <w:top w:val="single" w:sz="4" w:space="0" w:color="000000"/>
              <w:left w:val="single" w:sz="4" w:space="0" w:color="000000"/>
              <w:bottom w:val="single" w:sz="4" w:space="0" w:color="000000"/>
              <w:right w:val="single" w:sz="4" w:space="0" w:color="000000"/>
            </w:tcBorders>
          </w:tcPr>
          <w:p w14:paraId="2094B66B"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0426DD7F"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620C1492"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047E112A"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73652FDA"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0BE9B5DC"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1FF26F8C"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32AE114C"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ADA565E"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0530321D" w14:textId="77777777" w:rsidR="008E3B24" w:rsidRDefault="00265CC2">
            <w:pPr>
              <w:ind w:left="0" w:hanging="2"/>
              <w:jc w:val="both"/>
            </w:pPr>
            <w:r>
              <w:t>3</w:t>
            </w:r>
          </w:p>
        </w:tc>
      </w:tr>
      <w:tr w:rsidR="008E3B24" w14:paraId="3512E8E1"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6C803181" w14:textId="77777777" w:rsidR="008E3B24" w:rsidRDefault="00265CC2">
            <w:pPr>
              <w:ind w:left="0" w:hanging="2"/>
              <w:jc w:val="both"/>
            </w:pPr>
            <w:r>
              <w:rPr>
                <w:b/>
              </w:rPr>
              <w:t>PRA</w:t>
            </w:r>
          </w:p>
        </w:tc>
        <w:tc>
          <w:tcPr>
            <w:tcW w:w="550" w:type="dxa"/>
            <w:tcBorders>
              <w:top w:val="single" w:sz="4" w:space="0" w:color="000000"/>
              <w:left w:val="single" w:sz="4" w:space="0" w:color="000000"/>
              <w:bottom w:val="single" w:sz="4" w:space="0" w:color="000000"/>
              <w:right w:val="single" w:sz="4" w:space="0" w:color="000000"/>
            </w:tcBorders>
          </w:tcPr>
          <w:p w14:paraId="0CF804B2"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21D8EA9F"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9AD93F4"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3311C857"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4C3F7D22"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3AB05EC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B313244"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49622E19"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68F554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3C7DA6A" w14:textId="77777777" w:rsidR="008E3B24" w:rsidRDefault="00265CC2">
            <w:pPr>
              <w:ind w:left="0" w:hanging="2"/>
              <w:jc w:val="both"/>
            </w:pPr>
            <w:r>
              <w:t>0</w:t>
            </w:r>
          </w:p>
        </w:tc>
      </w:tr>
      <w:tr w:rsidR="008E3B24" w14:paraId="0F9F42FE"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317CC772" w14:textId="77777777" w:rsidR="008E3B24" w:rsidRDefault="00265CC2">
            <w:pPr>
              <w:ind w:left="0" w:hanging="2"/>
              <w:jc w:val="both"/>
            </w:pPr>
            <w:r>
              <w:rPr>
                <w:b/>
              </w:rPr>
              <w:t>mRD</w:t>
            </w:r>
          </w:p>
        </w:tc>
        <w:tc>
          <w:tcPr>
            <w:tcW w:w="550" w:type="dxa"/>
            <w:tcBorders>
              <w:top w:val="single" w:sz="4" w:space="0" w:color="000000"/>
              <w:left w:val="single" w:sz="4" w:space="0" w:color="000000"/>
              <w:bottom w:val="single" w:sz="4" w:space="0" w:color="000000"/>
              <w:right w:val="single" w:sz="4" w:space="0" w:color="000000"/>
            </w:tcBorders>
          </w:tcPr>
          <w:p w14:paraId="1AFC33BD"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58598C89"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7E714A6B" w14:textId="77777777" w:rsidR="008E3B24" w:rsidRDefault="00265CC2">
            <w:pPr>
              <w:ind w:left="0" w:hanging="2"/>
              <w:jc w:val="both"/>
            </w:pPr>
            <w:r>
              <w:t>2</w:t>
            </w:r>
          </w:p>
        </w:tc>
        <w:tc>
          <w:tcPr>
            <w:tcW w:w="695" w:type="dxa"/>
            <w:tcBorders>
              <w:top w:val="single" w:sz="4" w:space="0" w:color="000000"/>
              <w:left w:val="single" w:sz="4" w:space="0" w:color="000000"/>
              <w:bottom w:val="single" w:sz="4" w:space="0" w:color="000000"/>
              <w:right w:val="single" w:sz="4" w:space="0" w:color="000000"/>
            </w:tcBorders>
          </w:tcPr>
          <w:p w14:paraId="5B40E53A"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63A6D3BC"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1215C232"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67C7A50B"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71138FA1"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1679FE44"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611C2408" w14:textId="77777777" w:rsidR="008E3B24" w:rsidRDefault="00265CC2">
            <w:pPr>
              <w:ind w:left="0" w:hanging="2"/>
              <w:jc w:val="both"/>
            </w:pPr>
            <w:r>
              <w:t>1</w:t>
            </w:r>
          </w:p>
        </w:tc>
      </w:tr>
      <w:tr w:rsidR="008E3B24" w14:paraId="2701E76D" w14:textId="77777777">
        <w:trPr>
          <w:trHeight w:val="353"/>
        </w:trPr>
        <w:tc>
          <w:tcPr>
            <w:tcW w:w="1908" w:type="dxa"/>
            <w:tcBorders>
              <w:top w:val="single" w:sz="4" w:space="0" w:color="000000"/>
              <w:left w:val="single" w:sz="4" w:space="0" w:color="000000"/>
              <w:bottom w:val="single" w:sz="4" w:space="0" w:color="000000"/>
              <w:right w:val="single" w:sz="4" w:space="0" w:color="000000"/>
            </w:tcBorders>
          </w:tcPr>
          <w:p w14:paraId="6BD9B5F4" w14:textId="77777777" w:rsidR="008E3B24" w:rsidRDefault="00265CC2">
            <w:pPr>
              <w:ind w:left="0" w:hanging="2"/>
              <w:jc w:val="both"/>
            </w:pPr>
            <w:r>
              <w:rPr>
                <w:b/>
              </w:rPr>
              <w:t>gRD</w:t>
            </w:r>
          </w:p>
        </w:tc>
        <w:tc>
          <w:tcPr>
            <w:tcW w:w="550" w:type="dxa"/>
            <w:tcBorders>
              <w:top w:val="single" w:sz="4" w:space="0" w:color="000000"/>
              <w:left w:val="single" w:sz="4" w:space="0" w:color="000000"/>
              <w:bottom w:val="single" w:sz="4" w:space="0" w:color="000000"/>
              <w:right w:val="single" w:sz="4" w:space="0" w:color="000000"/>
            </w:tcBorders>
          </w:tcPr>
          <w:p w14:paraId="1A264DE0"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4A864425"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BF11B02"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0BA5CDDB"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72D711E3"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3FD62EAC"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16C9440B"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42441F61"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4A74ADB8" w14:textId="77777777" w:rsidR="008E3B24" w:rsidRDefault="00265CC2">
            <w:pPr>
              <w:ind w:left="0" w:hanging="2"/>
              <w:jc w:val="both"/>
            </w:pPr>
            <w:r>
              <w:t>4</w:t>
            </w:r>
          </w:p>
        </w:tc>
        <w:tc>
          <w:tcPr>
            <w:tcW w:w="696" w:type="dxa"/>
            <w:tcBorders>
              <w:top w:val="single" w:sz="4" w:space="0" w:color="000000"/>
              <w:left w:val="single" w:sz="4" w:space="0" w:color="000000"/>
              <w:bottom w:val="single" w:sz="4" w:space="0" w:color="000000"/>
              <w:right w:val="single" w:sz="4" w:space="0" w:color="000000"/>
            </w:tcBorders>
          </w:tcPr>
          <w:p w14:paraId="793951BE" w14:textId="77777777" w:rsidR="008E3B24" w:rsidRDefault="00265CC2">
            <w:pPr>
              <w:ind w:left="0" w:hanging="2"/>
              <w:jc w:val="both"/>
            </w:pPr>
            <w:r>
              <w:t>3</w:t>
            </w:r>
          </w:p>
        </w:tc>
      </w:tr>
      <w:tr w:rsidR="008E3B24" w14:paraId="5C362859"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0F180EC0" w14:textId="77777777" w:rsidR="008E3B24" w:rsidRDefault="00265CC2">
            <w:pPr>
              <w:ind w:left="0" w:hanging="2"/>
              <w:jc w:val="both"/>
            </w:pPr>
            <w:r>
              <w:rPr>
                <w:b/>
              </w:rPr>
              <w:t>tRD</w:t>
            </w:r>
          </w:p>
        </w:tc>
        <w:tc>
          <w:tcPr>
            <w:tcW w:w="550" w:type="dxa"/>
            <w:tcBorders>
              <w:top w:val="single" w:sz="4" w:space="0" w:color="000000"/>
              <w:left w:val="single" w:sz="4" w:space="0" w:color="000000"/>
              <w:bottom w:val="single" w:sz="4" w:space="0" w:color="000000"/>
              <w:right w:val="single" w:sz="4" w:space="0" w:color="000000"/>
            </w:tcBorders>
          </w:tcPr>
          <w:p w14:paraId="28FAA089"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31ED77DE"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7E1C6027"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21A1B693"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3E5E95D"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363664F6"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FCBF27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2E222C9B"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7015FA91"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63A78BA" w14:textId="77777777" w:rsidR="008E3B24" w:rsidRDefault="00265CC2">
            <w:pPr>
              <w:ind w:left="0" w:hanging="2"/>
              <w:jc w:val="both"/>
            </w:pPr>
            <w:r>
              <w:t>0</w:t>
            </w:r>
          </w:p>
        </w:tc>
      </w:tr>
      <w:tr w:rsidR="008E3B24" w14:paraId="1A8F0D01" w14:textId="77777777">
        <w:trPr>
          <w:trHeight w:val="331"/>
        </w:trPr>
        <w:tc>
          <w:tcPr>
            <w:tcW w:w="1908" w:type="dxa"/>
            <w:tcBorders>
              <w:top w:val="single" w:sz="4" w:space="0" w:color="000000"/>
              <w:left w:val="single" w:sz="4" w:space="0" w:color="000000"/>
              <w:bottom w:val="single" w:sz="4" w:space="0" w:color="000000"/>
              <w:right w:val="single" w:sz="4" w:space="0" w:color="000000"/>
            </w:tcBorders>
          </w:tcPr>
          <w:p w14:paraId="24B6C1B0" w14:textId="77777777" w:rsidR="008E3B24" w:rsidRDefault="00265CC2">
            <w:pPr>
              <w:ind w:left="0" w:hanging="2"/>
              <w:jc w:val="both"/>
            </w:pPr>
            <w:r>
              <w:rPr>
                <w:b/>
              </w:rPr>
              <w:t>PHTVL/PHPV</w:t>
            </w:r>
          </w:p>
        </w:tc>
        <w:tc>
          <w:tcPr>
            <w:tcW w:w="550" w:type="dxa"/>
            <w:tcBorders>
              <w:top w:val="single" w:sz="4" w:space="0" w:color="000000"/>
              <w:left w:val="single" w:sz="4" w:space="0" w:color="000000"/>
              <w:bottom w:val="single" w:sz="4" w:space="0" w:color="000000"/>
              <w:right w:val="single" w:sz="4" w:space="0" w:color="000000"/>
            </w:tcBorders>
          </w:tcPr>
          <w:p w14:paraId="1231513C"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09062B8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4CC0FE36"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22E5367C"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4E67F6DB"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0576182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E89A640"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21BBB86C"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399ED28A"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1CFFC0AA" w14:textId="77777777" w:rsidR="008E3B24" w:rsidRDefault="00265CC2">
            <w:pPr>
              <w:ind w:left="0" w:hanging="2"/>
              <w:jc w:val="both"/>
            </w:pPr>
            <w:r>
              <w:t>0</w:t>
            </w:r>
          </w:p>
        </w:tc>
      </w:tr>
      <w:tr w:rsidR="008E3B24" w14:paraId="6554AB4C" w14:textId="77777777">
        <w:trPr>
          <w:trHeight w:val="353"/>
        </w:trPr>
        <w:tc>
          <w:tcPr>
            <w:tcW w:w="1908" w:type="dxa"/>
            <w:tcBorders>
              <w:top w:val="single" w:sz="4" w:space="0" w:color="000000"/>
              <w:left w:val="single" w:sz="4" w:space="0" w:color="000000"/>
              <w:bottom w:val="single" w:sz="4" w:space="0" w:color="000000"/>
              <w:right w:val="single" w:sz="4" w:space="0" w:color="000000"/>
            </w:tcBorders>
          </w:tcPr>
          <w:p w14:paraId="7CF2B1A2" w14:textId="77777777" w:rsidR="008E3B24" w:rsidRDefault="00265CC2">
            <w:pPr>
              <w:ind w:left="0" w:hanging="2"/>
              <w:jc w:val="both"/>
            </w:pPr>
            <w:r>
              <w:rPr>
                <w:b/>
              </w:rPr>
              <w:t>MUUD</w:t>
            </w:r>
          </w:p>
        </w:tc>
        <w:tc>
          <w:tcPr>
            <w:tcW w:w="550" w:type="dxa"/>
            <w:tcBorders>
              <w:top w:val="single" w:sz="4" w:space="0" w:color="000000"/>
              <w:left w:val="single" w:sz="4" w:space="0" w:color="000000"/>
              <w:bottom w:val="single" w:sz="4" w:space="0" w:color="000000"/>
              <w:right w:val="single" w:sz="4" w:space="0" w:color="000000"/>
            </w:tcBorders>
          </w:tcPr>
          <w:p w14:paraId="05957EA1"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532793D2" w14:textId="77777777" w:rsidR="008E3B24" w:rsidRDefault="00265CC2">
            <w:pPr>
              <w:ind w:left="0" w:hanging="2"/>
              <w:jc w:val="both"/>
            </w:pPr>
            <w:r>
              <w:t>0</w:t>
            </w:r>
          </w:p>
        </w:tc>
        <w:tc>
          <w:tcPr>
            <w:tcW w:w="696" w:type="dxa"/>
            <w:tcBorders>
              <w:top w:val="single" w:sz="4" w:space="0" w:color="000000"/>
              <w:left w:val="single" w:sz="4" w:space="0" w:color="000000"/>
              <w:bottom w:val="single" w:sz="4" w:space="0" w:color="000000"/>
              <w:right w:val="single" w:sz="4" w:space="0" w:color="000000"/>
            </w:tcBorders>
          </w:tcPr>
          <w:p w14:paraId="305EB502" w14:textId="77777777" w:rsidR="008E3B24" w:rsidRDefault="00265CC2">
            <w:pPr>
              <w:ind w:left="0" w:hanging="2"/>
              <w:jc w:val="both"/>
            </w:pPr>
            <w:r>
              <w:t>0</w:t>
            </w:r>
          </w:p>
        </w:tc>
        <w:tc>
          <w:tcPr>
            <w:tcW w:w="695" w:type="dxa"/>
            <w:tcBorders>
              <w:top w:val="single" w:sz="4" w:space="0" w:color="000000"/>
              <w:left w:val="single" w:sz="4" w:space="0" w:color="000000"/>
              <w:bottom w:val="single" w:sz="4" w:space="0" w:color="000000"/>
              <w:right w:val="single" w:sz="4" w:space="0" w:color="000000"/>
            </w:tcBorders>
          </w:tcPr>
          <w:p w14:paraId="3C52DFC6"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525F84CC"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35766618" w14:textId="77777777" w:rsidR="008E3B24" w:rsidRDefault="00265CC2">
            <w:pPr>
              <w:ind w:left="0" w:hanging="2"/>
              <w:jc w:val="both"/>
            </w:pPr>
            <w:r>
              <w:t>2</w:t>
            </w:r>
          </w:p>
        </w:tc>
        <w:tc>
          <w:tcPr>
            <w:tcW w:w="696" w:type="dxa"/>
            <w:tcBorders>
              <w:top w:val="single" w:sz="4" w:space="0" w:color="000000"/>
              <w:left w:val="single" w:sz="4" w:space="0" w:color="000000"/>
              <w:bottom w:val="single" w:sz="4" w:space="0" w:color="000000"/>
              <w:right w:val="single" w:sz="4" w:space="0" w:color="000000"/>
            </w:tcBorders>
          </w:tcPr>
          <w:p w14:paraId="1A377459" w14:textId="77777777" w:rsidR="008E3B24" w:rsidRDefault="00265CC2">
            <w:pPr>
              <w:ind w:left="0" w:hanging="2"/>
              <w:jc w:val="both"/>
            </w:pPr>
            <w:r>
              <w:t>4</w:t>
            </w:r>
          </w:p>
        </w:tc>
        <w:tc>
          <w:tcPr>
            <w:tcW w:w="696" w:type="dxa"/>
            <w:tcBorders>
              <w:top w:val="single" w:sz="4" w:space="0" w:color="000000"/>
              <w:left w:val="single" w:sz="4" w:space="0" w:color="000000"/>
              <w:bottom w:val="single" w:sz="4" w:space="0" w:color="000000"/>
              <w:right w:val="single" w:sz="4" w:space="0" w:color="000000"/>
            </w:tcBorders>
          </w:tcPr>
          <w:p w14:paraId="5C7734B3" w14:textId="77777777" w:rsidR="008E3B24" w:rsidRDefault="00265CC2">
            <w:pPr>
              <w:ind w:left="0" w:hanging="2"/>
              <w:jc w:val="both"/>
            </w:pPr>
            <w:r>
              <w:t>1</w:t>
            </w:r>
          </w:p>
        </w:tc>
        <w:tc>
          <w:tcPr>
            <w:tcW w:w="696" w:type="dxa"/>
            <w:tcBorders>
              <w:top w:val="single" w:sz="4" w:space="0" w:color="000000"/>
              <w:left w:val="single" w:sz="4" w:space="0" w:color="000000"/>
              <w:bottom w:val="single" w:sz="4" w:space="0" w:color="000000"/>
              <w:right w:val="single" w:sz="4" w:space="0" w:color="000000"/>
            </w:tcBorders>
          </w:tcPr>
          <w:p w14:paraId="642DA3F9" w14:textId="77777777" w:rsidR="008E3B24" w:rsidRDefault="00265CC2">
            <w:pPr>
              <w:ind w:left="0" w:hanging="2"/>
              <w:jc w:val="both"/>
            </w:pPr>
            <w:r>
              <w:t>3</w:t>
            </w:r>
          </w:p>
        </w:tc>
        <w:tc>
          <w:tcPr>
            <w:tcW w:w="696" w:type="dxa"/>
            <w:tcBorders>
              <w:top w:val="single" w:sz="4" w:space="0" w:color="000000"/>
              <w:left w:val="single" w:sz="4" w:space="0" w:color="000000"/>
              <w:bottom w:val="single" w:sz="4" w:space="0" w:color="000000"/>
              <w:right w:val="single" w:sz="4" w:space="0" w:color="000000"/>
            </w:tcBorders>
          </w:tcPr>
          <w:p w14:paraId="45F86558" w14:textId="77777777" w:rsidR="008E3B24" w:rsidRDefault="00265CC2">
            <w:pPr>
              <w:ind w:left="0" w:hanging="2"/>
              <w:jc w:val="both"/>
            </w:pPr>
            <w:r>
              <w:t>4</w:t>
            </w:r>
          </w:p>
        </w:tc>
      </w:tr>
    </w:tbl>
    <w:p w14:paraId="7C3C63A3" w14:textId="77777777" w:rsidR="008E3B24" w:rsidRDefault="008E3B24">
      <w:pPr>
        <w:ind w:left="0" w:hanging="2"/>
        <w:jc w:val="both"/>
      </w:pPr>
    </w:p>
    <w:p w14:paraId="33C76D09" w14:textId="77777777" w:rsidR="008E3B24" w:rsidRDefault="00265CC2">
      <w:pPr>
        <w:ind w:left="0" w:hanging="2"/>
        <w:jc w:val="both"/>
      </w:pPr>
      <w:r>
        <w:rPr>
          <w:u w:val="single"/>
        </w:rPr>
        <w:t>2003-2013</w:t>
      </w:r>
      <w:r>
        <w:t xml:space="preserve"> aastal sündinud koertele teostatud silmauuringud enamlevinud haiguste osas 2013 aastalõpu seisuga. Kokku uuriti 2066 koera 8659-st registreeritust, seega umbes 24%. PRA diagnoositi 2 koeral, mRD juhtusid oli 68, gRD juhtusid 66, HC diagnoositi 6 koeral. </w:t>
      </w:r>
    </w:p>
    <w:p w14:paraId="04AEBFD3" w14:textId="77777777" w:rsidR="008E3B24" w:rsidRDefault="00265CC2">
      <w:pPr>
        <w:ind w:left="0" w:hanging="2"/>
        <w:jc w:val="both"/>
      </w:pPr>
      <w:r>
        <w:t xml:space="preserve"> </w:t>
      </w:r>
    </w:p>
    <w:tbl>
      <w:tblPr>
        <w:tblStyle w:val="af0"/>
        <w:tblW w:w="8519" w:type="dxa"/>
        <w:tblInd w:w="109" w:type="dxa"/>
        <w:tblLayout w:type="fixed"/>
        <w:tblLook w:val="0000" w:firstRow="0" w:lastRow="0" w:firstColumn="0" w:lastColumn="0" w:noHBand="0" w:noVBand="0"/>
      </w:tblPr>
      <w:tblGrid>
        <w:gridCol w:w="899"/>
        <w:gridCol w:w="1323"/>
        <w:gridCol w:w="1419"/>
        <w:gridCol w:w="1856"/>
        <w:gridCol w:w="1419"/>
        <w:gridCol w:w="1603"/>
      </w:tblGrid>
      <w:tr w:rsidR="008E3B24" w14:paraId="0F7F3235" w14:textId="77777777">
        <w:trPr>
          <w:trHeight w:val="915"/>
        </w:trPr>
        <w:tc>
          <w:tcPr>
            <w:tcW w:w="899"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3F01B50E" w14:textId="77777777" w:rsidR="008E3B24" w:rsidRDefault="00265CC2">
            <w:pPr>
              <w:ind w:left="0" w:hanging="2"/>
              <w:jc w:val="both"/>
            </w:pPr>
            <w:r>
              <w:rPr>
                <w:b/>
              </w:rPr>
              <w:t>Aasta</w:t>
            </w:r>
          </w:p>
        </w:tc>
        <w:tc>
          <w:tcPr>
            <w:tcW w:w="1323" w:type="dxa"/>
            <w:tcBorders>
              <w:top w:val="single" w:sz="8" w:space="0" w:color="000000"/>
              <w:bottom w:val="single" w:sz="8" w:space="0" w:color="000000"/>
              <w:right w:val="single" w:sz="8" w:space="0" w:color="000000"/>
            </w:tcBorders>
            <w:shd w:val="clear" w:color="auto" w:fill="FFFFFF"/>
            <w:vAlign w:val="center"/>
          </w:tcPr>
          <w:p w14:paraId="3F8BA4CA" w14:textId="77777777" w:rsidR="008E3B24" w:rsidRDefault="00265CC2">
            <w:pPr>
              <w:ind w:left="0" w:hanging="2"/>
              <w:jc w:val="both"/>
            </w:pPr>
            <w:r>
              <w:rPr>
                <w:b/>
              </w:rPr>
              <w:t>Sündinud koeri</w:t>
            </w:r>
          </w:p>
        </w:tc>
        <w:tc>
          <w:tcPr>
            <w:tcW w:w="1419" w:type="dxa"/>
            <w:tcBorders>
              <w:top w:val="single" w:sz="8" w:space="0" w:color="000000"/>
              <w:bottom w:val="single" w:sz="8" w:space="0" w:color="000000"/>
              <w:right w:val="single" w:sz="8" w:space="0" w:color="000000"/>
            </w:tcBorders>
            <w:shd w:val="clear" w:color="auto" w:fill="FFFFFF"/>
            <w:vAlign w:val="center"/>
          </w:tcPr>
          <w:p w14:paraId="6B3DB6E4" w14:textId="77777777" w:rsidR="008E3B24" w:rsidRDefault="00265CC2">
            <w:pPr>
              <w:ind w:left="0" w:hanging="2"/>
              <w:jc w:val="both"/>
            </w:pPr>
            <w:r>
              <w:rPr>
                <w:b/>
              </w:rPr>
              <w:t>Uuritud</w:t>
            </w:r>
          </w:p>
        </w:tc>
        <w:tc>
          <w:tcPr>
            <w:tcW w:w="1856" w:type="dxa"/>
            <w:tcBorders>
              <w:top w:val="single" w:sz="8" w:space="0" w:color="000000"/>
              <w:bottom w:val="single" w:sz="8" w:space="0" w:color="000000"/>
              <w:right w:val="single" w:sz="8" w:space="0" w:color="000000"/>
            </w:tcBorders>
            <w:shd w:val="clear" w:color="auto" w:fill="FFFFFF"/>
            <w:vAlign w:val="center"/>
          </w:tcPr>
          <w:p w14:paraId="399E3D0B" w14:textId="77777777" w:rsidR="008E3B24" w:rsidRDefault="00265CC2">
            <w:pPr>
              <w:ind w:left="0" w:hanging="2"/>
              <w:jc w:val="both"/>
            </w:pPr>
            <w:r>
              <w:rPr>
                <w:b/>
              </w:rPr>
              <w:t>Uuritud protsentuaalselt</w:t>
            </w:r>
          </w:p>
        </w:tc>
        <w:tc>
          <w:tcPr>
            <w:tcW w:w="1419" w:type="dxa"/>
            <w:tcBorders>
              <w:top w:val="single" w:sz="8" w:space="0" w:color="000000"/>
              <w:bottom w:val="single" w:sz="8" w:space="0" w:color="000000"/>
              <w:right w:val="single" w:sz="8" w:space="0" w:color="000000"/>
            </w:tcBorders>
            <w:shd w:val="clear" w:color="auto" w:fill="FFFFFF"/>
            <w:vAlign w:val="center"/>
          </w:tcPr>
          <w:p w14:paraId="06989E59" w14:textId="77777777" w:rsidR="008E3B24" w:rsidRDefault="00265CC2">
            <w:pPr>
              <w:ind w:left="0" w:hanging="2"/>
              <w:jc w:val="both"/>
            </w:pPr>
            <w:r>
              <w:rPr>
                <w:b/>
              </w:rPr>
              <w:t>Terveid</w:t>
            </w:r>
          </w:p>
        </w:tc>
        <w:tc>
          <w:tcPr>
            <w:tcW w:w="1603" w:type="dxa"/>
            <w:tcBorders>
              <w:top w:val="single" w:sz="8" w:space="0" w:color="000000"/>
              <w:bottom w:val="single" w:sz="8" w:space="0" w:color="000000"/>
              <w:right w:val="single" w:sz="8" w:space="0" w:color="000000"/>
            </w:tcBorders>
            <w:shd w:val="clear" w:color="auto" w:fill="FFFFFF"/>
            <w:vAlign w:val="center"/>
          </w:tcPr>
          <w:p w14:paraId="27FF7D85" w14:textId="77777777" w:rsidR="008E3B24" w:rsidRDefault="00265CC2">
            <w:pPr>
              <w:ind w:left="0" w:hanging="2"/>
              <w:jc w:val="both"/>
            </w:pPr>
            <w:r>
              <w:rPr>
                <w:b/>
              </w:rPr>
              <w:t>Terveid protsentuaalselt</w:t>
            </w:r>
          </w:p>
        </w:tc>
      </w:tr>
      <w:tr w:rsidR="008E3B24" w14:paraId="7666029C"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1DB5DB65" w14:textId="77777777" w:rsidR="008E3B24" w:rsidRDefault="00265CC2">
            <w:pPr>
              <w:ind w:left="0" w:hanging="2"/>
              <w:jc w:val="both"/>
            </w:pPr>
            <w:r>
              <w:t>2003</w:t>
            </w:r>
          </w:p>
        </w:tc>
        <w:tc>
          <w:tcPr>
            <w:tcW w:w="1323" w:type="dxa"/>
            <w:tcBorders>
              <w:bottom w:val="single" w:sz="4" w:space="0" w:color="000000"/>
              <w:right w:val="single" w:sz="8" w:space="0" w:color="000000"/>
            </w:tcBorders>
            <w:shd w:val="clear" w:color="auto" w:fill="FFFFFF"/>
            <w:vAlign w:val="center"/>
          </w:tcPr>
          <w:p w14:paraId="64AE77BF" w14:textId="77777777" w:rsidR="008E3B24" w:rsidRDefault="00265CC2">
            <w:pPr>
              <w:ind w:left="0" w:hanging="2"/>
              <w:jc w:val="both"/>
            </w:pPr>
            <w:r>
              <w:t>677</w:t>
            </w:r>
          </w:p>
        </w:tc>
        <w:tc>
          <w:tcPr>
            <w:tcW w:w="1419" w:type="dxa"/>
            <w:tcBorders>
              <w:bottom w:val="single" w:sz="4" w:space="0" w:color="000000"/>
              <w:right w:val="single" w:sz="8" w:space="0" w:color="000000"/>
            </w:tcBorders>
            <w:shd w:val="clear" w:color="auto" w:fill="FFFFFF"/>
            <w:vAlign w:val="center"/>
          </w:tcPr>
          <w:p w14:paraId="1434D439" w14:textId="77777777" w:rsidR="008E3B24" w:rsidRDefault="00265CC2">
            <w:pPr>
              <w:ind w:left="0" w:hanging="2"/>
              <w:jc w:val="both"/>
            </w:pPr>
            <w:r>
              <w:t>143</w:t>
            </w:r>
          </w:p>
        </w:tc>
        <w:tc>
          <w:tcPr>
            <w:tcW w:w="1856" w:type="dxa"/>
            <w:tcBorders>
              <w:bottom w:val="single" w:sz="4" w:space="0" w:color="000000"/>
              <w:right w:val="single" w:sz="8" w:space="0" w:color="000000"/>
            </w:tcBorders>
            <w:shd w:val="clear" w:color="auto" w:fill="FFFFFF"/>
            <w:vAlign w:val="center"/>
          </w:tcPr>
          <w:p w14:paraId="49BE4F85" w14:textId="77777777" w:rsidR="008E3B24" w:rsidRDefault="00265CC2">
            <w:pPr>
              <w:ind w:left="0" w:hanging="2"/>
              <w:jc w:val="both"/>
            </w:pPr>
            <w:r>
              <w:t>21%</w:t>
            </w:r>
          </w:p>
        </w:tc>
        <w:tc>
          <w:tcPr>
            <w:tcW w:w="1419" w:type="dxa"/>
            <w:tcBorders>
              <w:bottom w:val="single" w:sz="4" w:space="0" w:color="000000"/>
              <w:right w:val="single" w:sz="8" w:space="0" w:color="000000"/>
            </w:tcBorders>
            <w:shd w:val="clear" w:color="auto" w:fill="FFFFFF"/>
            <w:vAlign w:val="center"/>
          </w:tcPr>
          <w:p w14:paraId="24FD7FBA" w14:textId="77777777" w:rsidR="008E3B24" w:rsidRDefault="00265CC2">
            <w:pPr>
              <w:ind w:left="0" w:hanging="2"/>
              <w:jc w:val="both"/>
            </w:pPr>
            <w:r>
              <w:t>119</w:t>
            </w:r>
          </w:p>
        </w:tc>
        <w:tc>
          <w:tcPr>
            <w:tcW w:w="1603" w:type="dxa"/>
            <w:tcBorders>
              <w:bottom w:val="single" w:sz="4" w:space="0" w:color="000000"/>
              <w:right w:val="single" w:sz="8" w:space="0" w:color="000000"/>
            </w:tcBorders>
            <w:shd w:val="clear" w:color="auto" w:fill="FFFFFF"/>
            <w:vAlign w:val="center"/>
          </w:tcPr>
          <w:p w14:paraId="2C19D751" w14:textId="77777777" w:rsidR="008E3B24" w:rsidRDefault="00265CC2">
            <w:pPr>
              <w:ind w:left="0" w:hanging="2"/>
              <w:jc w:val="both"/>
            </w:pPr>
            <w:r>
              <w:t>83%</w:t>
            </w:r>
          </w:p>
        </w:tc>
      </w:tr>
      <w:tr w:rsidR="008E3B24" w14:paraId="23813331"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427EFFC0" w14:textId="77777777" w:rsidR="008E3B24" w:rsidRDefault="00265CC2">
            <w:pPr>
              <w:ind w:left="0" w:hanging="2"/>
              <w:jc w:val="both"/>
            </w:pPr>
            <w:r>
              <w:t>2004</w:t>
            </w:r>
          </w:p>
        </w:tc>
        <w:tc>
          <w:tcPr>
            <w:tcW w:w="1323" w:type="dxa"/>
            <w:tcBorders>
              <w:bottom w:val="single" w:sz="4" w:space="0" w:color="000000"/>
              <w:right w:val="single" w:sz="8" w:space="0" w:color="000000"/>
            </w:tcBorders>
            <w:shd w:val="clear" w:color="auto" w:fill="FFFFFF"/>
            <w:vAlign w:val="center"/>
          </w:tcPr>
          <w:p w14:paraId="1D2643F1" w14:textId="77777777" w:rsidR="008E3B24" w:rsidRDefault="00265CC2">
            <w:pPr>
              <w:ind w:left="0" w:hanging="2"/>
              <w:jc w:val="both"/>
            </w:pPr>
            <w:r>
              <w:t>789</w:t>
            </w:r>
          </w:p>
        </w:tc>
        <w:tc>
          <w:tcPr>
            <w:tcW w:w="1419" w:type="dxa"/>
            <w:tcBorders>
              <w:bottom w:val="single" w:sz="4" w:space="0" w:color="000000"/>
              <w:right w:val="single" w:sz="8" w:space="0" w:color="000000"/>
            </w:tcBorders>
            <w:shd w:val="clear" w:color="auto" w:fill="FFFFFF"/>
            <w:vAlign w:val="center"/>
          </w:tcPr>
          <w:p w14:paraId="60092A33" w14:textId="77777777" w:rsidR="008E3B24" w:rsidRDefault="00265CC2">
            <w:pPr>
              <w:ind w:left="0" w:hanging="2"/>
              <w:jc w:val="both"/>
            </w:pPr>
            <w:r>
              <w:t>220</w:t>
            </w:r>
          </w:p>
        </w:tc>
        <w:tc>
          <w:tcPr>
            <w:tcW w:w="1856" w:type="dxa"/>
            <w:tcBorders>
              <w:bottom w:val="single" w:sz="4" w:space="0" w:color="000000"/>
              <w:right w:val="single" w:sz="8" w:space="0" w:color="000000"/>
            </w:tcBorders>
            <w:shd w:val="clear" w:color="auto" w:fill="FFFFFF"/>
            <w:vAlign w:val="center"/>
          </w:tcPr>
          <w:p w14:paraId="5AA4C277" w14:textId="77777777" w:rsidR="008E3B24" w:rsidRDefault="00265CC2">
            <w:pPr>
              <w:ind w:left="0" w:hanging="2"/>
              <w:jc w:val="both"/>
            </w:pPr>
            <w:r>
              <w:t>28%</w:t>
            </w:r>
          </w:p>
        </w:tc>
        <w:tc>
          <w:tcPr>
            <w:tcW w:w="1419" w:type="dxa"/>
            <w:tcBorders>
              <w:bottom w:val="single" w:sz="4" w:space="0" w:color="000000"/>
              <w:right w:val="single" w:sz="8" w:space="0" w:color="000000"/>
            </w:tcBorders>
            <w:shd w:val="clear" w:color="auto" w:fill="FFFFFF"/>
            <w:vAlign w:val="center"/>
          </w:tcPr>
          <w:p w14:paraId="7DC52432" w14:textId="77777777" w:rsidR="008E3B24" w:rsidRDefault="00265CC2">
            <w:pPr>
              <w:ind w:left="0" w:hanging="2"/>
              <w:jc w:val="both"/>
            </w:pPr>
            <w:r>
              <w:t>178</w:t>
            </w:r>
          </w:p>
        </w:tc>
        <w:tc>
          <w:tcPr>
            <w:tcW w:w="1603" w:type="dxa"/>
            <w:tcBorders>
              <w:bottom w:val="single" w:sz="4" w:space="0" w:color="000000"/>
              <w:right w:val="single" w:sz="8" w:space="0" w:color="000000"/>
            </w:tcBorders>
            <w:shd w:val="clear" w:color="auto" w:fill="FFFFFF"/>
            <w:vAlign w:val="center"/>
          </w:tcPr>
          <w:p w14:paraId="0F0A919F" w14:textId="77777777" w:rsidR="008E3B24" w:rsidRDefault="00265CC2">
            <w:pPr>
              <w:ind w:left="0" w:hanging="2"/>
              <w:jc w:val="both"/>
            </w:pPr>
            <w:r>
              <w:t>81%</w:t>
            </w:r>
          </w:p>
        </w:tc>
      </w:tr>
      <w:tr w:rsidR="008E3B24" w14:paraId="6B4CD47C"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2E959BA5" w14:textId="77777777" w:rsidR="008E3B24" w:rsidRDefault="00265CC2">
            <w:pPr>
              <w:ind w:left="0" w:hanging="2"/>
              <w:jc w:val="both"/>
            </w:pPr>
            <w:r>
              <w:t>2005</w:t>
            </w:r>
          </w:p>
        </w:tc>
        <w:tc>
          <w:tcPr>
            <w:tcW w:w="1323" w:type="dxa"/>
            <w:tcBorders>
              <w:bottom w:val="single" w:sz="4" w:space="0" w:color="000000"/>
              <w:right w:val="single" w:sz="8" w:space="0" w:color="000000"/>
            </w:tcBorders>
            <w:shd w:val="clear" w:color="auto" w:fill="FFFFFF"/>
            <w:vAlign w:val="center"/>
          </w:tcPr>
          <w:p w14:paraId="3C80CF4D" w14:textId="77777777" w:rsidR="008E3B24" w:rsidRDefault="00265CC2">
            <w:pPr>
              <w:ind w:left="0" w:hanging="2"/>
              <w:jc w:val="both"/>
            </w:pPr>
            <w:r>
              <w:t>865</w:t>
            </w:r>
          </w:p>
        </w:tc>
        <w:tc>
          <w:tcPr>
            <w:tcW w:w="1419" w:type="dxa"/>
            <w:tcBorders>
              <w:bottom w:val="single" w:sz="4" w:space="0" w:color="000000"/>
              <w:right w:val="single" w:sz="8" w:space="0" w:color="000000"/>
            </w:tcBorders>
            <w:shd w:val="clear" w:color="auto" w:fill="FFFFFF"/>
            <w:vAlign w:val="center"/>
          </w:tcPr>
          <w:p w14:paraId="349D85F4" w14:textId="77777777" w:rsidR="008E3B24" w:rsidRDefault="00265CC2">
            <w:pPr>
              <w:ind w:left="0" w:hanging="2"/>
              <w:jc w:val="both"/>
            </w:pPr>
            <w:r>
              <w:t>214</w:t>
            </w:r>
          </w:p>
        </w:tc>
        <w:tc>
          <w:tcPr>
            <w:tcW w:w="1856" w:type="dxa"/>
            <w:tcBorders>
              <w:bottom w:val="single" w:sz="4" w:space="0" w:color="000000"/>
              <w:right w:val="single" w:sz="8" w:space="0" w:color="000000"/>
            </w:tcBorders>
            <w:shd w:val="clear" w:color="auto" w:fill="FFFFFF"/>
            <w:vAlign w:val="center"/>
          </w:tcPr>
          <w:p w14:paraId="1A28B856" w14:textId="77777777" w:rsidR="008E3B24" w:rsidRDefault="00265CC2">
            <w:pPr>
              <w:ind w:left="0" w:hanging="2"/>
              <w:jc w:val="both"/>
            </w:pPr>
            <w:r>
              <w:t>25%</w:t>
            </w:r>
          </w:p>
        </w:tc>
        <w:tc>
          <w:tcPr>
            <w:tcW w:w="1419" w:type="dxa"/>
            <w:tcBorders>
              <w:bottom w:val="single" w:sz="4" w:space="0" w:color="000000"/>
              <w:right w:val="single" w:sz="8" w:space="0" w:color="000000"/>
            </w:tcBorders>
            <w:shd w:val="clear" w:color="auto" w:fill="FFFFFF"/>
            <w:vAlign w:val="center"/>
          </w:tcPr>
          <w:p w14:paraId="273474CA" w14:textId="77777777" w:rsidR="008E3B24" w:rsidRDefault="00265CC2">
            <w:pPr>
              <w:ind w:left="0" w:hanging="2"/>
              <w:jc w:val="both"/>
            </w:pPr>
            <w:r>
              <w:t>150</w:t>
            </w:r>
          </w:p>
        </w:tc>
        <w:tc>
          <w:tcPr>
            <w:tcW w:w="1603" w:type="dxa"/>
            <w:tcBorders>
              <w:bottom w:val="single" w:sz="4" w:space="0" w:color="000000"/>
              <w:right w:val="single" w:sz="8" w:space="0" w:color="000000"/>
            </w:tcBorders>
            <w:shd w:val="clear" w:color="auto" w:fill="FFFFFF"/>
            <w:vAlign w:val="center"/>
          </w:tcPr>
          <w:p w14:paraId="2271300B" w14:textId="77777777" w:rsidR="008E3B24" w:rsidRDefault="00265CC2">
            <w:pPr>
              <w:ind w:left="0" w:hanging="2"/>
              <w:jc w:val="both"/>
            </w:pPr>
            <w:r>
              <w:t>70%</w:t>
            </w:r>
          </w:p>
        </w:tc>
      </w:tr>
      <w:tr w:rsidR="008E3B24" w14:paraId="5FF0714D"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7D80859D" w14:textId="77777777" w:rsidR="008E3B24" w:rsidRDefault="00265CC2">
            <w:pPr>
              <w:ind w:left="0" w:hanging="2"/>
              <w:jc w:val="both"/>
            </w:pPr>
            <w:r>
              <w:t>2006</w:t>
            </w:r>
          </w:p>
        </w:tc>
        <w:tc>
          <w:tcPr>
            <w:tcW w:w="1323" w:type="dxa"/>
            <w:tcBorders>
              <w:bottom w:val="single" w:sz="4" w:space="0" w:color="000000"/>
              <w:right w:val="single" w:sz="8" w:space="0" w:color="000000"/>
            </w:tcBorders>
            <w:shd w:val="clear" w:color="auto" w:fill="FFFFFF"/>
            <w:vAlign w:val="center"/>
          </w:tcPr>
          <w:p w14:paraId="4692DFE1" w14:textId="77777777" w:rsidR="008E3B24" w:rsidRDefault="00265CC2">
            <w:pPr>
              <w:ind w:left="0" w:hanging="2"/>
              <w:jc w:val="both"/>
            </w:pPr>
            <w:r>
              <w:t>877</w:t>
            </w:r>
          </w:p>
        </w:tc>
        <w:tc>
          <w:tcPr>
            <w:tcW w:w="1419" w:type="dxa"/>
            <w:tcBorders>
              <w:bottom w:val="single" w:sz="4" w:space="0" w:color="000000"/>
              <w:right w:val="single" w:sz="8" w:space="0" w:color="000000"/>
            </w:tcBorders>
            <w:shd w:val="clear" w:color="auto" w:fill="FFFFFF"/>
            <w:vAlign w:val="center"/>
          </w:tcPr>
          <w:p w14:paraId="0BA3A0B8" w14:textId="77777777" w:rsidR="008E3B24" w:rsidRDefault="00265CC2">
            <w:pPr>
              <w:ind w:left="0" w:hanging="2"/>
              <w:jc w:val="both"/>
            </w:pPr>
            <w:r>
              <w:t>242</w:t>
            </w:r>
          </w:p>
        </w:tc>
        <w:tc>
          <w:tcPr>
            <w:tcW w:w="1856" w:type="dxa"/>
            <w:tcBorders>
              <w:bottom w:val="single" w:sz="4" w:space="0" w:color="000000"/>
              <w:right w:val="single" w:sz="8" w:space="0" w:color="000000"/>
            </w:tcBorders>
            <w:shd w:val="clear" w:color="auto" w:fill="FFFFFF"/>
            <w:vAlign w:val="center"/>
          </w:tcPr>
          <w:p w14:paraId="1F596E7D" w14:textId="77777777" w:rsidR="008E3B24" w:rsidRDefault="00265CC2">
            <w:pPr>
              <w:ind w:left="0" w:hanging="2"/>
              <w:jc w:val="both"/>
            </w:pPr>
            <w:r>
              <w:t>28%</w:t>
            </w:r>
          </w:p>
        </w:tc>
        <w:tc>
          <w:tcPr>
            <w:tcW w:w="1419" w:type="dxa"/>
            <w:tcBorders>
              <w:bottom w:val="single" w:sz="4" w:space="0" w:color="000000"/>
              <w:right w:val="single" w:sz="8" w:space="0" w:color="000000"/>
            </w:tcBorders>
            <w:shd w:val="clear" w:color="auto" w:fill="FFFFFF"/>
            <w:vAlign w:val="center"/>
          </w:tcPr>
          <w:p w14:paraId="44F07B5D" w14:textId="77777777" w:rsidR="008E3B24" w:rsidRDefault="00265CC2">
            <w:pPr>
              <w:ind w:left="0" w:hanging="2"/>
              <w:jc w:val="both"/>
            </w:pPr>
            <w:r>
              <w:t>178</w:t>
            </w:r>
          </w:p>
        </w:tc>
        <w:tc>
          <w:tcPr>
            <w:tcW w:w="1603" w:type="dxa"/>
            <w:tcBorders>
              <w:bottom w:val="single" w:sz="4" w:space="0" w:color="000000"/>
              <w:right w:val="single" w:sz="8" w:space="0" w:color="000000"/>
            </w:tcBorders>
            <w:shd w:val="clear" w:color="auto" w:fill="FFFFFF"/>
            <w:vAlign w:val="center"/>
          </w:tcPr>
          <w:p w14:paraId="58B98356" w14:textId="77777777" w:rsidR="008E3B24" w:rsidRDefault="00265CC2">
            <w:pPr>
              <w:ind w:left="0" w:hanging="2"/>
              <w:jc w:val="both"/>
            </w:pPr>
            <w:r>
              <w:t>74%</w:t>
            </w:r>
          </w:p>
        </w:tc>
      </w:tr>
      <w:tr w:rsidR="008E3B24" w14:paraId="23FAFE37"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263788DE" w14:textId="77777777" w:rsidR="008E3B24" w:rsidRDefault="00265CC2">
            <w:pPr>
              <w:ind w:left="0" w:hanging="2"/>
              <w:jc w:val="both"/>
            </w:pPr>
            <w:r>
              <w:lastRenderedPageBreak/>
              <w:t>2007</w:t>
            </w:r>
          </w:p>
        </w:tc>
        <w:tc>
          <w:tcPr>
            <w:tcW w:w="1323" w:type="dxa"/>
            <w:tcBorders>
              <w:bottom w:val="single" w:sz="4" w:space="0" w:color="000000"/>
              <w:right w:val="single" w:sz="8" w:space="0" w:color="000000"/>
            </w:tcBorders>
            <w:shd w:val="clear" w:color="auto" w:fill="FFFFFF"/>
            <w:vAlign w:val="center"/>
          </w:tcPr>
          <w:p w14:paraId="3B8A63B9" w14:textId="77777777" w:rsidR="008E3B24" w:rsidRDefault="00265CC2">
            <w:pPr>
              <w:ind w:left="0" w:hanging="2"/>
              <w:jc w:val="both"/>
            </w:pPr>
            <w:r>
              <w:t>880</w:t>
            </w:r>
          </w:p>
        </w:tc>
        <w:tc>
          <w:tcPr>
            <w:tcW w:w="1419" w:type="dxa"/>
            <w:tcBorders>
              <w:bottom w:val="single" w:sz="4" w:space="0" w:color="000000"/>
              <w:right w:val="single" w:sz="8" w:space="0" w:color="000000"/>
            </w:tcBorders>
            <w:shd w:val="clear" w:color="auto" w:fill="FFFFFF"/>
            <w:vAlign w:val="center"/>
          </w:tcPr>
          <w:p w14:paraId="47207717" w14:textId="77777777" w:rsidR="008E3B24" w:rsidRDefault="00265CC2">
            <w:pPr>
              <w:ind w:left="0" w:hanging="2"/>
              <w:jc w:val="both"/>
            </w:pPr>
            <w:r>
              <w:t>255</w:t>
            </w:r>
          </w:p>
        </w:tc>
        <w:tc>
          <w:tcPr>
            <w:tcW w:w="1856" w:type="dxa"/>
            <w:tcBorders>
              <w:bottom w:val="single" w:sz="4" w:space="0" w:color="000000"/>
              <w:right w:val="single" w:sz="8" w:space="0" w:color="000000"/>
            </w:tcBorders>
            <w:shd w:val="clear" w:color="auto" w:fill="FFFFFF"/>
            <w:vAlign w:val="center"/>
          </w:tcPr>
          <w:p w14:paraId="438580C0" w14:textId="77777777" w:rsidR="008E3B24" w:rsidRDefault="00265CC2">
            <w:pPr>
              <w:ind w:left="0" w:hanging="2"/>
              <w:jc w:val="both"/>
            </w:pPr>
            <w:r>
              <w:t>29%</w:t>
            </w:r>
          </w:p>
        </w:tc>
        <w:tc>
          <w:tcPr>
            <w:tcW w:w="1419" w:type="dxa"/>
            <w:tcBorders>
              <w:bottom w:val="single" w:sz="4" w:space="0" w:color="000000"/>
              <w:right w:val="single" w:sz="8" w:space="0" w:color="000000"/>
            </w:tcBorders>
            <w:shd w:val="clear" w:color="auto" w:fill="FFFFFF"/>
            <w:vAlign w:val="center"/>
          </w:tcPr>
          <w:p w14:paraId="73A925F5" w14:textId="77777777" w:rsidR="008E3B24" w:rsidRDefault="00265CC2">
            <w:pPr>
              <w:ind w:left="0" w:hanging="2"/>
              <w:jc w:val="both"/>
            </w:pPr>
            <w:r>
              <w:t>165</w:t>
            </w:r>
          </w:p>
        </w:tc>
        <w:tc>
          <w:tcPr>
            <w:tcW w:w="1603" w:type="dxa"/>
            <w:tcBorders>
              <w:bottom w:val="single" w:sz="4" w:space="0" w:color="000000"/>
              <w:right w:val="single" w:sz="8" w:space="0" w:color="000000"/>
            </w:tcBorders>
            <w:shd w:val="clear" w:color="auto" w:fill="FFFFFF"/>
            <w:vAlign w:val="center"/>
          </w:tcPr>
          <w:p w14:paraId="3B220A89" w14:textId="77777777" w:rsidR="008E3B24" w:rsidRDefault="00265CC2">
            <w:pPr>
              <w:ind w:left="0" w:hanging="2"/>
              <w:jc w:val="both"/>
            </w:pPr>
            <w:r>
              <w:t>65%</w:t>
            </w:r>
          </w:p>
        </w:tc>
      </w:tr>
      <w:tr w:rsidR="008E3B24" w14:paraId="7995F740"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6EF752A7" w14:textId="77777777" w:rsidR="008E3B24" w:rsidRDefault="00265CC2">
            <w:pPr>
              <w:ind w:left="0" w:hanging="2"/>
              <w:jc w:val="both"/>
            </w:pPr>
            <w:r>
              <w:t>2008</w:t>
            </w:r>
          </w:p>
        </w:tc>
        <w:tc>
          <w:tcPr>
            <w:tcW w:w="1323" w:type="dxa"/>
            <w:tcBorders>
              <w:bottom w:val="single" w:sz="4" w:space="0" w:color="000000"/>
              <w:right w:val="single" w:sz="8" w:space="0" w:color="000000"/>
            </w:tcBorders>
            <w:shd w:val="clear" w:color="auto" w:fill="FFFFFF"/>
            <w:vAlign w:val="center"/>
          </w:tcPr>
          <w:p w14:paraId="212AC63C" w14:textId="77777777" w:rsidR="008E3B24" w:rsidRDefault="00265CC2">
            <w:pPr>
              <w:ind w:left="0" w:hanging="2"/>
              <w:jc w:val="both"/>
            </w:pPr>
            <w:r>
              <w:t>831</w:t>
            </w:r>
          </w:p>
        </w:tc>
        <w:tc>
          <w:tcPr>
            <w:tcW w:w="1419" w:type="dxa"/>
            <w:tcBorders>
              <w:bottom w:val="single" w:sz="4" w:space="0" w:color="000000"/>
              <w:right w:val="single" w:sz="8" w:space="0" w:color="000000"/>
            </w:tcBorders>
            <w:shd w:val="clear" w:color="auto" w:fill="FFFFFF"/>
            <w:vAlign w:val="center"/>
          </w:tcPr>
          <w:p w14:paraId="01039F20" w14:textId="77777777" w:rsidR="008E3B24" w:rsidRDefault="00265CC2">
            <w:pPr>
              <w:ind w:left="0" w:hanging="2"/>
              <w:jc w:val="both"/>
            </w:pPr>
            <w:r>
              <w:t>245</w:t>
            </w:r>
          </w:p>
        </w:tc>
        <w:tc>
          <w:tcPr>
            <w:tcW w:w="1856" w:type="dxa"/>
            <w:tcBorders>
              <w:bottom w:val="single" w:sz="4" w:space="0" w:color="000000"/>
              <w:right w:val="single" w:sz="8" w:space="0" w:color="000000"/>
            </w:tcBorders>
            <w:shd w:val="clear" w:color="auto" w:fill="FFFFFF"/>
            <w:vAlign w:val="center"/>
          </w:tcPr>
          <w:p w14:paraId="02FC525D" w14:textId="77777777" w:rsidR="008E3B24" w:rsidRDefault="00265CC2">
            <w:pPr>
              <w:ind w:left="0" w:hanging="2"/>
              <w:jc w:val="both"/>
            </w:pPr>
            <w:r>
              <w:t>29%</w:t>
            </w:r>
          </w:p>
        </w:tc>
        <w:tc>
          <w:tcPr>
            <w:tcW w:w="1419" w:type="dxa"/>
            <w:tcBorders>
              <w:bottom w:val="single" w:sz="4" w:space="0" w:color="000000"/>
              <w:right w:val="single" w:sz="8" w:space="0" w:color="000000"/>
            </w:tcBorders>
            <w:shd w:val="clear" w:color="auto" w:fill="FFFFFF"/>
            <w:vAlign w:val="center"/>
          </w:tcPr>
          <w:p w14:paraId="24F0750E" w14:textId="77777777" w:rsidR="008E3B24" w:rsidRDefault="00265CC2">
            <w:pPr>
              <w:ind w:left="0" w:hanging="2"/>
              <w:jc w:val="both"/>
            </w:pPr>
            <w:r>
              <w:t>161</w:t>
            </w:r>
          </w:p>
        </w:tc>
        <w:tc>
          <w:tcPr>
            <w:tcW w:w="1603" w:type="dxa"/>
            <w:tcBorders>
              <w:bottom w:val="single" w:sz="4" w:space="0" w:color="000000"/>
              <w:right w:val="single" w:sz="8" w:space="0" w:color="000000"/>
            </w:tcBorders>
            <w:shd w:val="clear" w:color="auto" w:fill="FFFFFF"/>
            <w:vAlign w:val="center"/>
          </w:tcPr>
          <w:p w14:paraId="37C77310" w14:textId="77777777" w:rsidR="008E3B24" w:rsidRDefault="00265CC2">
            <w:pPr>
              <w:ind w:left="0" w:hanging="2"/>
              <w:jc w:val="both"/>
            </w:pPr>
            <w:r>
              <w:t>66%</w:t>
            </w:r>
          </w:p>
        </w:tc>
      </w:tr>
      <w:tr w:rsidR="008E3B24" w14:paraId="03F91839"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093B50E2" w14:textId="77777777" w:rsidR="008E3B24" w:rsidRDefault="00265CC2">
            <w:pPr>
              <w:ind w:left="0" w:hanging="2"/>
              <w:jc w:val="both"/>
            </w:pPr>
            <w:r>
              <w:t>2009</w:t>
            </w:r>
          </w:p>
        </w:tc>
        <w:tc>
          <w:tcPr>
            <w:tcW w:w="1323" w:type="dxa"/>
            <w:tcBorders>
              <w:bottom w:val="single" w:sz="4" w:space="0" w:color="000000"/>
              <w:right w:val="single" w:sz="8" w:space="0" w:color="000000"/>
            </w:tcBorders>
            <w:shd w:val="clear" w:color="auto" w:fill="FFFFFF"/>
            <w:vAlign w:val="center"/>
          </w:tcPr>
          <w:p w14:paraId="439AA0AE" w14:textId="77777777" w:rsidR="008E3B24" w:rsidRDefault="00265CC2">
            <w:pPr>
              <w:ind w:left="0" w:hanging="2"/>
              <w:jc w:val="both"/>
            </w:pPr>
            <w:r>
              <w:t>903</w:t>
            </w:r>
          </w:p>
        </w:tc>
        <w:tc>
          <w:tcPr>
            <w:tcW w:w="1419" w:type="dxa"/>
            <w:tcBorders>
              <w:bottom w:val="single" w:sz="4" w:space="0" w:color="000000"/>
              <w:right w:val="single" w:sz="8" w:space="0" w:color="000000"/>
            </w:tcBorders>
            <w:shd w:val="clear" w:color="auto" w:fill="FFFFFF"/>
            <w:vAlign w:val="center"/>
          </w:tcPr>
          <w:p w14:paraId="1E12FDFE" w14:textId="77777777" w:rsidR="008E3B24" w:rsidRDefault="00265CC2">
            <w:pPr>
              <w:ind w:left="0" w:hanging="2"/>
              <w:jc w:val="both"/>
            </w:pPr>
            <w:r>
              <w:t>291</w:t>
            </w:r>
          </w:p>
        </w:tc>
        <w:tc>
          <w:tcPr>
            <w:tcW w:w="1856" w:type="dxa"/>
            <w:tcBorders>
              <w:bottom w:val="single" w:sz="4" w:space="0" w:color="000000"/>
              <w:right w:val="single" w:sz="8" w:space="0" w:color="000000"/>
            </w:tcBorders>
            <w:shd w:val="clear" w:color="auto" w:fill="FFFFFF"/>
            <w:vAlign w:val="center"/>
          </w:tcPr>
          <w:p w14:paraId="59A6B763" w14:textId="77777777" w:rsidR="008E3B24" w:rsidRDefault="00265CC2">
            <w:pPr>
              <w:ind w:left="0" w:hanging="2"/>
              <w:jc w:val="both"/>
            </w:pPr>
            <w:r>
              <w:t>32%</w:t>
            </w:r>
          </w:p>
        </w:tc>
        <w:tc>
          <w:tcPr>
            <w:tcW w:w="1419" w:type="dxa"/>
            <w:tcBorders>
              <w:bottom w:val="single" w:sz="4" w:space="0" w:color="000000"/>
              <w:right w:val="single" w:sz="8" w:space="0" w:color="000000"/>
            </w:tcBorders>
            <w:shd w:val="clear" w:color="auto" w:fill="FFFFFF"/>
            <w:vAlign w:val="center"/>
          </w:tcPr>
          <w:p w14:paraId="6BD6410E" w14:textId="77777777" w:rsidR="008E3B24" w:rsidRDefault="00265CC2">
            <w:pPr>
              <w:ind w:left="0" w:hanging="2"/>
              <w:jc w:val="both"/>
            </w:pPr>
            <w:r>
              <w:t>182</w:t>
            </w:r>
          </w:p>
        </w:tc>
        <w:tc>
          <w:tcPr>
            <w:tcW w:w="1603" w:type="dxa"/>
            <w:tcBorders>
              <w:bottom w:val="single" w:sz="4" w:space="0" w:color="000000"/>
              <w:right w:val="single" w:sz="8" w:space="0" w:color="000000"/>
            </w:tcBorders>
            <w:shd w:val="clear" w:color="auto" w:fill="FFFFFF"/>
            <w:vAlign w:val="center"/>
          </w:tcPr>
          <w:p w14:paraId="158AAC1A" w14:textId="77777777" w:rsidR="008E3B24" w:rsidRDefault="00265CC2">
            <w:pPr>
              <w:ind w:left="0" w:hanging="2"/>
              <w:jc w:val="both"/>
            </w:pPr>
            <w:r>
              <w:t>63%</w:t>
            </w:r>
          </w:p>
        </w:tc>
      </w:tr>
      <w:tr w:rsidR="008E3B24" w14:paraId="338B3120"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0622EDB8" w14:textId="77777777" w:rsidR="008E3B24" w:rsidRDefault="00265CC2">
            <w:pPr>
              <w:ind w:left="0" w:hanging="2"/>
              <w:jc w:val="both"/>
            </w:pPr>
            <w:r>
              <w:t>2010</w:t>
            </w:r>
          </w:p>
        </w:tc>
        <w:tc>
          <w:tcPr>
            <w:tcW w:w="1323" w:type="dxa"/>
            <w:tcBorders>
              <w:bottom w:val="single" w:sz="4" w:space="0" w:color="000000"/>
              <w:right w:val="single" w:sz="8" w:space="0" w:color="000000"/>
            </w:tcBorders>
            <w:shd w:val="clear" w:color="auto" w:fill="FFFFFF"/>
            <w:vAlign w:val="center"/>
          </w:tcPr>
          <w:p w14:paraId="0506695D" w14:textId="77777777" w:rsidR="008E3B24" w:rsidRDefault="00265CC2">
            <w:pPr>
              <w:ind w:left="0" w:hanging="2"/>
              <w:jc w:val="both"/>
            </w:pPr>
            <w:r>
              <w:t>815</w:t>
            </w:r>
          </w:p>
        </w:tc>
        <w:tc>
          <w:tcPr>
            <w:tcW w:w="1419" w:type="dxa"/>
            <w:tcBorders>
              <w:bottom w:val="single" w:sz="4" w:space="0" w:color="000000"/>
              <w:right w:val="single" w:sz="8" w:space="0" w:color="000000"/>
            </w:tcBorders>
            <w:shd w:val="clear" w:color="auto" w:fill="FFFFFF"/>
            <w:vAlign w:val="center"/>
          </w:tcPr>
          <w:p w14:paraId="6204CD21" w14:textId="77777777" w:rsidR="008E3B24" w:rsidRDefault="00265CC2">
            <w:pPr>
              <w:ind w:left="0" w:hanging="2"/>
              <w:jc w:val="both"/>
            </w:pPr>
            <w:r>
              <w:t>218</w:t>
            </w:r>
          </w:p>
        </w:tc>
        <w:tc>
          <w:tcPr>
            <w:tcW w:w="1856" w:type="dxa"/>
            <w:tcBorders>
              <w:bottom w:val="single" w:sz="4" w:space="0" w:color="000000"/>
              <w:right w:val="single" w:sz="8" w:space="0" w:color="000000"/>
            </w:tcBorders>
            <w:shd w:val="clear" w:color="auto" w:fill="FFFFFF"/>
            <w:vAlign w:val="center"/>
          </w:tcPr>
          <w:p w14:paraId="6D3E5B9A" w14:textId="77777777" w:rsidR="008E3B24" w:rsidRDefault="00265CC2">
            <w:pPr>
              <w:ind w:left="0" w:hanging="2"/>
              <w:jc w:val="both"/>
            </w:pPr>
            <w:r>
              <w:t>27%</w:t>
            </w:r>
          </w:p>
        </w:tc>
        <w:tc>
          <w:tcPr>
            <w:tcW w:w="1419" w:type="dxa"/>
            <w:tcBorders>
              <w:bottom w:val="single" w:sz="4" w:space="0" w:color="000000"/>
              <w:right w:val="single" w:sz="8" w:space="0" w:color="000000"/>
            </w:tcBorders>
            <w:shd w:val="clear" w:color="auto" w:fill="FFFFFF"/>
            <w:vAlign w:val="center"/>
          </w:tcPr>
          <w:p w14:paraId="0C4D2360" w14:textId="77777777" w:rsidR="008E3B24" w:rsidRDefault="00265CC2">
            <w:pPr>
              <w:ind w:left="0" w:hanging="2"/>
              <w:jc w:val="both"/>
            </w:pPr>
            <w:r>
              <w:t>145</w:t>
            </w:r>
          </w:p>
        </w:tc>
        <w:tc>
          <w:tcPr>
            <w:tcW w:w="1603" w:type="dxa"/>
            <w:tcBorders>
              <w:bottom w:val="single" w:sz="4" w:space="0" w:color="000000"/>
              <w:right w:val="single" w:sz="8" w:space="0" w:color="000000"/>
            </w:tcBorders>
            <w:shd w:val="clear" w:color="auto" w:fill="FFFFFF"/>
            <w:vAlign w:val="center"/>
          </w:tcPr>
          <w:p w14:paraId="0652DA3E" w14:textId="77777777" w:rsidR="008E3B24" w:rsidRDefault="00265CC2">
            <w:pPr>
              <w:ind w:left="0" w:hanging="2"/>
              <w:jc w:val="both"/>
            </w:pPr>
            <w:r>
              <w:t>67%</w:t>
            </w:r>
          </w:p>
        </w:tc>
      </w:tr>
      <w:tr w:rsidR="008E3B24" w14:paraId="6E163F40"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7DE85FBA" w14:textId="77777777" w:rsidR="008E3B24" w:rsidRDefault="00265CC2">
            <w:pPr>
              <w:ind w:left="0" w:hanging="2"/>
              <w:jc w:val="both"/>
            </w:pPr>
            <w:r>
              <w:t>2011</w:t>
            </w:r>
          </w:p>
        </w:tc>
        <w:tc>
          <w:tcPr>
            <w:tcW w:w="1323" w:type="dxa"/>
            <w:tcBorders>
              <w:bottom w:val="single" w:sz="4" w:space="0" w:color="000000"/>
              <w:right w:val="single" w:sz="8" w:space="0" w:color="000000"/>
            </w:tcBorders>
            <w:shd w:val="clear" w:color="auto" w:fill="FFFFFF"/>
            <w:vAlign w:val="center"/>
          </w:tcPr>
          <w:p w14:paraId="56AD713C" w14:textId="77777777" w:rsidR="008E3B24" w:rsidRDefault="00265CC2">
            <w:pPr>
              <w:ind w:left="0" w:hanging="2"/>
              <w:jc w:val="both"/>
            </w:pPr>
            <w:r>
              <w:t>761</w:t>
            </w:r>
          </w:p>
        </w:tc>
        <w:tc>
          <w:tcPr>
            <w:tcW w:w="1419" w:type="dxa"/>
            <w:tcBorders>
              <w:bottom w:val="single" w:sz="4" w:space="0" w:color="000000"/>
              <w:right w:val="single" w:sz="8" w:space="0" w:color="000000"/>
            </w:tcBorders>
            <w:shd w:val="clear" w:color="auto" w:fill="FFFFFF"/>
            <w:vAlign w:val="center"/>
          </w:tcPr>
          <w:p w14:paraId="56DDDEA4" w14:textId="77777777" w:rsidR="008E3B24" w:rsidRDefault="00265CC2">
            <w:pPr>
              <w:ind w:left="0" w:hanging="2"/>
              <w:jc w:val="both"/>
            </w:pPr>
            <w:r>
              <w:t>170</w:t>
            </w:r>
          </w:p>
        </w:tc>
        <w:tc>
          <w:tcPr>
            <w:tcW w:w="1856" w:type="dxa"/>
            <w:tcBorders>
              <w:bottom w:val="single" w:sz="4" w:space="0" w:color="000000"/>
              <w:right w:val="single" w:sz="8" w:space="0" w:color="000000"/>
            </w:tcBorders>
            <w:shd w:val="clear" w:color="auto" w:fill="FFFFFF"/>
            <w:vAlign w:val="center"/>
          </w:tcPr>
          <w:p w14:paraId="18B31D3C" w14:textId="77777777" w:rsidR="008E3B24" w:rsidRDefault="00265CC2">
            <w:pPr>
              <w:ind w:left="0" w:hanging="2"/>
              <w:jc w:val="both"/>
            </w:pPr>
            <w:r>
              <w:t>22%</w:t>
            </w:r>
          </w:p>
        </w:tc>
        <w:tc>
          <w:tcPr>
            <w:tcW w:w="1419" w:type="dxa"/>
            <w:tcBorders>
              <w:bottom w:val="single" w:sz="4" w:space="0" w:color="000000"/>
              <w:right w:val="single" w:sz="8" w:space="0" w:color="000000"/>
            </w:tcBorders>
            <w:shd w:val="clear" w:color="auto" w:fill="FFFFFF"/>
            <w:vAlign w:val="center"/>
          </w:tcPr>
          <w:p w14:paraId="2A75509A" w14:textId="77777777" w:rsidR="008E3B24" w:rsidRDefault="00265CC2">
            <w:pPr>
              <w:ind w:left="0" w:hanging="2"/>
              <w:jc w:val="both"/>
            </w:pPr>
            <w:r>
              <w:t>123</w:t>
            </w:r>
          </w:p>
        </w:tc>
        <w:tc>
          <w:tcPr>
            <w:tcW w:w="1603" w:type="dxa"/>
            <w:tcBorders>
              <w:bottom w:val="single" w:sz="4" w:space="0" w:color="000000"/>
              <w:right w:val="single" w:sz="8" w:space="0" w:color="000000"/>
            </w:tcBorders>
            <w:shd w:val="clear" w:color="auto" w:fill="FFFFFF"/>
            <w:vAlign w:val="center"/>
          </w:tcPr>
          <w:p w14:paraId="71A1FA8F" w14:textId="77777777" w:rsidR="008E3B24" w:rsidRDefault="00265CC2">
            <w:pPr>
              <w:ind w:left="0" w:hanging="2"/>
              <w:jc w:val="both"/>
            </w:pPr>
            <w:r>
              <w:t>72%</w:t>
            </w:r>
          </w:p>
        </w:tc>
      </w:tr>
      <w:tr w:rsidR="008E3B24" w14:paraId="50CE6197" w14:textId="77777777">
        <w:trPr>
          <w:trHeight w:val="300"/>
        </w:trPr>
        <w:tc>
          <w:tcPr>
            <w:tcW w:w="899" w:type="dxa"/>
            <w:tcBorders>
              <w:left w:val="single" w:sz="8" w:space="0" w:color="000000"/>
              <w:bottom w:val="single" w:sz="4" w:space="0" w:color="000000"/>
              <w:right w:val="single" w:sz="8" w:space="0" w:color="000000"/>
            </w:tcBorders>
            <w:shd w:val="clear" w:color="auto" w:fill="FFFFFF"/>
            <w:vAlign w:val="center"/>
          </w:tcPr>
          <w:p w14:paraId="66856B77" w14:textId="77777777" w:rsidR="008E3B24" w:rsidRDefault="00265CC2">
            <w:pPr>
              <w:ind w:left="0" w:hanging="2"/>
              <w:jc w:val="both"/>
            </w:pPr>
            <w:r>
              <w:t>2012</w:t>
            </w:r>
          </w:p>
        </w:tc>
        <w:tc>
          <w:tcPr>
            <w:tcW w:w="1323" w:type="dxa"/>
            <w:tcBorders>
              <w:bottom w:val="single" w:sz="4" w:space="0" w:color="000000"/>
              <w:right w:val="single" w:sz="8" w:space="0" w:color="000000"/>
            </w:tcBorders>
            <w:shd w:val="clear" w:color="auto" w:fill="FFFFFF"/>
            <w:vAlign w:val="center"/>
          </w:tcPr>
          <w:p w14:paraId="27789FC1" w14:textId="77777777" w:rsidR="008E3B24" w:rsidRDefault="00265CC2">
            <w:pPr>
              <w:ind w:left="0" w:hanging="2"/>
              <w:jc w:val="both"/>
            </w:pPr>
            <w:r>
              <w:t>648</w:t>
            </w:r>
          </w:p>
        </w:tc>
        <w:tc>
          <w:tcPr>
            <w:tcW w:w="1419" w:type="dxa"/>
            <w:tcBorders>
              <w:bottom w:val="single" w:sz="4" w:space="0" w:color="000000"/>
              <w:right w:val="single" w:sz="8" w:space="0" w:color="000000"/>
            </w:tcBorders>
            <w:shd w:val="clear" w:color="auto" w:fill="FFFFFF"/>
            <w:vAlign w:val="center"/>
          </w:tcPr>
          <w:p w14:paraId="59957BB0" w14:textId="77777777" w:rsidR="008E3B24" w:rsidRDefault="00265CC2">
            <w:pPr>
              <w:ind w:left="0" w:hanging="2"/>
              <w:jc w:val="both"/>
            </w:pPr>
            <w:r>
              <w:t>67</w:t>
            </w:r>
          </w:p>
        </w:tc>
        <w:tc>
          <w:tcPr>
            <w:tcW w:w="1856" w:type="dxa"/>
            <w:tcBorders>
              <w:bottom w:val="single" w:sz="4" w:space="0" w:color="000000"/>
              <w:right w:val="single" w:sz="8" w:space="0" w:color="000000"/>
            </w:tcBorders>
            <w:shd w:val="clear" w:color="auto" w:fill="FFFFFF"/>
            <w:vAlign w:val="center"/>
          </w:tcPr>
          <w:p w14:paraId="56B70134" w14:textId="77777777" w:rsidR="008E3B24" w:rsidRDefault="00265CC2">
            <w:pPr>
              <w:ind w:left="0" w:hanging="2"/>
              <w:jc w:val="both"/>
            </w:pPr>
            <w:r>
              <w:t>10%</w:t>
            </w:r>
          </w:p>
        </w:tc>
        <w:tc>
          <w:tcPr>
            <w:tcW w:w="1419" w:type="dxa"/>
            <w:tcBorders>
              <w:bottom w:val="single" w:sz="4" w:space="0" w:color="000000"/>
              <w:right w:val="single" w:sz="8" w:space="0" w:color="000000"/>
            </w:tcBorders>
            <w:shd w:val="clear" w:color="auto" w:fill="FFFFFF"/>
            <w:vAlign w:val="center"/>
          </w:tcPr>
          <w:p w14:paraId="45B601CE" w14:textId="77777777" w:rsidR="008E3B24" w:rsidRDefault="00265CC2">
            <w:pPr>
              <w:ind w:left="0" w:hanging="2"/>
              <w:jc w:val="both"/>
            </w:pPr>
            <w:r>
              <w:t>51</w:t>
            </w:r>
          </w:p>
        </w:tc>
        <w:tc>
          <w:tcPr>
            <w:tcW w:w="1603" w:type="dxa"/>
            <w:tcBorders>
              <w:bottom w:val="single" w:sz="4" w:space="0" w:color="000000"/>
              <w:right w:val="single" w:sz="8" w:space="0" w:color="000000"/>
            </w:tcBorders>
            <w:shd w:val="clear" w:color="auto" w:fill="FFFFFF"/>
            <w:vAlign w:val="center"/>
          </w:tcPr>
          <w:p w14:paraId="72701479" w14:textId="77777777" w:rsidR="008E3B24" w:rsidRDefault="00265CC2">
            <w:pPr>
              <w:ind w:left="0" w:hanging="2"/>
              <w:jc w:val="both"/>
            </w:pPr>
            <w:r>
              <w:t>76%</w:t>
            </w:r>
          </w:p>
        </w:tc>
      </w:tr>
      <w:tr w:rsidR="008E3B24" w14:paraId="655281C4" w14:textId="77777777">
        <w:trPr>
          <w:trHeight w:val="315"/>
        </w:trPr>
        <w:tc>
          <w:tcPr>
            <w:tcW w:w="899" w:type="dxa"/>
            <w:tcBorders>
              <w:left w:val="single" w:sz="8" w:space="0" w:color="000000"/>
              <w:bottom w:val="single" w:sz="8" w:space="0" w:color="000000"/>
              <w:right w:val="single" w:sz="8" w:space="0" w:color="000000"/>
            </w:tcBorders>
            <w:shd w:val="clear" w:color="auto" w:fill="FFFFFF"/>
            <w:vAlign w:val="center"/>
          </w:tcPr>
          <w:p w14:paraId="1882AC9C" w14:textId="77777777" w:rsidR="008E3B24" w:rsidRDefault="00265CC2">
            <w:pPr>
              <w:ind w:left="0" w:hanging="2"/>
              <w:jc w:val="both"/>
            </w:pPr>
            <w:r>
              <w:t>2013</w:t>
            </w:r>
          </w:p>
        </w:tc>
        <w:tc>
          <w:tcPr>
            <w:tcW w:w="1323" w:type="dxa"/>
            <w:tcBorders>
              <w:bottom w:val="single" w:sz="8" w:space="0" w:color="000000"/>
              <w:right w:val="single" w:sz="8" w:space="0" w:color="000000"/>
            </w:tcBorders>
            <w:shd w:val="clear" w:color="auto" w:fill="FFFFFF"/>
            <w:vAlign w:val="center"/>
          </w:tcPr>
          <w:p w14:paraId="68248C79" w14:textId="77777777" w:rsidR="008E3B24" w:rsidRDefault="00265CC2">
            <w:pPr>
              <w:ind w:left="0" w:hanging="2"/>
              <w:jc w:val="both"/>
            </w:pPr>
            <w:r>
              <w:t>613</w:t>
            </w:r>
          </w:p>
        </w:tc>
        <w:tc>
          <w:tcPr>
            <w:tcW w:w="1419" w:type="dxa"/>
            <w:tcBorders>
              <w:bottom w:val="single" w:sz="8" w:space="0" w:color="000000"/>
              <w:right w:val="single" w:sz="8" w:space="0" w:color="000000"/>
            </w:tcBorders>
            <w:shd w:val="clear" w:color="auto" w:fill="FFFFFF"/>
            <w:vAlign w:val="center"/>
          </w:tcPr>
          <w:p w14:paraId="5D2DF9D0" w14:textId="77777777" w:rsidR="008E3B24" w:rsidRDefault="00265CC2">
            <w:pPr>
              <w:ind w:left="0" w:hanging="2"/>
              <w:jc w:val="both"/>
            </w:pPr>
            <w:r>
              <w:t>1</w:t>
            </w:r>
          </w:p>
        </w:tc>
        <w:tc>
          <w:tcPr>
            <w:tcW w:w="1856" w:type="dxa"/>
            <w:tcBorders>
              <w:bottom w:val="single" w:sz="8" w:space="0" w:color="000000"/>
              <w:right w:val="single" w:sz="8" w:space="0" w:color="000000"/>
            </w:tcBorders>
            <w:shd w:val="clear" w:color="auto" w:fill="FFFFFF"/>
            <w:vAlign w:val="center"/>
          </w:tcPr>
          <w:p w14:paraId="47D58411" w14:textId="77777777" w:rsidR="008E3B24" w:rsidRDefault="00265CC2">
            <w:pPr>
              <w:ind w:left="0" w:hanging="2"/>
              <w:jc w:val="both"/>
            </w:pPr>
            <w:r>
              <w:t>0%</w:t>
            </w:r>
          </w:p>
        </w:tc>
        <w:tc>
          <w:tcPr>
            <w:tcW w:w="1419" w:type="dxa"/>
            <w:tcBorders>
              <w:bottom w:val="single" w:sz="8" w:space="0" w:color="000000"/>
              <w:right w:val="single" w:sz="8" w:space="0" w:color="000000"/>
            </w:tcBorders>
            <w:shd w:val="clear" w:color="auto" w:fill="FFFFFF"/>
            <w:vAlign w:val="center"/>
          </w:tcPr>
          <w:p w14:paraId="65386268" w14:textId="77777777" w:rsidR="008E3B24" w:rsidRDefault="00265CC2">
            <w:pPr>
              <w:ind w:left="0" w:hanging="2"/>
              <w:jc w:val="both"/>
            </w:pPr>
            <w:r>
              <w:t>1</w:t>
            </w:r>
          </w:p>
        </w:tc>
        <w:tc>
          <w:tcPr>
            <w:tcW w:w="1603" w:type="dxa"/>
            <w:tcBorders>
              <w:bottom w:val="single" w:sz="8" w:space="0" w:color="000000"/>
              <w:right w:val="single" w:sz="8" w:space="0" w:color="000000"/>
            </w:tcBorders>
            <w:shd w:val="clear" w:color="auto" w:fill="FFFFFF"/>
            <w:vAlign w:val="center"/>
          </w:tcPr>
          <w:p w14:paraId="3F240EA4" w14:textId="77777777" w:rsidR="008E3B24" w:rsidRDefault="00265CC2">
            <w:pPr>
              <w:ind w:left="0" w:hanging="2"/>
              <w:jc w:val="both"/>
            </w:pPr>
            <w:r>
              <w:t>100%</w:t>
            </w:r>
          </w:p>
        </w:tc>
      </w:tr>
    </w:tbl>
    <w:p w14:paraId="29493464" w14:textId="77777777" w:rsidR="008E3B24" w:rsidRDefault="00265CC2">
      <w:pPr>
        <w:ind w:left="0" w:hanging="2"/>
        <w:jc w:val="both"/>
      </w:pPr>
      <w:r>
        <w:tab/>
      </w:r>
      <w:r>
        <w:tab/>
      </w:r>
      <w:r>
        <w:tab/>
      </w:r>
      <w:r>
        <w:tab/>
      </w:r>
      <w:r>
        <w:tab/>
      </w:r>
      <w:r>
        <w:tab/>
      </w:r>
      <w:r>
        <w:tab/>
      </w:r>
    </w:p>
    <w:p w14:paraId="786BA14A" w14:textId="77777777" w:rsidR="008E3B24" w:rsidRDefault="008E3B24">
      <w:pPr>
        <w:ind w:left="0" w:hanging="2"/>
        <w:jc w:val="both"/>
      </w:pPr>
    </w:p>
    <w:p w14:paraId="5417803A" w14:textId="77777777" w:rsidR="008E3B24" w:rsidRDefault="00265CC2">
      <w:pPr>
        <w:ind w:left="0" w:hanging="2"/>
        <w:jc w:val="both"/>
      </w:pPr>
      <w:r>
        <w:t xml:space="preserve">Soomes </w:t>
      </w:r>
      <w:r>
        <w:rPr>
          <w:u w:val="single"/>
        </w:rPr>
        <w:t>1987-2006</w:t>
      </w:r>
      <w:r>
        <w:t xml:space="preserve"> aastatel sündinud koertele teostatud </w:t>
      </w:r>
      <w:r>
        <w:rPr>
          <w:b/>
        </w:rPr>
        <w:t>südameuuringute</w:t>
      </w:r>
      <w:r>
        <w:t xml:space="preserve"> statistika :</w:t>
      </w:r>
    </w:p>
    <w:p w14:paraId="249F2416" w14:textId="77777777" w:rsidR="008E3B24" w:rsidRDefault="008E3B24">
      <w:pPr>
        <w:ind w:left="0" w:hanging="2"/>
        <w:jc w:val="both"/>
      </w:pPr>
    </w:p>
    <w:tbl>
      <w:tblPr>
        <w:tblStyle w:val="af1"/>
        <w:tblW w:w="8722" w:type="dxa"/>
        <w:tblLayout w:type="fixed"/>
        <w:tblLook w:val="0000" w:firstRow="0" w:lastRow="0" w:firstColumn="0" w:lastColumn="0" w:noHBand="0" w:noVBand="0"/>
      </w:tblPr>
      <w:tblGrid>
        <w:gridCol w:w="1274"/>
        <w:gridCol w:w="1545"/>
        <w:gridCol w:w="1649"/>
        <w:gridCol w:w="967"/>
        <w:gridCol w:w="1353"/>
        <w:gridCol w:w="1934"/>
      </w:tblGrid>
      <w:tr w:rsidR="008E3B24" w14:paraId="55F6C177" w14:textId="77777777">
        <w:trPr>
          <w:trHeight w:val="513"/>
        </w:trPr>
        <w:tc>
          <w:tcPr>
            <w:tcW w:w="1274" w:type="dxa"/>
            <w:tcBorders>
              <w:top w:val="single" w:sz="4" w:space="0" w:color="000000"/>
              <w:left w:val="single" w:sz="4" w:space="0" w:color="000000"/>
              <w:bottom w:val="single" w:sz="4" w:space="0" w:color="000000"/>
              <w:right w:val="single" w:sz="4" w:space="0" w:color="000000"/>
            </w:tcBorders>
          </w:tcPr>
          <w:p w14:paraId="083832DE" w14:textId="77777777" w:rsidR="008E3B24" w:rsidRDefault="00265CC2">
            <w:pPr>
              <w:ind w:left="0" w:hanging="2"/>
            </w:pPr>
            <w:r>
              <w:rPr>
                <w:b/>
              </w:rPr>
              <w:t>Sünni-aasta</w:t>
            </w:r>
          </w:p>
        </w:tc>
        <w:tc>
          <w:tcPr>
            <w:tcW w:w="1545" w:type="dxa"/>
            <w:tcBorders>
              <w:top w:val="single" w:sz="4" w:space="0" w:color="000000"/>
              <w:left w:val="single" w:sz="4" w:space="0" w:color="000000"/>
              <w:bottom w:val="single" w:sz="4" w:space="0" w:color="000000"/>
              <w:right w:val="single" w:sz="4" w:space="0" w:color="000000"/>
            </w:tcBorders>
          </w:tcPr>
          <w:p w14:paraId="6F041E13" w14:textId="77777777" w:rsidR="008E3B24" w:rsidRDefault="00265CC2">
            <w:pPr>
              <w:ind w:left="0" w:hanging="2"/>
            </w:pPr>
            <w:r>
              <w:rPr>
                <w:b/>
              </w:rPr>
              <w:t>Registreeritud</w:t>
            </w:r>
          </w:p>
          <w:p w14:paraId="0C02BE49" w14:textId="77777777" w:rsidR="008E3B24" w:rsidRDefault="00265CC2">
            <w:pPr>
              <w:ind w:left="0" w:hanging="2"/>
            </w:pPr>
            <w:r>
              <w:rPr>
                <w:b/>
              </w:rPr>
              <w:t>koeri</w:t>
            </w:r>
          </w:p>
        </w:tc>
        <w:tc>
          <w:tcPr>
            <w:tcW w:w="1649" w:type="dxa"/>
            <w:tcBorders>
              <w:top w:val="single" w:sz="4" w:space="0" w:color="000000"/>
              <w:left w:val="single" w:sz="4" w:space="0" w:color="000000"/>
              <w:bottom w:val="single" w:sz="4" w:space="0" w:color="000000"/>
              <w:right w:val="single" w:sz="4" w:space="0" w:color="000000"/>
            </w:tcBorders>
          </w:tcPr>
          <w:p w14:paraId="604AA1E7" w14:textId="77777777" w:rsidR="008E3B24" w:rsidRDefault="00265CC2">
            <w:pPr>
              <w:ind w:left="0" w:hanging="2"/>
            </w:pPr>
            <w:r>
              <w:rPr>
                <w:b/>
              </w:rPr>
              <w:t>Uuritud</w:t>
            </w:r>
          </w:p>
          <w:p w14:paraId="2A31FB47" w14:textId="77777777" w:rsidR="008E3B24" w:rsidRDefault="00265CC2">
            <w:pPr>
              <w:ind w:left="0" w:hanging="2"/>
            </w:pPr>
            <w:r>
              <w:rPr>
                <w:b/>
              </w:rPr>
              <w:t>kokku</w:t>
            </w:r>
          </w:p>
        </w:tc>
        <w:tc>
          <w:tcPr>
            <w:tcW w:w="967" w:type="dxa"/>
            <w:tcBorders>
              <w:top w:val="single" w:sz="4" w:space="0" w:color="000000"/>
              <w:left w:val="single" w:sz="4" w:space="0" w:color="000000"/>
              <w:bottom w:val="single" w:sz="4" w:space="0" w:color="000000"/>
              <w:right w:val="single" w:sz="4" w:space="0" w:color="000000"/>
            </w:tcBorders>
          </w:tcPr>
          <w:p w14:paraId="5A819CE5" w14:textId="77777777" w:rsidR="008E3B24" w:rsidRDefault="00265CC2">
            <w:pPr>
              <w:ind w:left="0" w:hanging="2"/>
            </w:pPr>
            <w:r>
              <w:rPr>
                <w:b/>
              </w:rPr>
              <w:t>Terved</w:t>
            </w:r>
          </w:p>
        </w:tc>
        <w:tc>
          <w:tcPr>
            <w:tcW w:w="1353" w:type="dxa"/>
            <w:tcBorders>
              <w:top w:val="single" w:sz="4" w:space="0" w:color="000000"/>
              <w:left w:val="single" w:sz="4" w:space="0" w:color="000000"/>
              <w:bottom w:val="single" w:sz="4" w:space="0" w:color="000000"/>
              <w:right w:val="single" w:sz="4" w:space="0" w:color="000000"/>
            </w:tcBorders>
          </w:tcPr>
          <w:p w14:paraId="396CEFAF" w14:textId="77777777" w:rsidR="008E3B24" w:rsidRDefault="00265CC2">
            <w:pPr>
              <w:ind w:left="0" w:hanging="2"/>
            </w:pPr>
            <w:r>
              <w:rPr>
                <w:b/>
              </w:rPr>
              <w:t>Kahin +</w:t>
            </w:r>
          </w:p>
          <w:p w14:paraId="2333D508" w14:textId="77777777" w:rsidR="008E3B24" w:rsidRDefault="00265CC2">
            <w:pPr>
              <w:ind w:left="0" w:hanging="2"/>
            </w:pPr>
            <w:r>
              <w:rPr>
                <w:b/>
              </w:rPr>
              <w:t>kahtlus</w:t>
            </w:r>
          </w:p>
        </w:tc>
        <w:tc>
          <w:tcPr>
            <w:tcW w:w="1934" w:type="dxa"/>
            <w:tcBorders>
              <w:top w:val="single" w:sz="4" w:space="0" w:color="000000"/>
              <w:left w:val="single" w:sz="4" w:space="0" w:color="000000"/>
              <w:bottom w:val="single" w:sz="4" w:space="0" w:color="000000"/>
              <w:right w:val="single" w:sz="4" w:space="0" w:color="000000"/>
            </w:tcBorders>
          </w:tcPr>
          <w:p w14:paraId="16806030" w14:textId="77777777" w:rsidR="008E3B24" w:rsidRDefault="00265CC2">
            <w:pPr>
              <w:ind w:left="0" w:hanging="2"/>
            </w:pPr>
            <w:r>
              <w:rPr>
                <w:b/>
              </w:rPr>
              <w:t>Üle 5 a. terved</w:t>
            </w:r>
          </w:p>
        </w:tc>
      </w:tr>
      <w:tr w:rsidR="008E3B24" w14:paraId="634F2349" w14:textId="77777777">
        <w:trPr>
          <w:trHeight w:val="156"/>
        </w:trPr>
        <w:tc>
          <w:tcPr>
            <w:tcW w:w="1274" w:type="dxa"/>
            <w:tcBorders>
              <w:top w:val="single" w:sz="4" w:space="0" w:color="000000"/>
              <w:left w:val="single" w:sz="4" w:space="0" w:color="000000"/>
              <w:bottom w:val="single" w:sz="4" w:space="0" w:color="000000"/>
              <w:right w:val="single" w:sz="4" w:space="0" w:color="000000"/>
            </w:tcBorders>
          </w:tcPr>
          <w:p w14:paraId="7668DCA0" w14:textId="77777777" w:rsidR="008E3B24" w:rsidRDefault="00265CC2">
            <w:pPr>
              <w:ind w:left="0" w:hanging="2"/>
              <w:jc w:val="both"/>
            </w:pPr>
            <w:r>
              <w:t>1987</w:t>
            </w:r>
          </w:p>
        </w:tc>
        <w:tc>
          <w:tcPr>
            <w:tcW w:w="1545" w:type="dxa"/>
            <w:tcBorders>
              <w:top w:val="single" w:sz="4" w:space="0" w:color="000000"/>
              <w:left w:val="single" w:sz="4" w:space="0" w:color="000000"/>
              <w:bottom w:val="single" w:sz="4" w:space="0" w:color="000000"/>
              <w:right w:val="single" w:sz="4" w:space="0" w:color="000000"/>
            </w:tcBorders>
          </w:tcPr>
          <w:p w14:paraId="2FE4E3A2" w14:textId="77777777" w:rsidR="008E3B24" w:rsidRDefault="00265CC2">
            <w:pPr>
              <w:ind w:left="0" w:hanging="2"/>
              <w:jc w:val="both"/>
            </w:pPr>
            <w:r>
              <w:t>572</w:t>
            </w:r>
          </w:p>
        </w:tc>
        <w:tc>
          <w:tcPr>
            <w:tcW w:w="1649" w:type="dxa"/>
            <w:tcBorders>
              <w:top w:val="single" w:sz="4" w:space="0" w:color="000000"/>
              <w:left w:val="single" w:sz="4" w:space="0" w:color="000000"/>
              <w:bottom w:val="single" w:sz="4" w:space="0" w:color="000000"/>
              <w:right w:val="single" w:sz="4" w:space="0" w:color="000000"/>
            </w:tcBorders>
          </w:tcPr>
          <w:p w14:paraId="7AFD7AEA" w14:textId="77777777" w:rsidR="008E3B24" w:rsidRDefault="00265CC2">
            <w:pPr>
              <w:ind w:left="0" w:hanging="2"/>
              <w:jc w:val="both"/>
            </w:pPr>
            <w:r>
              <w:t>2(0,35%)</w:t>
            </w:r>
          </w:p>
        </w:tc>
        <w:tc>
          <w:tcPr>
            <w:tcW w:w="967" w:type="dxa"/>
            <w:tcBorders>
              <w:top w:val="single" w:sz="4" w:space="0" w:color="000000"/>
              <w:left w:val="single" w:sz="4" w:space="0" w:color="000000"/>
              <w:bottom w:val="single" w:sz="4" w:space="0" w:color="000000"/>
              <w:right w:val="single" w:sz="4" w:space="0" w:color="000000"/>
            </w:tcBorders>
          </w:tcPr>
          <w:p w14:paraId="696164A2" w14:textId="77777777" w:rsidR="008E3B24" w:rsidRDefault="00265CC2">
            <w:pPr>
              <w:ind w:left="0" w:hanging="2"/>
              <w:jc w:val="both"/>
            </w:pPr>
            <w:r>
              <w:t>1</w:t>
            </w:r>
          </w:p>
        </w:tc>
        <w:tc>
          <w:tcPr>
            <w:tcW w:w="1353" w:type="dxa"/>
            <w:tcBorders>
              <w:top w:val="single" w:sz="4" w:space="0" w:color="000000"/>
              <w:left w:val="single" w:sz="4" w:space="0" w:color="000000"/>
              <w:bottom w:val="single" w:sz="4" w:space="0" w:color="000000"/>
              <w:right w:val="single" w:sz="4" w:space="0" w:color="000000"/>
            </w:tcBorders>
          </w:tcPr>
          <w:p w14:paraId="585E7DFB" w14:textId="77777777" w:rsidR="008E3B24" w:rsidRDefault="00265CC2">
            <w:pPr>
              <w:ind w:left="0" w:hanging="2"/>
              <w:jc w:val="both"/>
            </w:pPr>
            <w:r>
              <w:t>1</w:t>
            </w:r>
          </w:p>
        </w:tc>
        <w:tc>
          <w:tcPr>
            <w:tcW w:w="1934" w:type="dxa"/>
            <w:tcBorders>
              <w:top w:val="single" w:sz="4" w:space="0" w:color="000000"/>
              <w:left w:val="single" w:sz="4" w:space="0" w:color="000000"/>
              <w:bottom w:val="single" w:sz="4" w:space="0" w:color="000000"/>
              <w:right w:val="single" w:sz="4" w:space="0" w:color="000000"/>
            </w:tcBorders>
          </w:tcPr>
          <w:p w14:paraId="3C13EBF0" w14:textId="77777777" w:rsidR="008E3B24" w:rsidRDefault="00265CC2">
            <w:pPr>
              <w:ind w:left="0" w:hanging="2"/>
              <w:jc w:val="both"/>
            </w:pPr>
            <w:r>
              <w:t>2(100%)</w:t>
            </w:r>
          </w:p>
        </w:tc>
      </w:tr>
      <w:tr w:rsidR="008E3B24" w14:paraId="7E6A45DA"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6E09A433" w14:textId="77777777" w:rsidR="008E3B24" w:rsidRDefault="00265CC2">
            <w:pPr>
              <w:ind w:left="0" w:hanging="2"/>
              <w:jc w:val="both"/>
            </w:pPr>
            <w:r>
              <w:t>1988</w:t>
            </w:r>
          </w:p>
        </w:tc>
        <w:tc>
          <w:tcPr>
            <w:tcW w:w="1545" w:type="dxa"/>
            <w:tcBorders>
              <w:top w:val="single" w:sz="4" w:space="0" w:color="000000"/>
              <w:left w:val="single" w:sz="4" w:space="0" w:color="000000"/>
              <w:bottom w:val="single" w:sz="4" w:space="0" w:color="000000"/>
              <w:right w:val="single" w:sz="4" w:space="0" w:color="000000"/>
            </w:tcBorders>
          </w:tcPr>
          <w:p w14:paraId="02ED1BF6" w14:textId="77777777" w:rsidR="008E3B24" w:rsidRDefault="00265CC2">
            <w:pPr>
              <w:ind w:left="0" w:hanging="2"/>
              <w:jc w:val="both"/>
            </w:pPr>
            <w:r>
              <w:t>664</w:t>
            </w:r>
          </w:p>
        </w:tc>
        <w:tc>
          <w:tcPr>
            <w:tcW w:w="1649" w:type="dxa"/>
            <w:tcBorders>
              <w:top w:val="single" w:sz="4" w:space="0" w:color="000000"/>
              <w:left w:val="single" w:sz="4" w:space="0" w:color="000000"/>
              <w:bottom w:val="single" w:sz="4" w:space="0" w:color="000000"/>
              <w:right w:val="single" w:sz="4" w:space="0" w:color="000000"/>
            </w:tcBorders>
          </w:tcPr>
          <w:p w14:paraId="5D566157" w14:textId="77777777" w:rsidR="008E3B24" w:rsidRDefault="00265CC2">
            <w:pPr>
              <w:ind w:left="0" w:hanging="2"/>
              <w:jc w:val="both"/>
            </w:pPr>
            <w:r>
              <w:t>11(1,66%)</w:t>
            </w:r>
          </w:p>
        </w:tc>
        <w:tc>
          <w:tcPr>
            <w:tcW w:w="967" w:type="dxa"/>
            <w:tcBorders>
              <w:top w:val="single" w:sz="4" w:space="0" w:color="000000"/>
              <w:left w:val="single" w:sz="4" w:space="0" w:color="000000"/>
              <w:bottom w:val="single" w:sz="4" w:space="0" w:color="000000"/>
              <w:right w:val="single" w:sz="4" w:space="0" w:color="000000"/>
            </w:tcBorders>
          </w:tcPr>
          <w:p w14:paraId="55E1308E" w14:textId="77777777" w:rsidR="008E3B24" w:rsidRDefault="00265CC2">
            <w:pPr>
              <w:ind w:left="0" w:hanging="2"/>
              <w:jc w:val="both"/>
            </w:pPr>
            <w:r>
              <w:t>4</w:t>
            </w:r>
          </w:p>
        </w:tc>
        <w:tc>
          <w:tcPr>
            <w:tcW w:w="1353" w:type="dxa"/>
            <w:tcBorders>
              <w:top w:val="single" w:sz="4" w:space="0" w:color="000000"/>
              <w:left w:val="single" w:sz="4" w:space="0" w:color="000000"/>
              <w:bottom w:val="single" w:sz="4" w:space="0" w:color="000000"/>
              <w:right w:val="single" w:sz="4" w:space="0" w:color="000000"/>
            </w:tcBorders>
          </w:tcPr>
          <w:p w14:paraId="3B10A249" w14:textId="77777777" w:rsidR="008E3B24" w:rsidRDefault="00265CC2">
            <w:pPr>
              <w:ind w:left="0" w:hanging="2"/>
              <w:jc w:val="both"/>
            </w:pPr>
            <w:r>
              <w:t>7</w:t>
            </w:r>
          </w:p>
        </w:tc>
        <w:tc>
          <w:tcPr>
            <w:tcW w:w="1934" w:type="dxa"/>
            <w:tcBorders>
              <w:top w:val="single" w:sz="4" w:space="0" w:color="000000"/>
              <w:left w:val="single" w:sz="4" w:space="0" w:color="000000"/>
              <w:bottom w:val="single" w:sz="4" w:space="0" w:color="000000"/>
              <w:right w:val="single" w:sz="4" w:space="0" w:color="000000"/>
            </w:tcBorders>
          </w:tcPr>
          <w:p w14:paraId="082E972D" w14:textId="77777777" w:rsidR="008E3B24" w:rsidRDefault="00265CC2">
            <w:pPr>
              <w:ind w:left="0" w:hanging="2"/>
              <w:jc w:val="both"/>
            </w:pPr>
            <w:r>
              <w:t>7(63,64%)</w:t>
            </w:r>
          </w:p>
        </w:tc>
      </w:tr>
      <w:tr w:rsidR="008E3B24" w14:paraId="3E97C897"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4E06B85A" w14:textId="77777777" w:rsidR="008E3B24" w:rsidRDefault="00265CC2">
            <w:pPr>
              <w:ind w:left="0" w:hanging="2"/>
              <w:jc w:val="both"/>
            </w:pPr>
            <w:r>
              <w:t>1989</w:t>
            </w:r>
          </w:p>
        </w:tc>
        <w:tc>
          <w:tcPr>
            <w:tcW w:w="1545" w:type="dxa"/>
            <w:tcBorders>
              <w:top w:val="single" w:sz="4" w:space="0" w:color="000000"/>
              <w:left w:val="single" w:sz="4" w:space="0" w:color="000000"/>
              <w:bottom w:val="single" w:sz="4" w:space="0" w:color="000000"/>
              <w:right w:val="single" w:sz="4" w:space="0" w:color="000000"/>
            </w:tcBorders>
          </w:tcPr>
          <w:p w14:paraId="72DB2DC8" w14:textId="77777777" w:rsidR="008E3B24" w:rsidRDefault="00265CC2">
            <w:pPr>
              <w:ind w:left="0" w:hanging="2"/>
              <w:jc w:val="both"/>
            </w:pPr>
            <w:r>
              <w:t>889</w:t>
            </w:r>
          </w:p>
        </w:tc>
        <w:tc>
          <w:tcPr>
            <w:tcW w:w="1649" w:type="dxa"/>
            <w:tcBorders>
              <w:top w:val="single" w:sz="4" w:space="0" w:color="000000"/>
              <w:left w:val="single" w:sz="4" w:space="0" w:color="000000"/>
              <w:bottom w:val="single" w:sz="4" w:space="0" w:color="000000"/>
              <w:right w:val="single" w:sz="4" w:space="0" w:color="000000"/>
            </w:tcBorders>
          </w:tcPr>
          <w:p w14:paraId="5D7850BC" w14:textId="77777777" w:rsidR="008E3B24" w:rsidRDefault="00265CC2">
            <w:pPr>
              <w:ind w:left="0" w:hanging="2"/>
              <w:jc w:val="both"/>
            </w:pPr>
            <w:r>
              <w:t>17(1,91%)</w:t>
            </w:r>
          </w:p>
        </w:tc>
        <w:tc>
          <w:tcPr>
            <w:tcW w:w="967" w:type="dxa"/>
            <w:tcBorders>
              <w:top w:val="single" w:sz="4" w:space="0" w:color="000000"/>
              <w:left w:val="single" w:sz="4" w:space="0" w:color="000000"/>
              <w:bottom w:val="single" w:sz="4" w:space="0" w:color="000000"/>
              <w:right w:val="single" w:sz="4" w:space="0" w:color="000000"/>
            </w:tcBorders>
          </w:tcPr>
          <w:p w14:paraId="6BBE1888" w14:textId="77777777" w:rsidR="008E3B24" w:rsidRDefault="00265CC2">
            <w:pPr>
              <w:ind w:left="0" w:hanging="2"/>
              <w:jc w:val="both"/>
            </w:pPr>
            <w:r>
              <w:t>8</w:t>
            </w:r>
          </w:p>
        </w:tc>
        <w:tc>
          <w:tcPr>
            <w:tcW w:w="1353" w:type="dxa"/>
            <w:tcBorders>
              <w:top w:val="single" w:sz="4" w:space="0" w:color="000000"/>
              <w:left w:val="single" w:sz="4" w:space="0" w:color="000000"/>
              <w:bottom w:val="single" w:sz="4" w:space="0" w:color="000000"/>
              <w:right w:val="single" w:sz="4" w:space="0" w:color="000000"/>
            </w:tcBorders>
          </w:tcPr>
          <w:p w14:paraId="76C00A3F" w14:textId="77777777" w:rsidR="008E3B24" w:rsidRDefault="00265CC2">
            <w:pPr>
              <w:ind w:left="0" w:hanging="2"/>
              <w:jc w:val="both"/>
            </w:pPr>
            <w:r>
              <w:t>9</w:t>
            </w:r>
          </w:p>
        </w:tc>
        <w:tc>
          <w:tcPr>
            <w:tcW w:w="1934" w:type="dxa"/>
            <w:tcBorders>
              <w:top w:val="single" w:sz="4" w:space="0" w:color="000000"/>
              <w:left w:val="single" w:sz="4" w:space="0" w:color="000000"/>
              <w:bottom w:val="single" w:sz="4" w:space="0" w:color="000000"/>
              <w:right w:val="single" w:sz="4" w:space="0" w:color="000000"/>
            </w:tcBorders>
          </w:tcPr>
          <w:p w14:paraId="40560201" w14:textId="77777777" w:rsidR="008E3B24" w:rsidRDefault="00265CC2">
            <w:pPr>
              <w:ind w:left="0" w:hanging="2"/>
              <w:jc w:val="both"/>
            </w:pPr>
            <w:r>
              <w:t>10(58,52%)</w:t>
            </w:r>
          </w:p>
        </w:tc>
      </w:tr>
      <w:tr w:rsidR="008E3B24" w14:paraId="76E37AAA"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5FF715BB" w14:textId="77777777" w:rsidR="008E3B24" w:rsidRDefault="00265CC2">
            <w:pPr>
              <w:ind w:left="0" w:hanging="2"/>
              <w:jc w:val="both"/>
            </w:pPr>
            <w:r>
              <w:t>1990</w:t>
            </w:r>
          </w:p>
        </w:tc>
        <w:tc>
          <w:tcPr>
            <w:tcW w:w="1545" w:type="dxa"/>
            <w:tcBorders>
              <w:top w:val="single" w:sz="4" w:space="0" w:color="000000"/>
              <w:left w:val="single" w:sz="4" w:space="0" w:color="000000"/>
              <w:bottom w:val="single" w:sz="4" w:space="0" w:color="000000"/>
              <w:right w:val="single" w:sz="4" w:space="0" w:color="000000"/>
            </w:tcBorders>
          </w:tcPr>
          <w:p w14:paraId="25098EB6" w14:textId="77777777" w:rsidR="008E3B24" w:rsidRDefault="00265CC2">
            <w:pPr>
              <w:ind w:left="0" w:hanging="2"/>
              <w:jc w:val="both"/>
            </w:pPr>
            <w:r>
              <w:t>998</w:t>
            </w:r>
          </w:p>
        </w:tc>
        <w:tc>
          <w:tcPr>
            <w:tcW w:w="1649" w:type="dxa"/>
            <w:tcBorders>
              <w:top w:val="single" w:sz="4" w:space="0" w:color="000000"/>
              <w:left w:val="single" w:sz="4" w:space="0" w:color="000000"/>
              <w:bottom w:val="single" w:sz="4" w:space="0" w:color="000000"/>
              <w:right w:val="single" w:sz="4" w:space="0" w:color="000000"/>
            </w:tcBorders>
          </w:tcPr>
          <w:p w14:paraId="7AB4A58B" w14:textId="77777777" w:rsidR="008E3B24" w:rsidRDefault="00265CC2">
            <w:pPr>
              <w:ind w:left="0" w:hanging="2"/>
              <w:jc w:val="both"/>
            </w:pPr>
            <w:r>
              <w:t>19(1,90%)</w:t>
            </w:r>
          </w:p>
        </w:tc>
        <w:tc>
          <w:tcPr>
            <w:tcW w:w="967" w:type="dxa"/>
            <w:tcBorders>
              <w:top w:val="single" w:sz="4" w:space="0" w:color="000000"/>
              <w:left w:val="single" w:sz="4" w:space="0" w:color="000000"/>
              <w:bottom w:val="single" w:sz="4" w:space="0" w:color="000000"/>
              <w:right w:val="single" w:sz="4" w:space="0" w:color="000000"/>
            </w:tcBorders>
          </w:tcPr>
          <w:p w14:paraId="7F3FC5FF" w14:textId="77777777" w:rsidR="008E3B24" w:rsidRDefault="00265CC2">
            <w:pPr>
              <w:ind w:left="0" w:hanging="2"/>
              <w:jc w:val="both"/>
            </w:pPr>
            <w:r>
              <w:t>16</w:t>
            </w:r>
          </w:p>
        </w:tc>
        <w:tc>
          <w:tcPr>
            <w:tcW w:w="1353" w:type="dxa"/>
            <w:tcBorders>
              <w:top w:val="single" w:sz="4" w:space="0" w:color="000000"/>
              <w:left w:val="single" w:sz="4" w:space="0" w:color="000000"/>
              <w:bottom w:val="single" w:sz="4" w:space="0" w:color="000000"/>
              <w:right w:val="single" w:sz="4" w:space="0" w:color="000000"/>
            </w:tcBorders>
          </w:tcPr>
          <w:p w14:paraId="4C9BB542" w14:textId="77777777" w:rsidR="008E3B24" w:rsidRDefault="00265CC2">
            <w:pPr>
              <w:ind w:left="0" w:hanging="2"/>
              <w:jc w:val="both"/>
            </w:pPr>
            <w:r>
              <w:t>3</w:t>
            </w:r>
          </w:p>
        </w:tc>
        <w:tc>
          <w:tcPr>
            <w:tcW w:w="1934" w:type="dxa"/>
            <w:tcBorders>
              <w:top w:val="single" w:sz="4" w:space="0" w:color="000000"/>
              <w:left w:val="single" w:sz="4" w:space="0" w:color="000000"/>
              <w:bottom w:val="single" w:sz="4" w:space="0" w:color="000000"/>
              <w:right w:val="single" w:sz="4" w:space="0" w:color="000000"/>
            </w:tcBorders>
          </w:tcPr>
          <w:p w14:paraId="0C8574EE" w14:textId="77777777" w:rsidR="008E3B24" w:rsidRDefault="00265CC2">
            <w:pPr>
              <w:ind w:left="0" w:hanging="2"/>
              <w:jc w:val="both"/>
            </w:pPr>
            <w:r>
              <w:t>18(94,74%)</w:t>
            </w:r>
          </w:p>
        </w:tc>
      </w:tr>
      <w:tr w:rsidR="008E3B24" w14:paraId="7D6F0D59"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FE5D268" w14:textId="77777777" w:rsidR="008E3B24" w:rsidRDefault="00265CC2">
            <w:pPr>
              <w:ind w:left="0" w:hanging="2"/>
              <w:jc w:val="both"/>
            </w:pPr>
            <w:r>
              <w:t>1991</w:t>
            </w:r>
          </w:p>
        </w:tc>
        <w:tc>
          <w:tcPr>
            <w:tcW w:w="1545" w:type="dxa"/>
            <w:tcBorders>
              <w:top w:val="single" w:sz="4" w:space="0" w:color="000000"/>
              <w:left w:val="single" w:sz="4" w:space="0" w:color="000000"/>
              <w:bottom w:val="single" w:sz="4" w:space="0" w:color="000000"/>
              <w:right w:val="single" w:sz="4" w:space="0" w:color="000000"/>
            </w:tcBorders>
          </w:tcPr>
          <w:p w14:paraId="7EC5A2FD" w14:textId="77777777" w:rsidR="008E3B24" w:rsidRDefault="00265CC2">
            <w:pPr>
              <w:ind w:left="0" w:hanging="2"/>
              <w:jc w:val="both"/>
            </w:pPr>
            <w:r>
              <w:t>1121</w:t>
            </w:r>
          </w:p>
        </w:tc>
        <w:tc>
          <w:tcPr>
            <w:tcW w:w="1649" w:type="dxa"/>
            <w:tcBorders>
              <w:top w:val="single" w:sz="4" w:space="0" w:color="000000"/>
              <w:left w:val="single" w:sz="4" w:space="0" w:color="000000"/>
              <w:bottom w:val="single" w:sz="4" w:space="0" w:color="000000"/>
              <w:right w:val="single" w:sz="4" w:space="0" w:color="000000"/>
            </w:tcBorders>
          </w:tcPr>
          <w:p w14:paraId="7F0AC17D" w14:textId="77777777" w:rsidR="008E3B24" w:rsidRDefault="00265CC2">
            <w:pPr>
              <w:ind w:left="0" w:hanging="2"/>
              <w:jc w:val="both"/>
            </w:pPr>
            <w:r>
              <w:t>36(3,21%)</w:t>
            </w:r>
          </w:p>
        </w:tc>
        <w:tc>
          <w:tcPr>
            <w:tcW w:w="967" w:type="dxa"/>
            <w:tcBorders>
              <w:top w:val="single" w:sz="4" w:space="0" w:color="000000"/>
              <w:left w:val="single" w:sz="4" w:space="0" w:color="000000"/>
              <w:bottom w:val="single" w:sz="4" w:space="0" w:color="000000"/>
              <w:right w:val="single" w:sz="4" w:space="0" w:color="000000"/>
            </w:tcBorders>
          </w:tcPr>
          <w:p w14:paraId="5AADC2BB" w14:textId="77777777" w:rsidR="008E3B24" w:rsidRDefault="00265CC2">
            <w:pPr>
              <w:ind w:left="0" w:hanging="2"/>
              <w:jc w:val="both"/>
            </w:pPr>
            <w:r>
              <w:t>26</w:t>
            </w:r>
          </w:p>
        </w:tc>
        <w:tc>
          <w:tcPr>
            <w:tcW w:w="1353" w:type="dxa"/>
            <w:tcBorders>
              <w:top w:val="single" w:sz="4" w:space="0" w:color="000000"/>
              <w:left w:val="single" w:sz="4" w:space="0" w:color="000000"/>
              <w:bottom w:val="single" w:sz="4" w:space="0" w:color="000000"/>
              <w:right w:val="single" w:sz="4" w:space="0" w:color="000000"/>
            </w:tcBorders>
          </w:tcPr>
          <w:p w14:paraId="5714768B" w14:textId="77777777" w:rsidR="008E3B24" w:rsidRDefault="00265CC2">
            <w:pPr>
              <w:ind w:left="0" w:hanging="2"/>
              <w:jc w:val="both"/>
            </w:pPr>
            <w:r>
              <w:t>10</w:t>
            </w:r>
          </w:p>
        </w:tc>
        <w:tc>
          <w:tcPr>
            <w:tcW w:w="1934" w:type="dxa"/>
            <w:tcBorders>
              <w:top w:val="single" w:sz="4" w:space="0" w:color="000000"/>
              <w:left w:val="single" w:sz="4" w:space="0" w:color="000000"/>
              <w:bottom w:val="single" w:sz="4" w:space="0" w:color="000000"/>
              <w:right w:val="single" w:sz="4" w:space="0" w:color="000000"/>
            </w:tcBorders>
          </w:tcPr>
          <w:p w14:paraId="4714A0F1" w14:textId="77777777" w:rsidR="008E3B24" w:rsidRDefault="00265CC2">
            <w:pPr>
              <w:ind w:left="0" w:hanging="2"/>
              <w:jc w:val="both"/>
            </w:pPr>
            <w:r>
              <w:t>28(77,78%)</w:t>
            </w:r>
          </w:p>
        </w:tc>
      </w:tr>
      <w:tr w:rsidR="008E3B24" w14:paraId="581070FD"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285FFA55" w14:textId="77777777" w:rsidR="008E3B24" w:rsidRDefault="00265CC2">
            <w:pPr>
              <w:ind w:left="0" w:hanging="2"/>
              <w:jc w:val="both"/>
            </w:pPr>
            <w:r>
              <w:t>1992</w:t>
            </w:r>
          </w:p>
        </w:tc>
        <w:tc>
          <w:tcPr>
            <w:tcW w:w="1545" w:type="dxa"/>
            <w:tcBorders>
              <w:top w:val="single" w:sz="4" w:space="0" w:color="000000"/>
              <w:left w:val="single" w:sz="4" w:space="0" w:color="000000"/>
              <w:bottom w:val="single" w:sz="4" w:space="0" w:color="000000"/>
              <w:right w:val="single" w:sz="4" w:space="0" w:color="000000"/>
            </w:tcBorders>
          </w:tcPr>
          <w:p w14:paraId="0513510B" w14:textId="77777777" w:rsidR="008E3B24" w:rsidRDefault="00265CC2">
            <w:pPr>
              <w:ind w:left="0" w:hanging="2"/>
              <w:jc w:val="both"/>
            </w:pPr>
            <w:r>
              <w:t>951</w:t>
            </w:r>
          </w:p>
        </w:tc>
        <w:tc>
          <w:tcPr>
            <w:tcW w:w="1649" w:type="dxa"/>
            <w:tcBorders>
              <w:top w:val="single" w:sz="4" w:space="0" w:color="000000"/>
              <w:left w:val="single" w:sz="4" w:space="0" w:color="000000"/>
              <w:bottom w:val="single" w:sz="4" w:space="0" w:color="000000"/>
              <w:right w:val="single" w:sz="4" w:space="0" w:color="000000"/>
            </w:tcBorders>
          </w:tcPr>
          <w:p w14:paraId="5118D562" w14:textId="77777777" w:rsidR="008E3B24" w:rsidRDefault="00265CC2">
            <w:pPr>
              <w:ind w:left="0" w:hanging="2"/>
              <w:jc w:val="both"/>
            </w:pPr>
            <w:r>
              <w:t>50(5,26%)</w:t>
            </w:r>
          </w:p>
        </w:tc>
        <w:tc>
          <w:tcPr>
            <w:tcW w:w="967" w:type="dxa"/>
            <w:tcBorders>
              <w:top w:val="single" w:sz="4" w:space="0" w:color="000000"/>
              <w:left w:val="single" w:sz="4" w:space="0" w:color="000000"/>
              <w:bottom w:val="single" w:sz="4" w:space="0" w:color="000000"/>
              <w:right w:val="single" w:sz="4" w:space="0" w:color="000000"/>
            </w:tcBorders>
          </w:tcPr>
          <w:p w14:paraId="40BEE7E5" w14:textId="77777777" w:rsidR="008E3B24" w:rsidRDefault="00265CC2">
            <w:pPr>
              <w:ind w:left="0" w:hanging="2"/>
              <w:jc w:val="both"/>
            </w:pPr>
            <w:r>
              <w:t>41</w:t>
            </w:r>
          </w:p>
        </w:tc>
        <w:tc>
          <w:tcPr>
            <w:tcW w:w="1353" w:type="dxa"/>
            <w:tcBorders>
              <w:top w:val="single" w:sz="4" w:space="0" w:color="000000"/>
              <w:left w:val="single" w:sz="4" w:space="0" w:color="000000"/>
              <w:bottom w:val="single" w:sz="4" w:space="0" w:color="000000"/>
              <w:right w:val="single" w:sz="4" w:space="0" w:color="000000"/>
            </w:tcBorders>
          </w:tcPr>
          <w:p w14:paraId="76D3071E" w14:textId="77777777" w:rsidR="008E3B24" w:rsidRDefault="00265CC2">
            <w:pPr>
              <w:ind w:left="0" w:hanging="2"/>
              <w:jc w:val="both"/>
            </w:pPr>
            <w:r>
              <w:t>9</w:t>
            </w:r>
          </w:p>
        </w:tc>
        <w:tc>
          <w:tcPr>
            <w:tcW w:w="1934" w:type="dxa"/>
            <w:tcBorders>
              <w:top w:val="single" w:sz="4" w:space="0" w:color="000000"/>
              <w:left w:val="single" w:sz="4" w:space="0" w:color="000000"/>
              <w:bottom w:val="single" w:sz="4" w:space="0" w:color="000000"/>
              <w:right w:val="single" w:sz="4" w:space="0" w:color="000000"/>
            </w:tcBorders>
          </w:tcPr>
          <w:p w14:paraId="18C4FC51" w14:textId="77777777" w:rsidR="008E3B24" w:rsidRDefault="00265CC2">
            <w:pPr>
              <w:ind w:left="0" w:hanging="2"/>
              <w:jc w:val="both"/>
            </w:pPr>
            <w:r>
              <w:t>32(64,0%)</w:t>
            </w:r>
          </w:p>
        </w:tc>
      </w:tr>
      <w:tr w:rsidR="008E3B24" w14:paraId="33D650B7"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9CB7148" w14:textId="77777777" w:rsidR="008E3B24" w:rsidRDefault="00265CC2">
            <w:pPr>
              <w:ind w:left="0" w:hanging="2"/>
              <w:jc w:val="both"/>
            </w:pPr>
            <w:r>
              <w:t>1993</w:t>
            </w:r>
          </w:p>
        </w:tc>
        <w:tc>
          <w:tcPr>
            <w:tcW w:w="1545" w:type="dxa"/>
            <w:tcBorders>
              <w:top w:val="single" w:sz="4" w:space="0" w:color="000000"/>
              <w:left w:val="single" w:sz="4" w:space="0" w:color="000000"/>
              <w:bottom w:val="single" w:sz="4" w:space="0" w:color="000000"/>
              <w:right w:val="single" w:sz="4" w:space="0" w:color="000000"/>
            </w:tcBorders>
          </w:tcPr>
          <w:p w14:paraId="5CC582B0" w14:textId="77777777" w:rsidR="008E3B24" w:rsidRDefault="00265CC2">
            <w:pPr>
              <w:ind w:left="0" w:hanging="2"/>
              <w:jc w:val="both"/>
            </w:pPr>
            <w:r>
              <w:t>1023</w:t>
            </w:r>
          </w:p>
        </w:tc>
        <w:tc>
          <w:tcPr>
            <w:tcW w:w="1649" w:type="dxa"/>
            <w:tcBorders>
              <w:top w:val="single" w:sz="4" w:space="0" w:color="000000"/>
              <w:left w:val="single" w:sz="4" w:space="0" w:color="000000"/>
              <w:bottom w:val="single" w:sz="4" w:space="0" w:color="000000"/>
              <w:right w:val="single" w:sz="4" w:space="0" w:color="000000"/>
            </w:tcBorders>
          </w:tcPr>
          <w:p w14:paraId="2033883C" w14:textId="77777777" w:rsidR="008E3B24" w:rsidRDefault="00265CC2">
            <w:pPr>
              <w:ind w:left="0" w:hanging="2"/>
              <w:jc w:val="both"/>
            </w:pPr>
            <w:r>
              <w:t>91(8,90%)</w:t>
            </w:r>
          </w:p>
        </w:tc>
        <w:tc>
          <w:tcPr>
            <w:tcW w:w="967" w:type="dxa"/>
            <w:tcBorders>
              <w:top w:val="single" w:sz="4" w:space="0" w:color="000000"/>
              <w:left w:val="single" w:sz="4" w:space="0" w:color="000000"/>
              <w:bottom w:val="single" w:sz="4" w:space="0" w:color="000000"/>
              <w:right w:val="single" w:sz="4" w:space="0" w:color="000000"/>
            </w:tcBorders>
          </w:tcPr>
          <w:p w14:paraId="73FE27A8" w14:textId="77777777" w:rsidR="008E3B24" w:rsidRDefault="00265CC2">
            <w:pPr>
              <w:ind w:left="0" w:hanging="2"/>
              <w:jc w:val="both"/>
            </w:pPr>
            <w:r>
              <w:t>78</w:t>
            </w:r>
          </w:p>
        </w:tc>
        <w:tc>
          <w:tcPr>
            <w:tcW w:w="1353" w:type="dxa"/>
            <w:tcBorders>
              <w:top w:val="single" w:sz="4" w:space="0" w:color="000000"/>
              <w:left w:val="single" w:sz="4" w:space="0" w:color="000000"/>
              <w:bottom w:val="single" w:sz="4" w:space="0" w:color="000000"/>
              <w:right w:val="single" w:sz="4" w:space="0" w:color="000000"/>
            </w:tcBorders>
          </w:tcPr>
          <w:p w14:paraId="78444B45" w14:textId="77777777" w:rsidR="008E3B24" w:rsidRDefault="00265CC2">
            <w:pPr>
              <w:ind w:left="0" w:hanging="2"/>
              <w:jc w:val="both"/>
            </w:pPr>
            <w:r>
              <w:t>11+2</w:t>
            </w:r>
          </w:p>
        </w:tc>
        <w:tc>
          <w:tcPr>
            <w:tcW w:w="1934" w:type="dxa"/>
            <w:tcBorders>
              <w:top w:val="single" w:sz="4" w:space="0" w:color="000000"/>
              <w:left w:val="single" w:sz="4" w:space="0" w:color="000000"/>
              <w:bottom w:val="single" w:sz="4" w:space="0" w:color="000000"/>
              <w:right w:val="single" w:sz="4" w:space="0" w:color="000000"/>
            </w:tcBorders>
          </w:tcPr>
          <w:p w14:paraId="6F087DFD" w14:textId="77777777" w:rsidR="008E3B24" w:rsidRDefault="00265CC2">
            <w:pPr>
              <w:ind w:left="0" w:hanging="2"/>
              <w:jc w:val="both"/>
            </w:pPr>
            <w:r>
              <w:t>42(46,15%)</w:t>
            </w:r>
          </w:p>
        </w:tc>
      </w:tr>
      <w:tr w:rsidR="008E3B24" w14:paraId="0ACA1467"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3FE3556C" w14:textId="77777777" w:rsidR="008E3B24" w:rsidRDefault="00265CC2">
            <w:pPr>
              <w:ind w:left="0" w:hanging="2"/>
              <w:jc w:val="both"/>
            </w:pPr>
            <w:r>
              <w:t>1994</w:t>
            </w:r>
          </w:p>
        </w:tc>
        <w:tc>
          <w:tcPr>
            <w:tcW w:w="1545" w:type="dxa"/>
            <w:tcBorders>
              <w:top w:val="single" w:sz="4" w:space="0" w:color="000000"/>
              <w:left w:val="single" w:sz="4" w:space="0" w:color="000000"/>
              <w:bottom w:val="single" w:sz="4" w:space="0" w:color="000000"/>
              <w:right w:val="single" w:sz="4" w:space="0" w:color="000000"/>
            </w:tcBorders>
          </w:tcPr>
          <w:p w14:paraId="0F50DB04" w14:textId="77777777" w:rsidR="008E3B24" w:rsidRDefault="00265CC2">
            <w:pPr>
              <w:ind w:left="0" w:hanging="2"/>
              <w:jc w:val="both"/>
            </w:pPr>
            <w:r>
              <w:t>895</w:t>
            </w:r>
          </w:p>
        </w:tc>
        <w:tc>
          <w:tcPr>
            <w:tcW w:w="1649" w:type="dxa"/>
            <w:tcBorders>
              <w:top w:val="single" w:sz="4" w:space="0" w:color="000000"/>
              <w:left w:val="single" w:sz="4" w:space="0" w:color="000000"/>
              <w:bottom w:val="single" w:sz="4" w:space="0" w:color="000000"/>
              <w:right w:val="single" w:sz="4" w:space="0" w:color="000000"/>
            </w:tcBorders>
          </w:tcPr>
          <w:p w14:paraId="2BEEE692" w14:textId="77777777" w:rsidR="008E3B24" w:rsidRDefault="00265CC2">
            <w:pPr>
              <w:ind w:left="0" w:hanging="2"/>
              <w:jc w:val="both"/>
            </w:pPr>
            <w:r>
              <w:t>107(11,96%)</w:t>
            </w:r>
          </w:p>
        </w:tc>
        <w:tc>
          <w:tcPr>
            <w:tcW w:w="967" w:type="dxa"/>
            <w:tcBorders>
              <w:top w:val="single" w:sz="4" w:space="0" w:color="000000"/>
              <w:left w:val="single" w:sz="4" w:space="0" w:color="000000"/>
              <w:bottom w:val="single" w:sz="4" w:space="0" w:color="000000"/>
              <w:right w:val="single" w:sz="4" w:space="0" w:color="000000"/>
            </w:tcBorders>
          </w:tcPr>
          <w:p w14:paraId="071038C6" w14:textId="77777777" w:rsidR="008E3B24" w:rsidRDefault="00265CC2">
            <w:pPr>
              <w:ind w:left="0" w:hanging="2"/>
              <w:jc w:val="both"/>
            </w:pPr>
            <w:r>
              <w:t>94</w:t>
            </w:r>
          </w:p>
        </w:tc>
        <w:tc>
          <w:tcPr>
            <w:tcW w:w="1353" w:type="dxa"/>
            <w:tcBorders>
              <w:top w:val="single" w:sz="4" w:space="0" w:color="000000"/>
              <w:left w:val="single" w:sz="4" w:space="0" w:color="000000"/>
              <w:bottom w:val="single" w:sz="4" w:space="0" w:color="000000"/>
              <w:right w:val="single" w:sz="4" w:space="0" w:color="000000"/>
            </w:tcBorders>
          </w:tcPr>
          <w:p w14:paraId="145EAD38" w14:textId="77777777" w:rsidR="008E3B24" w:rsidRDefault="00265CC2">
            <w:pPr>
              <w:ind w:left="0" w:hanging="2"/>
              <w:jc w:val="both"/>
            </w:pPr>
            <w:r>
              <w:t>12+1</w:t>
            </w:r>
          </w:p>
        </w:tc>
        <w:tc>
          <w:tcPr>
            <w:tcW w:w="1934" w:type="dxa"/>
            <w:tcBorders>
              <w:top w:val="single" w:sz="4" w:space="0" w:color="000000"/>
              <w:left w:val="single" w:sz="4" w:space="0" w:color="000000"/>
              <w:bottom w:val="single" w:sz="4" w:space="0" w:color="000000"/>
              <w:right w:val="single" w:sz="4" w:space="0" w:color="000000"/>
            </w:tcBorders>
          </w:tcPr>
          <w:p w14:paraId="0F27F40B" w14:textId="77777777" w:rsidR="008E3B24" w:rsidRDefault="00265CC2">
            <w:pPr>
              <w:ind w:left="0" w:hanging="2"/>
              <w:jc w:val="both"/>
            </w:pPr>
            <w:r>
              <w:t>40(37,38%)</w:t>
            </w:r>
          </w:p>
        </w:tc>
      </w:tr>
      <w:tr w:rsidR="008E3B24" w14:paraId="67F701CD"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57D750F" w14:textId="77777777" w:rsidR="008E3B24" w:rsidRDefault="00265CC2">
            <w:pPr>
              <w:ind w:left="0" w:hanging="2"/>
              <w:jc w:val="both"/>
            </w:pPr>
            <w:r>
              <w:t>1995</w:t>
            </w:r>
          </w:p>
        </w:tc>
        <w:tc>
          <w:tcPr>
            <w:tcW w:w="1545" w:type="dxa"/>
            <w:tcBorders>
              <w:top w:val="single" w:sz="4" w:space="0" w:color="000000"/>
              <w:left w:val="single" w:sz="4" w:space="0" w:color="000000"/>
              <w:bottom w:val="single" w:sz="4" w:space="0" w:color="000000"/>
              <w:right w:val="single" w:sz="4" w:space="0" w:color="000000"/>
            </w:tcBorders>
          </w:tcPr>
          <w:p w14:paraId="3900786C" w14:textId="77777777" w:rsidR="008E3B24" w:rsidRDefault="00265CC2">
            <w:pPr>
              <w:ind w:left="0" w:hanging="2"/>
              <w:jc w:val="both"/>
            </w:pPr>
            <w:r>
              <w:t>852</w:t>
            </w:r>
          </w:p>
        </w:tc>
        <w:tc>
          <w:tcPr>
            <w:tcW w:w="1649" w:type="dxa"/>
            <w:tcBorders>
              <w:top w:val="single" w:sz="4" w:space="0" w:color="000000"/>
              <w:left w:val="single" w:sz="4" w:space="0" w:color="000000"/>
              <w:bottom w:val="single" w:sz="4" w:space="0" w:color="000000"/>
              <w:right w:val="single" w:sz="4" w:space="0" w:color="000000"/>
            </w:tcBorders>
          </w:tcPr>
          <w:p w14:paraId="62189502" w14:textId="77777777" w:rsidR="008E3B24" w:rsidRDefault="00265CC2">
            <w:pPr>
              <w:ind w:left="0" w:hanging="2"/>
              <w:jc w:val="both"/>
            </w:pPr>
            <w:r>
              <w:t>137(16,08%)</w:t>
            </w:r>
          </w:p>
        </w:tc>
        <w:tc>
          <w:tcPr>
            <w:tcW w:w="967" w:type="dxa"/>
            <w:tcBorders>
              <w:top w:val="single" w:sz="4" w:space="0" w:color="000000"/>
              <w:left w:val="single" w:sz="4" w:space="0" w:color="000000"/>
              <w:bottom w:val="single" w:sz="4" w:space="0" w:color="000000"/>
              <w:right w:val="single" w:sz="4" w:space="0" w:color="000000"/>
            </w:tcBorders>
          </w:tcPr>
          <w:p w14:paraId="64195C65" w14:textId="77777777" w:rsidR="008E3B24" w:rsidRDefault="00265CC2">
            <w:pPr>
              <w:ind w:left="0" w:hanging="2"/>
              <w:jc w:val="both"/>
            </w:pPr>
            <w:r>
              <w:t>126</w:t>
            </w:r>
          </w:p>
        </w:tc>
        <w:tc>
          <w:tcPr>
            <w:tcW w:w="1353" w:type="dxa"/>
            <w:tcBorders>
              <w:top w:val="single" w:sz="4" w:space="0" w:color="000000"/>
              <w:left w:val="single" w:sz="4" w:space="0" w:color="000000"/>
              <w:bottom w:val="single" w:sz="4" w:space="0" w:color="000000"/>
              <w:right w:val="single" w:sz="4" w:space="0" w:color="000000"/>
            </w:tcBorders>
          </w:tcPr>
          <w:p w14:paraId="3BFA7365" w14:textId="77777777" w:rsidR="008E3B24" w:rsidRDefault="00265CC2">
            <w:pPr>
              <w:ind w:left="0" w:hanging="2"/>
              <w:jc w:val="both"/>
            </w:pPr>
            <w:r>
              <w:t>11</w:t>
            </w:r>
          </w:p>
        </w:tc>
        <w:tc>
          <w:tcPr>
            <w:tcW w:w="1934" w:type="dxa"/>
            <w:tcBorders>
              <w:top w:val="single" w:sz="4" w:space="0" w:color="000000"/>
              <w:left w:val="single" w:sz="4" w:space="0" w:color="000000"/>
              <w:bottom w:val="single" w:sz="4" w:space="0" w:color="000000"/>
              <w:right w:val="single" w:sz="4" w:space="0" w:color="000000"/>
            </w:tcBorders>
          </w:tcPr>
          <w:p w14:paraId="1229C854" w14:textId="77777777" w:rsidR="008E3B24" w:rsidRDefault="00265CC2">
            <w:pPr>
              <w:ind w:left="0" w:hanging="2"/>
              <w:jc w:val="both"/>
            </w:pPr>
            <w:r>
              <w:t>52(37,96%)</w:t>
            </w:r>
          </w:p>
        </w:tc>
      </w:tr>
      <w:tr w:rsidR="008E3B24" w14:paraId="20CAF005"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A0CF3A9" w14:textId="77777777" w:rsidR="008E3B24" w:rsidRDefault="00265CC2">
            <w:pPr>
              <w:ind w:left="0" w:hanging="2"/>
              <w:jc w:val="both"/>
            </w:pPr>
            <w:r>
              <w:t>1996</w:t>
            </w:r>
          </w:p>
        </w:tc>
        <w:tc>
          <w:tcPr>
            <w:tcW w:w="1545" w:type="dxa"/>
            <w:tcBorders>
              <w:top w:val="single" w:sz="4" w:space="0" w:color="000000"/>
              <w:left w:val="single" w:sz="4" w:space="0" w:color="000000"/>
              <w:bottom w:val="single" w:sz="4" w:space="0" w:color="000000"/>
              <w:right w:val="single" w:sz="4" w:space="0" w:color="000000"/>
            </w:tcBorders>
          </w:tcPr>
          <w:p w14:paraId="2DEC5A3C" w14:textId="77777777" w:rsidR="008E3B24" w:rsidRDefault="00265CC2">
            <w:pPr>
              <w:ind w:left="0" w:hanging="2"/>
              <w:jc w:val="both"/>
            </w:pPr>
            <w:r>
              <w:t>639</w:t>
            </w:r>
          </w:p>
        </w:tc>
        <w:tc>
          <w:tcPr>
            <w:tcW w:w="1649" w:type="dxa"/>
            <w:tcBorders>
              <w:top w:val="single" w:sz="4" w:space="0" w:color="000000"/>
              <w:left w:val="single" w:sz="4" w:space="0" w:color="000000"/>
              <w:bottom w:val="single" w:sz="4" w:space="0" w:color="000000"/>
              <w:right w:val="single" w:sz="4" w:space="0" w:color="000000"/>
            </w:tcBorders>
          </w:tcPr>
          <w:p w14:paraId="5F4E8058" w14:textId="77777777" w:rsidR="008E3B24" w:rsidRDefault="00265CC2">
            <w:pPr>
              <w:ind w:left="0" w:hanging="2"/>
              <w:jc w:val="both"/>
            </w:pPr>
            <w:r>
              <w:t>123(19,25%)</w:t>
            </w:r>
          </w:p>
        </w:tc>
        <w:tc>
          <w:tcPr>
            <w:tcW w:w="967" w:type="dxa"/>
            <w:tcBorders>
              <w:top w:val="single" w:sz="4" w:space="0" w:color="000000"/>
              <w:left w:val="single" w:sz="4" w:space="0" w:color="000000"/>
              <w:bottom w:val="single" w:sz="4" w:space="0" w:color="000000"/>
              <w:right w:val="single" w:sz="4" w:space="0" w:color="000000"/>
            </w:tcBorders>
          </w:tcPr>
          <w:p w14:paraId="619E93EC" w14:textId="77777777" w:rsidR="008E3B24" w:rsidRDefault="00265CC2">
            <w:pPr>
              <w:ind w:left="0" w:hanging="2"/>
              <w:jc w:val="both"/>
            </w:pPr>
            <w:r>
              <w:t>104</w:t>
            </w:r>
          </w:p>
        </w:tc>
        <w:tc>
          <w:tcPr>
            <w:tcW w:w="1353" w:type="dxa"/>
            <w:tcBorders>
              <w:top w:val="single" w:sz="4" w:space="0" w:color="000000"/>
              <w:left w:val="single" w:sz="4" w:space="0" w:color="000000"/>
              <w:bottom w:val="single" w:sz="4" w:space="0" w:color="000000"/>
              <w:right w:val="single" w:sz="4" w:space="0" w:color="000000"/>
            </w:tcBorders>
          </w:tcPr>
          <w:p w14:paraId="1B9DAA6A" w14:textId="77777777" w:rsidR="008E3B24" w:rsidRDefault="00265CC2">
            <w:pPr>
              <w:ind w:left="0" w:hanging="2"/>
              <w:jc w:val="both"/>
            </w:pPr>
            <w:r>
              <w:t>17+2</w:t>
            </w:r>
          </w:p>
        </w:tc>
        <w:tc>
          <w:tcPr>
            <w:tcW w:w="1934" w:type="dxa"/>
            <w:tcBorders>
              <w:top w:val="single" w:sz="4" w:space="0" w:color="000000"/>
              <w:left w:val="single" w:sz="4" w:space="0" w:color="000000"/>
              <w:bottom w:val="single" w:sz="4" w:space="0" w:color="000000"/>
              <w:right w:val="single" w:sz="4" w:space="0" w:color="000000"/>
            </w:tcBorders>
          </w:tcPr>
          <w:p w14:paraId="0A9F6AA5" w14:textId="77777777" w:rsidR="008E3B24" w:rsidRDefault="00265CC2">
            <w:pPr>
              <w:ind w:left="0" w:hanging="2"/>
              <w:jc w:val="both"/>
            </w:pPr>
            <w:r>
              <w:t>62(50,41%)</w:t>
            </w:r>
          </w:p>
        </w:tc>
      </w:tr>
      <w:tr w:rsidR="008E3B24" w14:paraId="49BE8754"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2466AC83" w14:textId="77777777" w:rsidR="008E3B24" w:rsidRDefault="00265CC2">
            <w:pPr>
              <w:ind w:left="0" w:hanging="2"/>
              <w:jc w:val="both"/>
            </w:pPr>
            <w:r>
              <w:t>1997</w:t>
            </w:r>
          </w:p>
        </w:tc>
        <w:tc>
          <w:tcPr>
            <w:tcW w:w="1545" w:type="dxa"/>
            <w:tcBorders>
              <w:top w:val="single" w:sz="4" w:space="0" w:color="000000"/>
              <w:left w:val="single" w:sz="4" w:space="0" w:color="000000"/>
              <w:bottom w:val="single" w:sz="4" w:space="0" w:color="000000"/>
              <w:right w:val="single" w:sz="4" w:space="0" w:color="000000"/>
            </w:tcBorders>
          </w:tcPr>
          <w:p w14:paraId="11F4D604" w14:textId="77777777" w:rsidR="008E3B24" w:rsidRDefault="00265CC2">
            <w:pPr>
              <w:ind w:left="0" w:hanging="2"/>
              <w:jc w:val="both"/>
            </w:pPr>
            <w:r>
              <w:t>571</w:t>
            </w:r>
          </w:p>
        </w:tc>
        <w:tc>
          <w:tcPr>
            <w:tcW w:w="1649" w:type="dxa"/>
            <w:tcBorders>
              <w:top w:val="single" w:sz="4" w:space="0" w:color="000000"/>
              <w:left w:val="single" w:sz="4" w:space="0" w:color="000000"/>
              <w:bottom w:val="single" w:sz="4" w:space="0" w:color="000000"/>
              <w:right w:val="single" w:sz="4" w:space="0" w:color="000000"/>
            </w:tcBorders>
          </w:tcPr>
          <w:p w14:paraId="78C3024F" w14:textId="77777777" w:rsidR="008E3B24" w:rsidRDefault="00265CC2">
            <w:pPr>
              <w:ind w:left="0" w:hanging="2"/>
              <w:jc w:val="both"/>
            </w:pPr>
            <w:r>
              <w:t>120(21,02%)</w:t>
            </w:r>
          </w:p>
        </w:tc>
        <w:tc>
          <w:tcPr>
            <w:tcW w:w="967" w:type="dxa"/>
            <w:tcBorders>
              <w:top w:val="single" w:sz="4" w:space="0" w:color="000000"/>
              <w:left w:val="single" w:sz="4" w:space="0" w:color="000000"/>
              <w:bottom w:val="single" w:sz="4" w:space="0" w:color="000000"/>
              <w:right w:val="single" w:sz="4" w:space="0" w:color="000000"/>
            </w:tcBorders>
          </w:tcPr>
          <w:p w14:paraId="6C3C8D01" w14:textId="77777777" w:rsidR="008E3B24" w:rsidRDefault="00265CC2">
            <w:pPr>
              <w:ind w:left="0" w:hanging="2"/>
              <w:jc w:val="both"/>
            </w:pPr>
            <w:r>
              <w:t>106</w:t>
            </w:r>
          </w:p>
        </w:tc>
        <w:tc>
          <w:tcPr>
            <w:tcW w:w="1353" w:type="dxa"/>
            <w:tcBorders>
              <w:top w:val="single" w:sz="4" w:space="0" w:color="000000"/>
              <w:left w:val="single" w:sz="4" w:space="0" w:color="000000"/>
              <w:bottom w:val="single" w:sz="4" w:space="0" w:color="000000"/>
              <w:right w:val="single" w:sz="4" w:space="0" w:color="000000"/>
            </w:tcBorders>
          </w:tcPr>
          <w:p w14:paraId="69FA4663" w14:textId="77777777" w:rsidR="008E3B24" w:rsidRDefault="00265CC2">
            <w:pPr>
              <w:ind w:left="0" w:hanging="2"/>
              <w:jc w:val="both"/>
            </w:pPr>
            <w:r>
              <w:t>12+2</w:t>
            </w:r>
          </w:p>
        </w:tc>
        <w:tc>
          <w:tcPr>
            <w:tcW w:w="1934" w:type="dxa"/>
            <w:tcBorders>
              <w:top w:val="single" w:sz="4" w:space="0" w:color="000000"/>
              <w:left w:val="single" w:sz="4" w:space="0" w:color="000000"/>
              <w:bottom w:val="single" w:sz="4" w:space="0" w:color="000000"/>
              <w:right w:val="single" w:sz="4" w:space="0" w:color="000000"/>
            </w:tcBorders>
          </w:tcPr>
          <w:p w14:paraId="416B3AE0" w14:textId="77777777" w:rsidR="008E3B24" w:rsidRDefault="00265CC2">
            <w:pPr>
              <w:ind w:left="0" w:hanging="2"/>
              <w:jc w:val="both"/>
            </w:pPr>
            <w:r>
              <w:t>46(38,33%)</w:t>
            </w:r>
          </w:p>
        </w:tc>
      </w:tr>
      <w:tr w:rsidR="008E3B24" w14:paraId="2EF89C8A"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2D5A8732" w14:textId="77777777" w:rsidR="008E3B24" w:rsidRDefault="00265CC2">
            <w:pPr>
              <w:ind w:left="0" w:hanging="2"/>
              <w:jc w:val="both"/>
            </w:pPr>
            <w:r>
              <w:t>1998</w:t>
            </w:r>
          </w:p>
        </w:tc>
        <w:tc>
          <w:tcPr>
            <w:tcW w:w="1545" w:type="dxa"/>
            <w:tcBorders>
              <w:top w:val="single" w:sz="4" w:space="0" w:color="000000"/>
              <w:left w:val="single" w:sz="4" w:space="0" w:color="000000"/>
              <w:bottom w:val="single" w:sz="4" w:space="0" w:color="000000"/>
              <w:right w:val="single" w:sz="4" w:space="0" w:color="000000"/>
            </w:tcBorders>
          </w:tcPr>
          <w:p w14:paraId="05014F4D" w14:textId="77777777" w:rsidR="008E3B24" w:rsidRDefault="00265CC2">
            <w:pPr>
              <w:ind w:left="0" w:hanging="2"/>
              <w:jc w:val="both"/>
            </w:pPr>
            <w:r>
              <w:t>571</w:t>
            </w:r>
          </w:p>
        </w:tc>
        <w:tc>
          <w:tcPr>
            <w:tcW w:w="1649" w:type="dxa"/>
            <w:tcBorders>
              <w:top w:val="single" w:sz="4" w:space="0" w:color="000000"/>
              <w:left w:val="single" w:sz="4" w:space="0" w:color="000000"/>
              <w:bottom w:val="single" w:sz="4" w:space="0" w:color="000000"/>
              <w:right w:val="single" w:sz="4" w:space="0" w:color="000000"/>
            </w:tcBorders>
          </w:tcPr>
          <w:p w14:paraId="1E4BF10D" w14:textId="77777777" w:rsidR="008E3B24" w:rsidRDefault="00265CC2">
            <w:pPr>
              <w:ind w:left="0" w:hanging="2"/>
              <w:jc w:val="both"/>
            </w:pPr>
            <w:r>
              <w:t>110(19,26%)</w:t>
            </w:r>
          </w:p>
        </w:tc>
        <w:tc>
          <w:tcPr>
            <w:tcW w:w="967" w:type="dxa"/>
            <w:tcBorders>
              <w:top w:val="single" w:sz="4" w:space="0" w:color="000000"/>
              <w:left w:val="single" w:sz="4" w:space="0" w:color="000000"/>
              <w:bottom w:val="single" w:sz="4" w:space="0" w:color="000000"/>
              <w:right w:val="single" w:sz="4" w:space="0" w:color="000000"/>
            </w:tcBorders>
          </w:tcPr>
          <w:p w14:paraId="626B3C6A" w14:textId="77777777" w:rsidR="008E3B24" w:rsidRDefault="00265CC2">
            <w:pPr>
              <w:ind w:left="0" w:hanging="2"/>
              <w:jc w:val="both"/>
            </w:pPr>
            <w:r>
              <w:t>99</w:t>
            </w:r>
          </w:p>
        </w:tc>
        <w:tc>
          <w:tcPr>
            <w:tcW w:w="1353" w:type="dxa"/>
            <w:tcBorders>
              <w:top w:val="single" w:sz="4" w:space="0" w:color="000000"/>
              <w:left w:val="single" w:sz="4" w:space="0" w:color="000000"/>
              <w:bottom w:val="single" w:sz="4" w:space="0" w:color="000000"/>
              <w:right w:val="single" w:sz="4" w:space="0" w:color="000000"/>
            </w:tcBorders>
          </w:tcPr>
          <w:p w14:paraId="46F98D4B" w14:textId="77777777" w:rsidR="008E3B24" w:rsidRDefault="00265CC2">
            <w:pPr>
              <w:ind w:left="0" w:hanging="2"/>
              <w:jc w:val="both"/>
            </w:pPr>
            <w:r>
              <w:t>11</w:t>
            </w:r>
          </w:p>
        </w:tc>
        <w:tc>
          <w:tcPr>
            <w:tcW w:w="1934" w:type="dxa"/>
            <w:tcBorders>
              <w:top w:val="single" w:sz="4" w:space="0" w:color="000000"/>
              <w:left w:val="single" w:sz="4" w:space="0" w:color="000000"/>
              <w:bottom w:val="single" w:sz="4" w:space="0" w:color="000000"/>
              <w:right w:val="single" w:sz="4" w:space="0" w:color="000000"/>
            </w:tcBorders>
          </w:tcPr>
          <w:p w14:paraId="6EAE4777" w14:textId="77777777" w:rsidR="008E3B24" w:rsidRDefault="00265CC2">
            <w:pPr>
              <w:ind w:left="0" w:hanging="2"/>
              <w:jc w:val="both"/>
            </w:pPr>
            <w:r>
              <w:t>51(46,36%)</w:t>
            </w:r>
          </w:p>
        </w:tc>
      </w:tr>
      <w:tr w:rsidR="008E3B24" w14:paraId="283D37D1"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129A1ACD" w14:textId="77777777" w:rsidR="008E3B24" w:rsidRDefault="00265CC2">
            <w:pPr>
              <w:ind w:left="0" w:hanging="2"/>
              <w:jc w:val="both"/>
            </w:pPr>
            <w:r>
              <w:t>1999</w:t>
            </w:r>
          </w:p>
        </w:tc>
        <w:tc>
          <w:tcPr>
            <w:tcW w:w="1545" w:type="dxa"/>
            <w:tcBorders>
              <w:top w:val="single" w:sz="4" w:space="0" w:color="000000"/>
              <w:left w:val="single" w:sz="4" w:space="0" w:color="000000"/>
              <w:bottom w:val="single" w:sz="4" w:space="0" w:color="000000"/>
              <w:right w:val="single" w:sz="4" w:space="0" w:color="000000"/>
            </w:tcBorders>
          </w:tcPr>
          <w:p w14:paraId="3D02D495" w14:textId="77777777" w:rsidR="008E3B24" w:rsidRDefault="00265CC2">
            <w:pPr>
              <w:ind w:left="0" w:hanging="2"/>
              <w:jc w:val="both"/>
            </w:pPr>
            <w:r>
              <w:t>565</w:t>
            </w:r>
          </w:p>
        </w:tc>
        <w:tc>
          <w:tcPr>
            <w:tcW w:w="1649" w:type="dxa"/>
            <w:tcBorders>
              <w:top w:val="single" w:sz="4" w:space="0" w:color="000000"/>
              <w:left w:val="single" w:sz="4" w:space="0" w:color="000000"/>
              <w:bottom w:val="single" w:sz="4" w:space="0" w:color="000000"/>
              <w:right w:val="single" w:sz="4" w:space="0" w:color="000000"/>
            </w:tcBorders>
          </w:tcPr>
          <w:p w14:paraId="30A2351E" w14:textId="77777777" w:rsidR="008E3B24" w:rsidRDefault="00265CC2">
            <w:pPr>
              <w:ind w:left="0" w:hanging="2"/>
              <w:jc w:val="both"/>
            </w:pPr>
            <w:r>
              <w:t>138(24,40%)</w:t>
            </w:r>
          </w:p>
        </w:tc>
        <w:tc>
          <w:tcPr>
            <w:tcW w:w="967" w:type="dxa"/>
            <w:tcBorders>
              <w:top w:val="single" w:sz="4" w:space="0" w:color="000000"/>
              <w:left w:val="single" w:sz="4" w:space="0" w:color="000000"/>
              <w:bottom w:val="single" w:sz="4" w:space="0" w:color="000000"/>
              <w:right w:val="single" w:sz="4" w:space="0" w:color="000000"/>
            </w:tcBorders>
          </w:tcPr>
          <w:p w14:paraId="59DC8355" w14:textId="77777777" w:rsidR="008E3B24" w:rsidRDefault="00265CC2">
            <w:pPr>
              <w:ind w:left="0" w:hanging="2"/>
              <w:jc w:val="both"/>
            </w:pPr>
            <w:r>
              <w:t>122</w:t>
            </w:r>
          </w:p>
        </w:tc>
        <w:tc>
          <w:tcPr>
            <w:tcW w:w="1353" w:type="dxa"/>
            <w:tcBorders>
              <w:top w:val="single" w:sz="4" w:space="0" w:color="000000"/>
              <w:left w:val="single" w:sz="4" w:space="0" w:color="000000"/>
              <w:bottom w:val="single" w:sz="4" w:space="0" w:color="000000"/>
              <w:right w:val="single" w:sz="4" w:space="0" w:color="000000"/>
            </w:tcBorders>
          </w:tcPr>
          <w:p w14:paraId="7BA73FFF" w14:textId="77777777" w:rsidR="008E3B24" w:rsidRDefault="00265CC2">
            <w:pPr>
              <w:ind w:left="0" w:hanging="2"/>
              <w:jc w:val="both"/>
            </w:pPr>
            <w:r>
              <w:t>15+1</w:t>
            </w:r>
          </w:p>
        </w:tc>
        <w:tc>
          <w:tcPr>
            <w:tcW w:w="1934" w:type="dxa"/>
            <w:tcBorders>
              <w:top w:val="single" w:sz="4" w:space="0" w:color="000000"/>
              <w:left w:val="single" w:sz="4" w:space="0" w:color="000000"/>
              <w:bottom w:val="single" w:sz="4" w:space="0" w:color="000000"/>
              <w:right w:val="single" w:sz="4" w:space="0" w:color="000000"/>
            </w:tcBorders>
          </w:tcPr>
          <w:p w14:paraId="5A4F1DF5" w14:textId="77777777" w:rsidR="008E3B24" w:rsidRDefault="00265CC2">
            <w:pPr>
              <w:ind w:left="0" w:hanging="2"/>
              <w:jc w:val="both"/>
            </w:pPr>
            <w:r>
              <w:t>58(42,03%)</w:t>
            </w:r>
          </w:p>
        </w:tc>
      </w:tr>
      <w:tr w:rsidR="008E3B24" w14:paraId="3CB18F42"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4F931169" w14:textId="77777777" w:rsidR="008E3B24" w:rsidRDefault="00265CC2">
            <w:pPr>
              <w:ind w:left="0" w:hanging="2"/>
              <w:jc w:val="both"/>
            </w:pPr>
            <w:r>
              <w:t>2000</w:t>
            </w:r>
          </w:p>
        </w:tc>
        <w:tc>
          <w:tcPr>
            <w:tcW w:w="1545" w:type="dxa"/>
            <w:tcBorders>
              <w:top w:val="single" w:sz="4" w:space="0" w:color="000000"/>
              <w:left w:val="single" w:sz="4" w:space="0" w:color="000000"/>
              <w:bottom w:val="single" w:sz="4" w:space="0" w:color="000000"/>
              <w:right w:val="single" w:sz="4" w:space="0" w:color="000000"/>
            </w:tcBorders>
          </w:tcPr>
          <w:p w14:paraId="580FC3BB" w14:textId="77777777" w:rsidR="008E3B24" w:rsidRDefault="00265CC2">
            <w:pPr>
              <w:ind w:left="0" w:hanging="2"/>
              <w:jc w:val="both"/>
            </w:pPr>
            <w:r>
              <w:t>578</w:t>
            </w:r>
          </w:p>
        </w:tc>
        <w:tc>
          <w:tcPr>
            <w:tcW w:w="1649" w:type="dxa"/>
            <w:tcBorders>
              <w:top w:val="single" w:sz="4" w:space="0" w:color="000000"/>
              <w:left w:val="single" w:sz="4" w:space="0" w:color="000000"/>
              <w:bottom w:val="single" w:sz="4" w:space="0" w:color="000000"/>
              <w:right w:val="single" w:sz="4" w:space="0" w:color="000000"/>
            </w:tcBorders>
          </w:tcPr>
          <w:p w14:paraId="6FD4CDEC" w14:textId="77777777" w:rsidR="008E3B24" w:rsidRDefault="00265CC2">
            <w:pPr>
              <w:ind w:left="0" w:hanging="2"/>
              <w:jc w:val="both"/>
            </w:pPr>
            <w:r>
              <w:t>144(24,91%)</w:t>
            </w:r>
          </w:p>
        </w:tc>
        <w:tc>
          <w:tcPr>
            <w:tcW w:w="967" w:type="dxa"/>
            <w:tcBorders>
              <w:top w:val="single" w:sz="4" w:space="0" w:color="000000"/>
              <w:left w:val="single" w:sz="4" w:space="0" w:color="000000"/>
              <w:bottom w:val="single" w:sz="4" w:space="0" w:color="000000"/>
              <w:right w:val="single" w:sz="4" w:space="0" w:color="000000"/>
            </w:tcBorders>
          </w:tcPr>
          <w:p w14:paraId="51ECD3A4" w14:textId="77777777" w:rsidR="008E3B24" w:rsidRDefault="00265CC2">
            <w:pPr>
              <w:ind w:left="0" w:hanging="2"/>
              <w:jc w:val="both"/>
            </w:pPr>
            <w:r>
              <w:t>134</w:t>
            </w:r>
          </w:p>
        </w:tc>
        <w:tc>
          <w:tcPr>
            <w:tcW w:w="1353" w:type="dxa"/>
            <w:tcBorders>
              <w:top w:val="single" w:sz="4" w:space="0" w:color="000000"/>
              <w:left w:val="single" w:sz="4" w:space="0" w:color="000000"/>
              <w:bottom w:val="single" w:sz="4" w:space="0" w:color="000000"/>
              <w:right w:val="single" w:sz="4" w:space="0" w:color="000000"/>
            </w:tcBorders>
          </w:tcPr>
          <w:p w14:paraId="05800CA1" w14:textId="77777777" w:rsidR="008E3B24" w:rsidRDefault="00265CC2">
            <w:pPr>
              <w:ind w:left="0" w:hanging="2"/>
              <w:jc w:val="both"/>
            </w:pPr>
            <w:r>
              <w:t>9+1</w:t>
            </w:r>
          </w:p>
        </w:tc>
        <w:tc>
          <w:tcPr>
            <w:tcW w:w="1934" w:type="dxa"/>
            <w:tcBorders>
              <w:top w:val="single" w:sz="4" w:space="0" w:color="000000"/>
              <w:left w:val="single" w:sz="4" w:space="0" w:color="000000"/>
              <w:bottom w:val="single" w:sz="4" w:space="0" w:color="000000"/>
              <w:right w:val="single" w:sz="4" w:space="0" w:color="000000"/>
            </w:tcBorders>
          </w:tcPr>
          <w:p w14:paraId="1C712BFF" w14:textId="77777777" w:rsidR="008E3B24" w:rsidRDefault="00265CC2">
            <w:pPr>
              <w:ind w:left="0" w:hanging="2"/>
              <w:jc w:val="both"/>
            </w:pPr>
            <w:r>
              <w:t>66(45,83%)</w:t>
            </w:r>
          </w:p>
        </w:tc>
      </w:tr>
      <w:tr w:rsidR="008E3B24" w14:paraId="50D9F1BA"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2D1A49B" w14:textId="77777777" w:rsidR="008E3B24" w:rsidRDefault="00265CC2">
            <w:pPr>
              <w:ind w:left="0" w:hanging="2"/>
              <w:jc w:val="both"/>
            </w:pPr>
            <w:r>
              <w:t>2001</w:t>
            </w:r>
          </w:p>
        </w:tc>
        <w:tc>
          <w:tcPr>
            <w:tcW w:w="1545" w:type="dxa"/>
            <w:tcBorders>
              <w:top w:val="single" w:sz="4" w:space="0" w:color="000000"/>
              <w:left w:val="single" w:sz="4" w:space="0" w:color="000000"/>
              <w:bottom w:val="single" w:sz="4" w:space="0" w:color="000000"/>
              <w:right w:val="single" w:sz="4" w:space="0" w:color="000000"/>
            </w:tcBorders>
          </w:tcPr>
          <w:p w14:paraId="3FA488AE" w14:textId="77777777" w:rsidR="008E3B24" w:rsidRDefault="00265CC2">
            <w:pPr>
              <w:ind w:left="0" w:hanging="2"/>
              <w:jc w:val="both"/>
            </w:pPr>
            <w:r>
              <w:t>663</w:t>
            </w:r>
          </w:p>
        </w:tc>
        <w:tc>
          <w:tcPr>
            <w:tcW w:w="1649" w:type="dxa"/>
            <w:tcBorders>
              <w:top w:val="single" w:sz="4" w:space="0" w:color="000000"/>
              <w:left w:val="single" w:sz="4" w:space="0" w:color="000000"/>
              <w:bottom w:val="single" w:sz="4" w:space="0" w:color="000000"/>
              <w:right w:val="single" w:sz="4" w:space="0" w:color="000000"/>
            </w:tcBorders>
          </w:tcPr>
          <w:p w14:paraId="261C41CC" w14:textId="77777777" w:rsidR="008E3B24" w:rsidRDefault="00265CC2">
            <w:pPr>
              <w:ind w:left="0" w:hanging="2"/>
              <w:jc w:val="both"/>
            </w:pPr>
            <w:r>
              <w:t>149(22,47%)</w:t>
            </w:r>
          </w:p>
        </w:tc>
        <w:tc>
          <w:tcPr>
            <w:tcW w:w="967" w:type="dxa"/>
            <w:tcBorders>
              <w:top w:val="single" w:sz="4" w:space="0" w:color="000000"/>
              <w:left w:val="single" w:sz="4" w:space="0" w:color="000000"/>
              <w:bottom w:val="single" w:sz="4" w:space="0" w:color="000000"/>
              <w:right w:val="single" w:sz="4" w:space="0" w:color="000000"/>
            </w:tcBorders>
          </w:tcPr>
          <w:p w14:paraId="2514FDA3" w14:textId="77777777" w:rsidR="008E3B24" w:rsidRDefault="00265CC2">
            <w:pPr>
              <w:ind w:left="0" w:hanging="2"/>
              <w:jc w:val="both"/>
            </w:pPr>
            <w:r>
              <w:t>140</w:t>
            </w:r>
          </w:p>
        </w:tc>
        <w:tc>
          <w:tcPr>
            <w:tcW w:w="1353" w:type="dxa"/>
            <w:tcBorders>
              <w:top w:val="single" w:sz="4" w:space="0" w:color="000000"/>
              <w:left w:val="single" w:sz="4" w:space="0" w:color="000000"/>
              <w:bottom w:val="single" w:sz="4" w:space="0" w:color="000000"/>
              <w:right w:val="single" w:sz="4" w:space="0" w:color="000000"/>
            </w:tcBorders>
          </w:tcPr>
          <w:p w14:paraId="3153177B" w14:textId="77777777" w:rsidR="008E3B24" w:rsidRDefault="00265CC2">
            <w:pPr>
              <w:ind w:left="0" w:hanging="2"/>
              <w:jc w:val="both"/>
            </w:pPr>
            <w:r>
              <w:t>8+1</w:t>
            </w:r>
          </w:p>
        </w:tc>
        <w:tc>
          <w:tcPr>
            <w:tcW w:w="1934" w:type="dxa"/>
            <w:tcBorders>
              <w:top w:val="single" w:sz="4" w:space="0" w:color="000000"/>
              <w:left w:val="single" w:sz="4" w:space="0" w:color="000000"/>
              <w:bottom w:val="single" w:sz="4" w:space="0" w:color="000000"/>
              <w:right w:val="single" w:sz="4" w:space="0" w:color="000000"/>
            </w:tcBorders>
          </w:tcPr>
          <w:p w14:paraId="5BB8852D" w14:textId="77777777" w:rsidR="008E3B24" w:rsidRDefault="00265CC2">
            <w:pPr>
              <w:ind w:left="0" w:hanging="2"/>
              <w:jc w:val="both"/>
            </w:pPr>
            <w:r>
              <w:t>52(34,90%)</w:t>
            </w:r>
          </w:p>
        </w:tc>
      </w:tr>
      <w:tr w:rsidR="008E3B24" w14:paraId="6FC12B13"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541B595E" w14:textId="77777777" w:rsidR="008E3B24" w:rsidRDefault="00265CC2">
            <w:pPr>
              <w:ind w:left="0" w:hanging="2"/>
              <w:jc w:val="both"/>
            </w:pPr>
            <w:r>
              <w:t>2002</w:t>
            </w:r>
          </w:p>
        </w:tc>
        <w:tc>
          <w:tcPr>
            <w:tcW w:w="1545" w:type="dxa"/>
            <w:tcBorders>
              <w:top w:val="single" w:sz="4" w:space="0" w:color="000000"/>
              <w:left w:val="single" w:sz="4" w:space="0" w:color="000000"/>
              <w:bottom w:val="single" w:sz="4" w:space="0" w:color="000000"/>
              <w:right w:val="single" w:sz="4" w:space="0" w:color="000000"/>
            </w:tcBorders>
          </w:tcPr>
          <w:p w14:paraId="38403B19" w14:textId="77777777" w:rsidR="008E3B24" w:rsidRDefault="00265CC2">
            <w:pPr>
              <w:ind w:left="0" w:hanging="2"/>
              <w:jc w:val="both"/>
            </w:pPr>
            <w:r>
              <w:t>757</w:t>
            </w:r>
          </w:p>
        </w:tc>
        <w:tc>
          <w:tcPr>
            <w:tcW w:w="1649" w:type="dxa"/>
            <w:tcBorders>
              <w:top w:val="single" w:sz="4" w:space="0" w:color="000000"/>
              <w:left w:val="single" w:sz="4" w:space="0" w:color="000000"/>
              <w:bottom w:val="single" w:sz="4" w:space="0" w:color="000000"/>
              <w:right w:val="single" w:sz="4" w:space="0" w:color="000000"/>
            </w:tcBorders>
          </w:tcPr>
          <w:p w14:paraId="132800A8" w14:textId="77777777" w:rsidR="008E3B24" w:rsidRDefault="00265CC2">
            <w:pPr>
              <w:ind w:left="0" w:hanging="2"/>
              <w:jc w:val="both"/>
            </w:pPr>
            <w:r>
              <w:t>198(26,16%)</w:t>
            </w:r>
          </w:p>
        </w:tc>
        <w:tc>
          <w:tcPr>
            <w:tcW w:w="967" w:type="dxa"/>
            <w:tcBorders>
              <w:top w:val="single" w:sz="4" w:space="0" w:color="000000"/>
              <w:left w:val="single" w:sz="4" w:space="0" w:color="000000"/>
              <w:bottom w:val="single" w:sz="4" w:space="0" w:color="000000"/>
              <w:right w:val="single" w:sz="4" w:space="0" w:color="000000"/>
            </w:tcBorders>
          </w:tcPr>
          <w:p w14:paraId="00ADE6F4" w14:textId="77777777" w:rsidR="008E3B24" w:rsidRDefault="00265CC2">
            <w:pPr>
              <w:ind w:left="0" w:hanging="2"/>
              <w:jc w:val="both"/>
            </w:pPr>
            <w:r>
              <w:t>191</w:t>
            </w:r>
          </w:p>
        </w:tc>
        <w:tc>
          <w:tcPr>
            <w:tcW w:w="1353" w:type="dxa"/>
            <w:tcBorders>
              <w:top w:val="single" w:sz="4" w:space="0" w:color="000000"/>
              <w:left w:val="single" w:sz="4" w:space="0" w:color="000000"/>
              <w:bottom w:val="single" w:sz="4" w:space="0" w:color="000000"/>
              <w:right w:val="single" w:sz="4" w:space="0" w:color="000000"/>
            </w:tcBorders>
          </w:tcPr>
          <w:p w14:paraId="2A81E1C7" w14:textId="77777777" w:rsidR="008E3B24" w:rsidRDefault="00265CC2">
            <w:pPr>
              <w:ind w:left="0" w:hanging="2"/>
              <w:jc w:val="both"/>
            </w:pPr>
            <w:r>
              <w:t>7</w:t>
            </w:r>
          </w:p>
        </w:tc>
        <w:tc>
          <w:tcPr>
            <w:tcW w:w="1934" w:type="dxa"/>
            <w:tcBorders>
              <w:top w:val="single" w:sz="4" w:space="0" w:color="000000"/>
              <w:left w:val="single" w:sz="4" w:space="0" w:color="000000"/>
              <w:bottom w:val="single" w:sz="4" w:space="0" w:color="000000"/>
              <w:right w:val="single" w:sz="4" w:space="0" w:color="000000"/>
            </w:tcBorders>
          </w:tcPr>
          <w:p w14:paraId="53BF5F8B" w14:textId="77777777" w:rsidR="008E3B24" w:rsidRDefault="00265CC2">
            <w:pPr>
              <w:ind w:left="0" w:hanging="2"/>
              <w:jc w:val="both"/>
            </w:pPr>
            <w:r>
              <w:t>29(14,65%)</w:t>
            </w:r>
          </w:p>
        </w:tc>
      </w:tr>
      <w:tr w:rsidR="008E3B24" w14:paraId="1ADB7C62"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609E7CAC" w14:textId="77777777" w:rsidR="008E3B24" w:rsidRDefault="00265CC2">
            <w:pPr>
              <w:ind w:left="0" w:hanging="2"/>
              <w:jc w:val="both"/>
            </w:pPr>
            <w:r>
              <w:t>2003</w:t>
            </w:r>
          </w:p>
        </w:tc>
        <w:tc>
          <w:tcPr>
            <w:tcW w:w="1545" w:type="dxa"/>
            <w:tcBorders>
              <w:top w:val="single" w:sz="4" w:space="0" w:color="000000"/>
              <w:left w:val="single" w:sz="4" w:space="0" w:color="000000"/>
              <w:bottom w:val="single" w:sz="4" w:space="0" w:color="000000"/>
              <w:right w:val="single" w:sz="4" w:space="0" w:color="000000"/>
            </w:tcBorders>
          </w:tcPr>
          <w:p w14:paraId="3B21CD98" w14:textId="77777777" w:rsidR="008E3B24" w:rsidRDefault="00265CC2">
            <w:pPr>
              <w:ind w:left="0" w:hanging="2"/>
              <w:jc w:val="both"/>
            </w:pPr>
            <w:r>
              <w:t>677</w:t>
            </w:r>
          </w:p>
        </w:tc>
        <w:tc>
          <w:tcPr>
            <w:tcW w:w="1649" w:type="dxa"/>
            <w:tcBorders>
              <w:top w:val="single" w:sz="4" w:space="0" w:color="000000"/>
              <w:left w:val="single" w:sz="4" w:space="0" w:color="000000"/>
              <w:bottom w:val="single" w:sz="4" w:space="0" w:color="000000"/>
              <w:right w:val="single" w:sz="4" w:space="0" w:color="000000"/>
            </w:tcBorders>
          </w:tcPr>
          <w:p w14:paraId="1AD90468" w14:textId="77777777" w:rsidR="008E3B24" w:rsidRDefault="00265CC2">
            <w:pPr>
              <w:ind w:left="0" w:hanging="2"/>
              <w:jc w:val="both"/>
            </w:pPr>
            <w:r>
              <w:t>156(23,04%)</w:t>
            </w:r>
          </w:p>
        </w:tc>
        <w:tc>
          <w:tcPr>
            <w:tcW w:w="967" w:type="dxa"/>
            <w:tcBorders>
              <w:top w:val="single" w:sz="4" w:space="0" w:color="000000"/>
              <w:left w:val="single" w:sz="4" w:space="0" w:color="000000"/>
              <w:bottom w:val="single" w:sz="4" w:space="0" w:color="000000"/>
              <w:right w:val="single" w:sz="4" w:space="0" w:color="000000"/>
            </w:tcBorders>
          </w:tcPr>
          <w:p w14:paraId="128AC880" w14:textId="77777777" w:rsidR="008E3B24" w:rsidRDefault="00265CC2">
            <w:pPr>
              <w:ind w:left="0" w:hanging="2"/>
              <w:jc w:val="both"/>
            </w:pPr>
            <w:r>
              <w:t>153</w:t>
            </w:r>
          </w:p>
        </w:tc>
        <w:tc>
          <w:tcPr>
            <w:tcW w:w="1353" w:type="dxa"/>
            <w:tcBorders>
              <w:top w:val="single" w:sz="4" w:space="0" w:color="000000"/>
              <w:left w:val="single" w:sz="4" w:space="0" w:color="000000"/>
              <w:bottom w:val="single" w:sz="4" w:space="0" w:color="000000"/>
              <w:right w:val="single" w:sz="4" w:space="0" w:color="000000"/>
            </w:tcBorders>
          </w:tcPr>
          <w:p w14:paraId="713A8B3F" w14:textId="77777777" w:rsidR="008E3B24" w:rsidRDefault="00265CC2">
            <w:pPr>
              <w:ind w:left="0" w:hanging="2"/>
              <w:jc w:val="both"/>
            </w:pPr>
            <w:r>
              <w:t>3</w:t>
            </w:r>
          </w:p>
        </w:tc>
        <w:tc>
          <w:tcPr>
            <w:tcW w:w="1934" w:type="dxa"/>
            <w:tcBorders>
              <w:top w:val="single" w:sz="4" w:space="0" w:color="000000"/>
              <w:left w:val="single" w:sz="4" w:space="0" w:color="000000"/>
              <w:bottom w:val="single" w:sz="4" w:space="0" w:color="000000"/>
              <w:right w:val="single" w:sz="4" w:space="0" w:color="000000"/>
            </w:tcBorders>
          </w:tcPr>
          <w:p w14:paraId="6DFCEB4B" w14:textId="77777777" w:rsidR="008E3B24" w:rsidRDefault="00265CC2">
            <w:pPr>
              <w:ind w:left="0" w:hanging="2"/>
              <w:jc w:val="both"/>
            </w:pPr>
            <w:r>
              <w:t>-</w:t>
            </w:r>
          </w:p>
        </w:tc>
      </w:tr>
      <w:tr w:rsidR="008E3B24" w14:paraId="01DCD3A6"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713F70DF" w14:textId="77777777" w:rsidR="008E3B24" w:rsidRDefault="00265CC2">
            <w:pPr>
              <w:ind w:left="0" w:hanging="2"/>
              <w:jc w:val="both"/>
            </w:pPr>
            <w:r>
              <w:t>2004</w:t>
            </w:r>
          </w:p>
        </w:tc>
        <w:tc>
          <w:tcPr>
            <w:tcW w:w="1545" w:type="dxa"/>
            <w:tcBorders>
              <w:top w:val="single" w:sz="4" w:space="0" w:color="000000"/>
              <w:left w:val="single" w:sz="4" w:space="0" w:color="000000"/>
              <w:bottom w:val="single" w:sz="4" w:space="0" w:color="000000"/>
              <w:right w:val="single" w:sz="4" w:space="0" w:color="000000"/>
            </w:tcBorders>
          </w:tcPr>
          <w:p w14:paraId="29DA20D6" w14:textId="77777777" w:rsidR="008E3B24" w:rsidRDefault="00265CC2">
            <w:pPr>
              <w:ind w:left="0" w:hanging="2"/>
              <w:jc w:val="both"/>
            </w:pPr>
            <w:r>
              <w:t>783</w:t>
            </w:r>
          </w:p>
        </w:tc>
        <w:tc>
          <w:tcPr>
            <w:tcW w:w="1649" w:type="dxa"/>
            <w:tcBorders>
              <w:top w:val="single" w:sz="4" w:space="0" w:color="000000"/>
              <w:left w:val="single" w:sz="4" w:space="0" w:color="000000"/>
              <w:bottom w:val="single" w:sz="4" w:space="0" w:color="000000"/>
              <w:right w:val="single" w:sz="4" w:space="0" w:color="000000"/>
            </w:tcBorders>
          </w:tcPr>
          <w:p w14:paraId="302A751B" w14:textId="77777777" w:rsidR="008E3B24" w:rsidRDefault="00265CC2">
            <w:pPr>
              <w:ind w:left="0" w:hanging="2"/>
              <w:jc w:val="both"/>
            </w:pPr>
            <w:r>
              <w:t>220(28,10%)</w:t>
            </w:r>
          </w:p>
        </w:tc>
        <w:tc>
          <w:tcPr>
            <w:tcW w:w="967" w:type="dxa"/>
            <w:tcBorders>
              <w:top w:val="single" w:sz="4" w:space="0" w:color="000000"/>
              <w:left w:val="single" w:sz="4" w:space="0" w:color="000000"/>
              <w:bottom w:val="single" w:sz="4" w:space="0" w:color="000000"/>
              <w:right w:val="single" w:sz="4" w:space="0" w:color="000000"/>
            </w:tcBorders>
          </w:tcPr>
          <w:p w14:paraId="67DB4B99" w14:textId="77777777" w:rsidR="008E3B24" w:rsidRDefault="00265CC2">
            <w:pPr>
              <w:ind w:left="0" w:hanging="2"/>
              <w:jc w:val="both"/>
            </w:pPr>
            <w:r>
              <w:t>217</w:t>
            </w:r>
          </w:p>
        </w:tc>
        <w:tc>
          <w:tcPr>
            <w:tcW w:w="1353" w:type="dxa"/>
            <w:tcBorders>
              <w:top w:val="single" w:sz="4" w:space="0" w:color="000000"/>
              <w:left w:val="single" w:sz="4" w:space="0" w:color="000000"/>
              <w:bottom w:val="single" w:sz="4" w:space="0" w:color="000000"/>
              <w:right w:val="single" w:sz="4" w:space="0" w:color="000000"/>
            </w:tcBorders>
          </w:tcPr>
          <w:p w14:paraId="62F00EA9" w14:textId="77777777" w:rsidR="008E3B24" w:rsidRDefault="00265CC2">
            <w:pPr>
              <w:ind w:left="0" w:hanging="2"/>
              <w:jc w:val="both"/>
            </w:pPr>
            <w:r>
              <w:t>3</w:t>
            </w:r>
          </w:p>
        </w:tc>
        <w:tc>
          <w:tcPr>
            <w:tcW w:w="1934" w:type="dxa"/>
            <w:tcBorders>
              <w:top w:val="single" w:sz="4" w:space="0" w:color="000000"/>
              <w:left w:val="single" w:sz="4" w:space="0" w:color="000000"/>
              <w:bottom w:val="single" w:sz="4" w:space="0" w:color="000000"/>
              <w:right w:val="single" w:sz="4" w:space="0" w:color="000000"/>
            </w:tcBorders>
          </w:tcPr>
          <w:p w14:paraId="2E6F60AF" w14:textId="77777777" w:rsidR="008E3B24" w:rsidRDefault="00265CC2">
            <w:pPr>
              <w:ind w:left="0" w:hanging="2"/>
              <w:jc w:val="both"/>
            </w:pPr>
            <w:r>
              <w:t>-</w:t>
            </w:r>
          </w:p>
        </w:tc>
      </w:tr>
      <w:tr w:rsidR="008E3B24" w14:paraId="03660A32"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0FB03204" w14:textId="77777777" w:rsidR="008E3B24" w:rsidRDefault="00265CC2">
            <w:pPr>
              <w:ind w:left="0" w:hanging="2"/>
              <w:jc w:val="both"/>
            </w:pPr>
            <w:r>
              <w:t>2005</w:t>
            </w:r>
          </w:p>
        </w:tc>
        <w:tc>
          <w:tcPr>
            <w:tcW w:w="1545" w:type="dxa"/>
            <w:tcBorders>
              <w:top w:val="single" w:sz="4" w:space="0" w:color="000000"/>
              <w:left w:val="single" w:sz="4" w:space="0" w:color="000000"/>
              <w:bottom w:val="single" w:sz="4" w:space="0" w:color="000000"/>
              <w:right w:val="single" w:sz="4" w:space="0" w:color="000000"/>
            </w:tcBorders>
          </w:tcPr>
          <w:p w14:paraId="757B8B75" w14:textId="77777777" w:rsidR="008E3B24" w:rsidRDefault="00265CC2">
            <w:pPr>
              <w:ind w:left="0" w:hanging="2"/>
              <w:jc w:val="both"/>
            </w:pPr>
            <w:r>
              <w:t>863</w:t>
            </w:r>
          </w:p>
        </w:tc>
        <w:tc>
          <w:tcPr>
            <w:tcW w:w="1649" w:type="dxa"/>
            <w:tcBorders>
              <w:top w:val="single" w:sz="4" w:space="0" w:color="000000"/>
              <w:left w:val="single" w:sz="4" w:space="0" w:color="000000"/>
              <w:bottom w:val="single" w:sz="4" w:space="0" w:color="000000"/>
              <w:right w:val="single" w:sz="4" w:space="0" w:color="000000"/>
            </w:tcBorders>
          </w:tcPr>
          <w:p w14:paraId="1FA20DB4" w14:textId="77777777" w:rsidR="008E3B24" w:rsidRDefault="00265CC2">
            <w:pPr>
              <w:ind w:left="0" w:hanging="2"/>
              <w:jc w:val="both"/>
            </w:pPr>
            <w:r>
              <w:t>183(21,21%)</w:t>
            </w:r>
          </w:p>
        </w:tc>
        <w:tc>
          <w:tcPr>
            <w:tcW w:w="967" w:type="dxa"/>
            <w:tcBorders>
              <w:top w:val="single" w:sz="4" w:space="0" w:color="000000"/>
              <w:left w:val="single" w:sz="4" w:space="0" w:color="000000"/>
              <w:bottom w:val="single" w:sz="4" w:space="0" w:color="000000"/>
              <w:right w:val="single" w:sz="4" w:space="0" w:color="000000"/>
            </w:tcBorders>
          </w:tcPr>
          <w:p w14:paraId="26F47228" w14:textId="77777777" w:rsidR="008E3B24" w:rsidRDefault="00265CC2">
            <w:pPr>
              <w:ind w:left="0" w:hanging="2"/>
              <w:jc w:val="both"/>
            </w:pPr>
            <w:r>
              <w:t>183</w:t>
            </w:r>
          </w:p>
        </w:tc>
        <w:tc>
          <w:tcPr>
            <w:tcW w:w="1353" w:type="dxa"/>
            <w:tcBorders>
              <w:top w:val="single" w:sz="4" w:space="0" w:color="000000"/>
              <w:left w:val="single" w:sz="4" w:space="0" w:color="000000"/>
              <w:bottom w:val="single" w:sz="4" w:space="0" w:color="000000"/>
              <w:right w:val="single" w:sz="4" w:space="0" w:color="000000"/>
            </w:tcBorders>
          </w:tcPr>
          <w:p w14:paraId="0ACC321D" w14:textId="77777777" w:rsidR="008E3B24" w:rsidRDefault="00265CC2">
            <w:pPr>
              <w:ind w:left="0" w:hanging="2"/>
              <w:jc w:val="both"/>
            </w:pPr>
            <w:r>
              <w:t>-</w:t>
            </w:r>
          </w:p>
        </w:tc>
        <w:tc>
          <w:tcPr>
            <w:tcW w:w="1934" w:type="dxa"/>
            <w:tcBorders>
              <w:top w:val="single" w:sz="4" w:space="0" w:color="000000"/>
              <w:left w:val="single" w:sz="4" w:space="0" w:color="000000"/>
              <w:bottom w:val="single" w:sz="4" w:space="0" w:color="000000"/>
              <w:right w:val="single" w:sz="4" w:space="0" w:color="000000"/>
            </w:tcBorders>
          </w:tcPr>
          <w:p w14:paraId="56AB443F" w14:textId="77777777" w:rsidR="008E3B24" w:rsidRDefault="00265CC2">
            <w:pPr>
              <w:ind w:left="0" w:hanging="2"/>
              <w:jc w:val="both"/>
            </w:pPr>
            <w:r>
              <w:t>-</w:t>
            </w:r>
          </w:p>
        </w:tc>
      </w:tr>
      <w:tr w:rsidR="008E3B24" w14:paraId="2B8980A3" w14:textId="77777777">
        <w:trPr>
          <w:trHeight w:val="167"/>
        </w:trPr>
        <w:tc>
          <w:tcPr>
            <w:tcW w:w="1274" w:type="dxa"/>
            <w:tcBorders>
              <w:top w:val="single" w:sz="4" w:space="0" w:color="000000"/>
              <w:left w:val="single" w:sz="4" w:space="0" w:color="000000"/>
              <w:bottom w:val="single" w:sz="4" w:space="0" w:color="000000"/>
              <w:right w:val="single" w:sz="4" w:space="0" w:color="000000"/>
            </w:tcBorders>
          </w:tcPr>
          <w:p w14:paraId="7CA1C374" w14:textId="77777777" w:rsidR="008E3B24" w:rsidRDefault="00265CC2">
            <w:pPr>
              <w:ind w:left="0" w:hanging="2"/>
              <w:jc w:val="both"/>
            </w:pPr>
            <w:r>
              <w:t>2006</w:t>
            </w:r>
          </w:p>
        </w:tc>
        <w:tc>
          <w:tcPr>
            <w:tcW w:w="1545" w:type="dxa"/>
            <w:tcBorders>
              <w:top w:val="single" w:sz="4" w:space="0" w:color="000000"/>
              <w:left w:val="single" w:sz="4" w:space="0" w:color="000000"/>
              <w:bottom w:val="single" w:sz="4" w:space="0" w:color="000000"/>
              <w:right w:val="single" w:sz="4" w:space="0" w:color="000000"/>
            </w:tcBorders>
          </w:tcPr>
          <w:p w14:paraId="64D4282F" w14:textId="77777777" w:rsidR="008E3B24" w:rsidRDefault="00265CC2">
            <w:pPr>
              <w:ind w:left="0" w:hanging="2"/>
              <w:jc w:val="both"/>
            </w:pPr>
            <w:r>
              <w:t>781</w:t>
            </w:r>
          </w:p>
        </w:tc>
        <w:tc>
          <w:tcPr>
            <w:tcW w:w="1649" w:type="dxa"/>
            <w:tcBorders>
              <w:top w:val="single" w:sz="4" w:space="0" w:color="000000"/>
              <w:left w:val="single" w:sz="4" w:space="0" w:color="000000"/>
              <w:bottom w:val="single" w:sz="4" w:space="0" w:color="000000"/>
              <w:right w:val="single" w:sz="4" w:space="0" w:color="000000"/>
            </w:tcBorders>
          </w:tcPr>
          <w:p w14:paraId="3A167468" w14:textId="77777777" w:rsidR="008E3B24" w:rsidRDefault="00265CC2">
            <w:pPr>
              <w:ind w:left="0" w:hanging="2"/>
              <w:jc w:val="both"/>
            </w:pPr>
            <w:r>
              <w:t>88 (10,10%)</w:t>
            </w:r>
          </w:p>
        </w:tc>
        <w:tc>
          <w:tcPr>
            <w:tcW w:w="967" w:type="dxa"/>
            <w:tcBorders>
              <w:top w:val="single" w:sz="4" w:space="0" w:color="000000"/>
              <w:left w:val="single" w:sz="4" w:space="0" w:color="000000"/>
              <w:bottom w:val="single" w:sz="4" w:space="0" w:color="000000"/>
              <w:right w:val="single" w:sz="4" w:space="0" w:color="000000"/>
            </w:tcBorders>
          </w:tcPr>
          <w:p w14:paraId="0A7C91C0" w14:textId="77777777" w:rsidR="008E3B24" w:rsidRDefault="00265CC2">
            <w:pPr>
              <w:ind w:left="0" w:hanging="2"/>
              <w:jc w:val="both"/>
            </w:pPr>
            <w:r>
              <w:t>88</w:t>
            </w:r>
          </w:p>
        </w:tc>
        <w:tc>
          <w:tcPr>
            <w:tcW w:w="1353" w:type="dxa"/>
            <w:tcBorders>
              <w:top w:val="single" w:sz="4" w:space="0" w:color="000000"/>
              <w:left w:val="single" w:sz="4" w:space="0" w:color="000000"/>
              <w:bottom w:val="single" w:sz="4" w:space="0" w:color="000000"/>
              <w:right w:val="single" w:sz="4" w:space="0" w:color="000000"/>
            </w:tcBorders>
          </w:tcPr>
          <w:p w14:paraId="67F02FAA" w14:textId="77777777" w:rsidR="008E3B24" w:rsidRDefault="00265CC2">
            <w:pPr>
              <w:ind w:left="0" w:hanging="2"/>
              <w:jc w:val="both"/>
            </w:pPr>
            <w:r>
              <w:t>-</w:t>
            </w:r>
          </w:p>
        </w:tc>
        <w:tc>
          <w:tcPr>
            <w:tcW w:w="1934" w:type="dxa"/>
            <w:tcBorders>
              <w:top w:val="single" w:sz="4" w:space="0" w:color="000000"/>
              <w:left w:val="single" w:sz="4" w:space="0" w:color="000000"/>
              <w:bottom w:val="single" w:sz="4" w:space="0" w:color="000000"/>
              <w:right w:val="single" w:sz="4" w:space="0" w:color="000000"/>
            </w:tcBorders>
          </w:tcPr>
          <w:p w14:paraId="04618073" w14:textId="77777777" w:rsidR="008E3B24" w:rsidRDefault="00265CC2">
            <w:pPr>
              <w:ind w:left="0" w:hanging="2"/>
              <w:jc w:val="both"/>
            </w:pPr>
            <w:r>
              <w:t>-</w:t>
            </w:r>
          </w:p>
        </w:tc>
      </w:tr>
      <w:tr w:rsidR="008E3B24" w14:paraId="654012E5" w14:textId="77777777">
        <w:trPr>
          <w:trHeight w:val="178"/>
        </w:trPr>
        <w:tc>
          <w:tcPr>
            <w:tcW w:w="1274" w:type="dxa"/>
            <w:tcBorders>
              <w:top w:val="single" w:sz="4" w:space="0" w:color="000000"/>
              <w:left w:val="single" w:sz="4" w:space="0" w:color="000000"/>
              <w:bottom w:val="single" w:sz="4" w:space="0" w:color="000000"/>
              <w:right w:val="single" w:sz="4" w:space="0" w:color="000000"/>
            </w:tcBorders>
          </w:tcPr>
          <w:p w14:paraId="5518C448" w14:textId="77777777" w:rsidR="008E3B24" w:rsidRDefault="00265CC2">
            <w:pPr>
              <w:ind w:left="0" w:hanging="2"/>
              <w:jc w:val="both"/>
            </w:pPr>
            <w:r>
              <w:t>KOKKU</w:t>
            </w:r>
          </w:p>
        </w:tc>
        <w:tc>
          <w:tcPr>
            <w:tcW w:w="1545" w:type="dxa"/>
            <w:tcBorders>
              <w:top w:val="single" w:sz="4" w:space="0" w:color="000000"/>
              <w:left w:val="single" w:sz="4" w:space="0" w:color="000000"/>
              <w:bottom w:val="single" w:sz="4" w:space="0" w:color="000000"/>
              <w:right w:val="single" w:sz="4" w:space="0" w:color="000000"/>
            </w:tcBorders>
          </w:tcPr>
          <w:p w14:paraId="322EDA8B" w14:textId="77777777" w:rsidR="008E3B24" w:rsidRDefault="00265CC2">
            <w:pPr>
              <w:ind w:left="0" w:hanging="2"/>
              <w:jc w:val="both"/>
            </w:pPr>
            <w:r>
              <w:t>15503</w:t>
            </w:r>
          </w:p>
        </w:tc>
        <w:tc>
          <w:tcPr>
            <w:tcW w:w="1649" w:type="dxa"/>
            <w:tcBorders>
              <w:top w:val="single" w:sz="4" w:space="0" w:color="000000"/>
              <w:left w:val="single" w:sz="4" w:space="0" w:color="000000"/>
              <w:bottom w:val="single" w:sz="4" w:space="0" w:color="000000"/>
              <w:right w:val="single" w:sz="4" w:space="0" w:color="000000"/>
            </w:tcBorders>
          </w:tcPr>
          <w:p w14:paraId="4A82DEE9" w14:textId="77777777" w:rsidR="008E3B24" w:rsidRDefault="00265CC2">
            <w:pPr>
              <w:ind w:left="0" w:hanging="2"/>
              <w:jc w:val="both"/>
            </w:pPr>
            <w:r>
              <w:t>2099 (13,54%)</w:t>
            </w:r>
          </w:p>
        </w:tc>
        <w:tc>
          <w:tcPr>
            <w:tcW w:w="967" w:type="dxa"/>
            <w:tcBorders>
              <w:top w:val="single" w:sz="4" w:space="0" w:color="000000"/>
              <w:left w:val="single" w:sz="4" w:space="0" w:color="000000"/>
              <w:bottom w:val="single" w:sz="4" w:space="0" w:color="000000"/>
              <w:right w:val="single" w:sz="4" w:space="0" w:color="000000"/>
            </w:tcBorders>
          </w:tcPr>
          <w:p w14:paraId="19AE7760" w14:textId="77777777" w:rsidR="008E3B24" w:rsidRDefault="00265CC2">
            <w:pPr>
              <w:ind w:left="0" w:hanging="2"/>
              <w:jc w:val="both"/>
            </w:pPr>
            <w:r>
              <w:t>1931</w:t>
            </w:r>
          </w:p>
        </w:tc>
        <w:tc>
          <w:tcPr>
            <w:tcW w:w="1353" w:type="dxa"/>
            <w:tcBorders>
              <w:top w:val="single" w:sz="4" w:space="0" w:color="000000"/>
              <w:left w:val="single" w:sz="4" w:space="0" w:color="000000"/>
              <w:bottom w:val="single" w:sz="4" w:space="0" w:color="000000"/>
              <w:right w:val="single" w:sz="4" w:space="0" w:color="000000"/>
            </w:tcBorders>
          </w:tcPr>
          <w:p w14:paraId="55265279" w14:textId="77777777" w:rsidR="008E3B24" w:rsidRDefault="00265CC2">
            <w:pPr>
              <w:ind w:left="0" w:hanging="2"/>
              <w:jc w:val="both"/>
            </w:pPr>
            <w:r>
              <w:t>158+10</w:t>
            </w:r>
          </w:p>
        </w:tc>
        <w:tc>
          <w:tcPr>
            <w:tcW w:w="1934" w:type="dxa"/>
            <w:tcBorders>
              <w:top w:val="single" w:sz="4" w:space="0" w:color="000000"/>
              <w:left w:val="single" w:sz="4" w:space="0" w:color="000000"/>
              <w:bottom w:val="single" w:sz="4" w:space="0" w:color="000000"/>
              <w:right w:val="single" w:sz="4" w:space="0" w:color="000000"/>
            </w:tcBorders>
          </w:tcPr>
          <w:p w14:paraId="3A36D96E" w14:textId="77777777" w:rsidR="008E3B24" w:rsidRDefault="00265CC2">
            <w:pPr>
              <w:ind w:left="0" w:hanging="2"/>
              <w:jc w:val="both"/>
            </w:pPr>
            <w:r>
              <w:t>600(41,32%)</w:t>
            </w:r>
          </w:p>
        </w:tc>
      </w:tr>
    </w:tbl>
    <w:p w14:paraId="6621D566" w14:textId="77777777" w:rsidR="008E3B24" w:rsidRDefault="008E3B24">
      <w:pPr>
        <w:ind w:left="0" w:hanging="2"/>
        <w:jc w:val="both"/>
      </w:pPr>
    </w:p>
    <w:p w14:paraId="3B048DB6" w14:textId="77777777" w:rsidR="008E3B24" w:rsidRDefault="008E3B24">
      <w:pPr>
        <w:ind w:left="0" w:hanging="2"/>
        <w:jc w:val="both"/>
      </w:pPr>
    </w:p>
    <w:p w14:paraId="38BD48EC" w14:textId="77777777" w:rsidR="008E3B24" w:rsidRDefault="00265CC2">
      <w:pPr>
        <w:ind w:left="0" w:hanging="2"/>
        <w:jc w:val="both"/>
      </w:pPr>
      <w:r>
        <w:rPr>
          <w:u w:val="single"/>
        </w:rPr>
        <w:t>2003-2012</w:t>
      </w:r>
      <w:r>
        <w:t xml:space="preserve"> aastatel sündinud koertele teostatud südameuuringud Soomes 2013 aastalõpu seisuga : </w:t>
      </w:r>
    </w:p>
    <w:p w14:paraId="50A35C5A" w14:textId="77777777" w:rsidR="008E3B24" w:rsidRDefault="008E3B24">
      <w:pPr>
        <w:ind w:left="0" w:hanging="2"/>
        <w:jc w:val="both"/>
      </w:pPr>
    </w:p>
    <w:tbl>
      <w:tblPr>
        <w:tblStyle w:val="af2"/>
        <w:tblW w:w="9939" w:type="dxa"/>
        <w:tblInd w:w="109" w:type="dxa"/>
        <w:tblLayout w:type="fixed"/>
        <w:tblLook w:val="0000" w:firstRow="0" w:lastRow="0" w:firstColumn="0" w:lastColumn="0" w:noHBand="0" w:noVBand="0"/>
      </w:tblPr>
      <w:tblGrid>
        <w:gridCol w:w="984"/>
        <w:gridCol w:w="1419"/>
        <w:gridCol w:w="1419"/>
        <w:gridCol w:w="1857"/>
        <w:gridCol w:w="1420"/>
        <w:gridCol w:w="1418"/>
        <w:gridCol w:w="1422"/>
      </w:tblGrid>
      <w:tr w:rsidR="008E3B24" w14:paraId="738F25EF" w14:textId="77777777">
        <w:trPr>
          <w:trHeight w:val="915"/>
        </w:trPr>
        <w:tc>
          <w:tcPr>
            <w:tcW w:w="984"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61AC1A3" w14:textId="77777777" w:rsidR="008E3B24" w:rsidRDefault="00265CC2">
            <w:pPr>
              <w:ind w:left="0" w:hanging="2"/>
              <w:jc w:val="both"/>
            </w:pPr>
            <w:r>
              <w:rPr>
                <w:b/>
              </w:rPr>
              <w:t>Aasta</w:t>
            </w:r>
          </w:p>
        </w:tc>
        <w:tc>
          <w:tcPr>
            <w:tcW w:w="1419" w:type="dxa"/>
            <w:tcBorders>
              <w:top w:val="single" w:sz="8" w:space="0" w:color="000000"/>
              <w:bottom w:val="single" w:sz="8" w:space="0" w:color="000000"/>
              <w:right w:val="single" w:sz="8" w:space="0" w:color="000000"/>
            </w:tcBorders>
            <w:shd w:val="clear" w:color="auto" w:fill="FFFFFF"/>
            <w:vAlign w:val="center"/>
          </w:tcPr>
          <w:p w14:paraId="6B8354FE" w14:textId="77777777" w:rsidR="008E3B24" w:rsidRDefault="00265CC2">
            <w:pPr>
              <w:ind w:left="0" w:hanging="2"/>
              <w:jc w:val="both"/>
            </w:pPr>
            <w:r>
              <w:rPr>
                <w:b/>
              </w:rPr>
              <w:t>Sündinud koeri</w:t>
            </w:r>
          </w:p>
        </w:tc>
        <w:tc>
          <w:tcPr>
            <w:tcW w:w="1419" w:type="dxa"/>
            <w:tcBorders>
              <w:top w:val="single" w:sz="8" w:space="0" w:color="000000"/>
              <w:bottom w:val="single" w:sz="8" w:space="0" w:color="000000"/>
              <w:right w:val="single" w:sz="8" w:space="0" w:color="000000"/>
            </w:tcBorders>
            <w:shd w:val="clear" w:color="auto" w:fill="FFFFFF"/>
            <w:vAlign w:val="center"/>
          </w:tcPr>
          <w:p w14:paraId="286078C1" w14:textId="77777777" w:rsidR="008E3B24" w:rsidRDefault="00265CC2">
            <w:pPr>
              <w:ind w:left="0" w:hanging="2"/>
              <w:jc w:val="both"/>
            </w:pPr>
            <w:r>
              <w:rPr>
                <w:b/>
              </w:rPr>
              <w:t>Uuritud</w:t>
            </w:r>
          </w:p>
        </w:tc>
        <w:tc>
          <w:tcPr>
            <w:tcW w:w="1857" w:type="dxa"/>
            <w:tcBorders>
              <w:top w:val="single" w:sz="8" w:space="0" w:color="000000"/>
              <w:bottom w:val="single" w:sz="8" w:space="0" w:color="000000"/>
              <w:right w:val="single" w:sz="8" w:space="0" w:color="000000"/>
            </w:tcBorders>
            <w:shd w:val="clear" w:color="auto" w:fill="FFFFFF"/>
            <w:vAlign w:val="center"/>
          </w:tcPr>
          <w:p w14:paraId="18054DEC" w14:textId="77777777" w:rsidR="008E3B24" w:rsidRDefault="00265CC2">
            <w:pPr>
              <w:ind w:left="0" w:hanging="2"/>
              <w:jc w:val="both"/>
            </w:pPr>
            <w:r>
              <w:rPr>
                <w:b/>
              </w:rPr>
              <w:t>Uuritud protsentuaalselt</w:t>
            </w:r>
          </w:p>
        </w:tc>
        <w:tc>
          <w:tcPr>
            <w:tcW w:w="1420" w:type="dxa"/>
            <w:tcBorders>
              <w:top w:val="single" w:sz="8" w:space="0" w:color="000000"/>
              <w:bottom w:val="single" w:sz="8" w:space="0" w:color="000000"/>
              <w:right w:val="single" w:sz="8" w:space="0" w:color="000000"/>
            </w:tcBorders>
            <w:shd w:val="clear" w:color="auto" w:fill="FFFFFF"/>
            <w:vAlign w:val="center"/>
          </w:tcPr>
          <w:p w14:paraId="1E8B06FE" w14:textId="77777777" w:rsidR="008E3B24" w:rsidRDefault="00265CC2">
            <w:pPr>
              <w:ind w:left="0" w:hanging="2"/>
              <w:jc w:val="both"/>
            </w:pPr>
            <w:r>
              <w:rPr>
                <w:b/>
              </w:rPr>
              <w:t>Ei ole kahinat</w:t>
            </w:r>
          </w:p>
        </w:tc>
        <w:tc>
          <w:tcPr>
            <w:tcW w:w="1418" w:type="dxa"/>
            <w:tcBorders>
              <w:top w:val="single" w:sz="8" w:space="0" w:color="000000"/>
              <w:bottom w:val="single" w:sz="8" w:space="0" w:color="000000"/>
              <w:right w:val="single" w:sz="8" w:space="0" w:color="000000"/>
            </w:tcBorders>
            <w:shd w:val="clear" w:color="auto" w:fill="FFFFFF"/>
            <w:vAlign w:val="center"/>
          </w:tcPr>
          <w:p w14:paraId="5697F0D9" w14:textId="77777777" w:rsidR="008E3B24" w:rsidRDefault="00265CC2">
            <w:pPr>
              <w:ind w:left="0" w:hanging="2"/>
              <w:jc w:val="both"/>
            </w:pPr>
            <w:r>
              <w:rPr>
                <w:b/>
              </w:rPr>
              <w:t>On kahin</w:t>
            </w:r>
          </w:p>
        </w:tc>
        <w:tc>
          <w:tcPr>
            <w:tcW w:w="1422" w:type="dxa"/>
            <w:tcBorders>
              <w:top w:val="single" w:sz="8" w:space="0" w:color="000000"/>
              <w:bottom w:val="single" w:sz="8" w:space="0" w:color="000000"/>
              <w:right w:val="single" w:sz="8" w:space="0" w:color="000000"/>
            </w:tcBorders>
            <w:shd w:val="clear" w:color="auto" w:fill="FFFFFF"/>
            <w:vAlign w:val="center"/>
          </w:tcPr>
          <w:p w14:paraId="1DFFA5FA" w14:textId="77777777" w:rsidR="008E3B24" w:rsidRDefault="00265CC2">
            <w:pPr>
              <w:ind w:left="0" w:hanging="2"/>
              <w:jc w:val="both"/>
            </w:pPr>
            <w:r>
              <w:rPr>
                <w:b/>
              </w:rPr>
              <w:t>Kahtlus</w:t>
            </w:r>
          </w:p>
        </w:tc>
      </w:tr>
      <w:tr w:rsidR="008E3B24" w14:paraId="0F096663"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55AF31EA" w14:textId="77777777" w:rsidR="008E3B24" w:rsidRDefault="00265CC2">
            <w:pPr>
              <w:ind w:left="0" w:hanging="2"/>
              <w:jc w:val="both"/>
            </w:pPr>
            <w:r>
              <w:t>2003</w:t>
            </w:r>
          </w:p>
        </w:tc>
        <w:tc>
          <w:tcPr>
            <w:tcW w:w="1419" w:type="dxa"/>
            <w:tcBorders>
              <w:bottom w:val="single" w:sz="4" w:space="0" w:color="000000"/>
              <w:right w:val="single" w:sz="8" w:space="0" w:color="000000"/>
            </w:tcBorders>
            <w:shd w:val="clear" w:color="auto" w:fill="FFFFFF"/>
            <w:vAlign w:val="center"/>
          </w:tcPr>
          <w:p w14:paraId="3D1AD405" w14:textId="77777777" w:rsidR="008E3B24" w:rsidRDefault="00265CC2">
            <w:pPr>
              <w:ind w:left="0" w:hanging="2"/>
              <w:jc w:val="both"/>
            </w:pPr>
            <w:r>
              <w:t>677</w:t>
            </w:r>
          </w:p>
        </w:tc>
        <w:tc>
          <w:tcPr>
            <w:tcW w:w="1419" w:type="dxa"/>
            <w:tcBorders>
              <w:bottom w:val="single" w:sz="4" w:space="0" w:color="000000"/>
              <w:right w:val="single" w:sz="8" w:space="0" w:color="000000"/>
            </w:tcBorders>
            <w:shd w:val="clear" w:color="auto" w:fill="FFFFFF"/>
            <w:vAlign w:val="center"/>
          </w:tcPr>
          <w:p w14:paraId="4944A0E1" w14:textId="77777777" w:rsidR="008E3B24" w:rsidRDefault="00265CC2">
            <w:pPr>
              <w:ind w:left="0" w:hanging="2"/>
              <w:jc w:val="both"/>
            </w:pPr>
            <w:r>
              <w:t>169</w:t>
            </w:r>
          </w:p>
        </w:tc>
        <w:tc>
          <w:tcPr>
            <w:tcW w:w="1857" w:type="dxa"/>
            <w:tcBorders>
              <w:bottom w:val="single" w:sz="4" w:space="0" w:color="000000"/>
              <w:right w:val="single" w:sz="8" w:space="0" w:color="000000"/>
            </w:tcBorders>
            <w:shd w:val="clear" w:color="auto" w:fill="FFFFFF"/>
            <w:vAlign w:val="center"/>
          </w:tcPr>
          <w:p w14:paraId="68DCA224" w14:textId="77777777" w:rsidR="008E3B24" w:rsidRDefault="00265CC2">
            <w:pPr>
              <w:ind w:left="0" w:hanging="2"/>
              <w:jc w:val="both"/>
            </w:pPr>
            <w:r>
              <w:t>25%</w:t>
            </w:r>
          </w:p>
        </w:tc>
        <w:tc>
          <w:tcPr>
            <w:tcW w:w="1420" w:type="dxa"/>
            <w:tcBorders>
              <w:bottom w:val="single" w:sz="4" w:space="0" w:color="000000"/>
              <w:right w:val="single" w:sz="8" w:space="0" w:color="000000"/>
            </w:tcBorders>
            <w:shd w:val="clear" w:color="auto" w:fill="FFFFFF"/>
            <w:vAlign w:val="center"/>
          </w:tcPr>
          <w:p w14:paraId="73452713" w14:textId="77777777" w:rsidR="008E3B24" w:rsidRDefault="00265CC2">
            <w:pPr>
              <w:ind w:left="0" w:hanging="2"/>
              <w:jc w:val="both"/>
            </w:pPr>
            <w:r>
              <w:t>138</w:t>
            </w:r>
          </w:p>
        </w:tc>
        <w:tc>
          <w:tcPr>
            <w:tcW w:w="1418" w:type="dxa"/>
            <w:tcBorders>
              <w:bottom w:val="single" w:sz="4" w:space="0" w:color="000000"/>
              <w:right w:val="single" w:sz="8" w:space="0" w:color="000000"/>
            </w:tcBorders>
            <w:shd w:val="clear" w:color="auto" w:fill="FFFFFF"/>
            <w:vAlign w:val="center"/>
          </w:tcPr>
          <w:p w14:paraId="3EF9089A" w14:textId="77777777" w:rsidR="008E3B24" w:rsidRDefault="00265CC2">
            <w:pPr>
              <w:ind w:left="0" w:hanging="2"/>
              <w:jc w:val="both"/>
            </w:pPr>
            <w:r>
              <w:t>30</w:t>
            </w:r>
          </w:p>
        </w:tc>
        <w:tc>
          <w:tcPr>
            <w:tcW w:w="1422" w:type="dxa"/>
            <w:tcBorders>
              <w:bottom w:val="single" w:sz="4" w:space="0" w:color="000000"/>
              <w:right w:val="single" w:sz="8" w:space="0" w:color="000000"/>
            </w:tcBorders>
            <w:shd w:val="clear" w:color="auto" w:fill="FFFFFF"/>
            <w:vAlign w:val="center"/>
          </w:tcPr>
          <w:p w14:paraId="72CBC9CB" w14:textId="77777777" w:rsidR="008E3B24" w:rsidRDefault="00265CC2">
            <w:pPr>
              <w:ind w:left="0" w:hanging="2"/>
              <w:jc w:val="both"/>
            </w:pPr>
            <w:r>
              <w:t>1</w:t>
            </w:r>
          </w:p>
        </w:tc>
      </w:tr>
      <w:tr w:rsidR="008E3B24" w14:paraId="35CA8D4E"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76A99E55" w14:textId="77777777" w:rsidR="008E3B24" w:rsidRDefault="00265CC2">
            <w:pPr>
              <w:ind w:left="0" w:hanging="2"/>
              <w:jc w:val="both"/>
            </w:pPr>
            <w:r>
              <w:t>2004</w:t>
            </w:r>
          </w:p>
        </w:tc>
        <w:tc>
          <w:tcPr>
            <w:tcW w:w="1419" w:type="dxa"/>
            <w:tcBorders>
              <w:bottom w:val="single" w:sz="4" w:space="0" w:color="000000"/>
              <w:right w:val="single" w:sz="8" w:space="0" w:color="000000"/>
            </w:tcBorders>
            <w:shd w:val="clear" w:color="auto" w:fill="FFFFFF"/>
            <w:vAlign w:val="center"/>
          </w:tcPr>
          <w:p w14:paraId="642C0FD3" w14:textId="77777777" w:rsidR="008E3B24" w:rsidRDefault="00265CC2">
            <w:pPr>
              <w:ind w:left="0" w:hanging="2"/>
              <w:jc w:val="both"/>
            </w:pPr>
            <w:r>
              <w:t>789</w:t>
            </w:r>
          </w:p>
        </w:tc>
        <w:tc>
          <w:tcPr>
            <w:tcW w:w="1419" w:type="dxa"/>
            <w:tcBorders>
              <w:bottom w:val="single" w:sz="4" w:space="0" w:color="000000"/>
              <w:right w:val="single" w:sz="8" w:space="0" w:color="000000"/>
            </w:tcBorders>
            <w:shd w:val="clear" w:color="auto" w:fill="FFFFFF"/>
            <w:vAlign w:val="center"/>
          </w:tcPr>
          <w:p w14:paraId="0967EFB1" w14:textId="77777777" w:rsidR="008E3B24" w:rsidRDefault="00265CC2">
            <w:pPr>
              <w:ind w:left="0" w:hanging="2"/>
              <w:jc w:val="both"/>
            </w:pPr>
            <w:r>
              <w:t>246</w:t>
            </w:r>
          </w:p>
        </w:tc>
        <w:tc>
          <w:tcPr>
            <w:tcW w:w="1857" w:type="dxa"/>
            <w:tcBorders>
              <w:bottom w:val="single" w:sz="4" w:space="0" w:color="000000"/>
              <w:right w:val="single" w:sz="8" w:space="0" w:color="000000"/>
            </w:tcBorders>
            <w:shd w:val="clear" w:color="auto" w:fill="FFFFFF"/>
            <w:vAlign w:val="center"/>
          </w:tcPr>
          <w:p w14:paraId="73630B33" w14:textId="77777777" w:rsidR="008E3B24" w:rsidRDefault="00265CC2">
            <w:pPr>
              <w:ind w:left="0" w:hanging="2"/>
              <w:jc w:val="both"/>
            </w:pPr>
            <w:r>
              <w:t>31%</w:t>
            </w:r>
          </w:p>
        </w:tc>
        <w:tc>
          <w:tcPr>
            <w:tcW w:w="1420" w:type="dxa"/>
            <w:tcBorders>
              <w:bottom w:val="single" w:sz="4" w:space="0" w:color="000000"/>
              <w:right w:val="single" w:sz="8" w:space="0" w:color="000000"/>
            </w:tcBorders>
            <w:shd w:val="clear" w:color="auto" w:fill="FFFFFF"/>
            <w:vAlign w:val="center"/>
          </w:tcPr>
          <w:p w14:paraId="39B1A2AE" w14:textId="77777777" w:rsidR="008E3B24" w:rsidRDefault="00265CC2">
            <w:pPr>
              <w:ind w:left="0" w:hanging="2"/>
              <w:jc w:val="both"/>
            </w:pPr>
            <w:r>
              <w:t>207</w:t>
            </w:r>
          </w:p>
        </w:tc>
        <w:tc>
          <w:tcPr>
            <w:tcW w:w="1418" w:type="dxa"/>
            <w:tcBorders>
              <w:bottom w:val="single" w:sz="4" w:space="0" w:color="000000"/>
              <w:right w:val="single" w:sz="8" w:space="0" w:color="000000"/>
            </w:tcBorders>
            <w:shd w:val="clear" w:color="auto" w:fill="FFFFFF"/>
            <w:vAlign w:val="center"/>
          </w:tcPr>
          <w:p w14:paraId="6EBAD07D" w14:textId="77777777" w:rsidR="008E3B24" w:rsidRDefault="00265CC2">
            <w:pPr>
              <w:ind w:left="0" w:hanging="2"/>
              <w:jc w:val="both"/>
            </w:pPr>
            <w:r>
              <w:t>36</w:t>
            </w:r>
          </w:p>
        </w:tc>
        <w:tc>
          <w:tcPr>
            <w:tcW w:w="1422" w:type="dxa"/>
            <w:tcBorders>
              <w:bottom w:val="single" w:sz="4" w:space="0" w:color="000000"/>
              <w:right w:val="single" w:sz="8" w:space="0" w:color="000000"/>
            </w:tcBorders>
            <w:shd w:val="clear" w:color="auto" w:fill="FFFFFF"/>
            <w:vAlign w:val="center"/>
          </w:tcPr>
          <w:p w14:paraId="0FDD3F1A" w14:textId="77777777" w:rsidR="008E3B24" w:rsidRDefault="00265CC2">
            <w:pPr>
              <w:ind w:left="0" w:hanging="2"/>
              <w:jc w:val="both"/>
            </w:pPr>
            <w:r>
              <w:t>3</w:t>
            </w:r>
          </w:p>
        </w:tc>
      </w:tr>
      <w:tr w:rsidR="008E3B24" w14:paraId="582E14F1"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369BC067" w14:textId="77777777" w:rsidR="008E3B24" w:rsidRDefault="00265CC2">
            <w:pPr>
              <w:ind w:left="0" w:hanging="2"/>
              <w:jc w:val="both"/>
            </w:pPr>
            <w:r>
              <w:t>2005</w:t>
            </w:r>
          </w:p>
        </w:tc>
        <w:tc>
          <w:tcPr>
            <w:tcW w:w="1419" w:type="dxa"/>
            <w:tcBorders>
              <w:bottom w:val="single" w:sz="4" w:space="0" w:color="000000"/>
              <w:right w:val="single" w:sz="8" w:space="0" w:color="000000"/>
            </w:tcBorders>
            <w:shd w:val="clear" w:color="auto" w:fill="FFFFFF"/>
            <w:vAlign w:val="center"/>
          </w:tcPr>
          <w:p w14:paraId="10310BCF" w14:textId="77777777" w:rsidR="008E3B24" w:rsidRDefault="00265CC2">
            <w:pPr>
              <w:ind w:left="0" w:hanging="2"/>
              <w:jc w:val="both"/>
            </w:pPr>
            <w:r>
              <w:t>865</w:t>
            </w:r>
          </w:p>
        </w:tc>
        <w:tc>
          <w:tcPr>
            <w:tcW w:w="1419" w:type="dxa"/>
            <w:tcBorders>
              <w:bottom w:val="single" w:sz="4" w:space="0" w:color="000000"/>
              <w:right w:val="single" w:sz="8" w:space="0" w:color="000000"/>
            </w:tcBorders>
            <w:shd w:val="clear" w:color="auto" w:fill="FFFFFF"/>
            <w:vAlign w:val="center"/>
          </w:tcPr>
          <w:p w14:paraId="449EB640" w14:textId="77777777" w:rsidR="008E3B24" w:rsidRDefault="00265CC2">
            <w:pPr>
              <w:ind w:left="0" w:hanging="2"/>
              <w:jc w:val="both"/>
            </w:pPr>
            <w:r>
              <w:t>255</w:t>
            </w:r>
          </w:p>
        </w:tc>
        <w:tc>
          <w:tcPr>
            <w:tcW w:w="1857" w:type="dxa"/>
            <w:tcBorders>
              <w:bottom w:val="single" w:sz="4" w:space="0" w:color="000000"/>
              <w:right w:val="single" w:sz="8" w:space="0" w:color="000000"/>
            </w:tcBorders>
            <w:shd w:val="clear" w:color="auto" w:fill="FFFFFF"/>
            <w:vAlign w:val="center"/>
          </w:tcPr>
          <w:p w14:paraId="17C29BFB" w14:textId="77777777" w:rsidR="008E3B24" w:rsidRDefault="00265CC2">
            <w:pPr>
              <w:ind w:left="0" w:hanging="2"/>
              <w:jc w:val="both"/>
            </w:pPr>
            <w:r>
              <w:t>29%</w:t>
            </w:r>
          </w:p>
        </w:tc>
        <w:tc>
          <w:tcPr>
            <w:tcW w:w="1420" w:type="dxa"/>
            <w:tcBorders>
              <w:bottom w:val="single" w:sz="4" w:space="0" w:color="000000"/>
              <w:right w:val="single" w:sz="8" w:space="0" w:color="000000"/>
            </w:tcBorders>
            <w:shd w:val="clear" w:color="auto" w:fill="FFFFFF"/>
            <w:vAlign w:val="center"/>
          </w:tcPr>
          <w:p w14:paraId="1FE6A0C9" w14:textId="77777777" w:rsidR="008E3B24" w:rsidRDefault="00265CC2">
            <w:pPr>
              <w:ind w:left="0" w:hanging="2"/>
              <w:jc w:val="both"/>
            </w:pPr>
            <w:r>
              <w:t>217</w:t>
            </w:r>
          </w:p>
        </w:tc>
        <w:tc>
          <w:tcPr>
            <w:tcW w:w="1418" w:type="dxa"/>
            <w:tcBorders>
              <w:bottom w:val="single" w:sz="4" w:space="0" w:color="000000"/>
              <w:right w:val="single" w:sz="8" w:space="0" w:color="000000"/>
            </w:tcBorders>
            <w:shd w:val="clear" w:color="auto" w:fill="FFFFFF"/>
            <w:vAlign w:val="center"/>
          </w:tcPr>
          <w:p w14:paraId="6DB30620" w14:textId="77777777" w:rsidR="008E3B24" w:rsidRDefault="00265CC2">
            <w:pPr>
              <w:ind w:left="0" w:hanging="2"/>
              <w:jc w:val="both"/>
            </w:pPr>
            <w:r>
              <w:t>34</w:t>
            </w:r>
          </w:p>
        </w:tc>
        <w:tc>
          <w:tcPr>
            <w:tcW w:w="1422" w:type="dxa"/>
            <w:tcBorders>
              <w:bottom w:val="single" w:sz="4" w:space="0" w:color="000000"/>
              <w:right w:val="single" w:sz="8" w:space="0" w:color="000000"/>
            </w:tcBorders>
            <w:shd w:val="clear" w:color="auto" w:fill="FFFFFF"/>
            <w:vAlign w:val="center"/>
          </w:tcPr>
          <w:p w14:paraId="07FEE1EE" w14:textId="77777777" w:rsidR="008E3B24" w:rsidRDefault="00265CC2">
            <w:pPr>
              <w:ind w:left="0" w:hanging="2"/>
              <w:jc w:val="both"/>
            </w:pPr>
            <w:r>
              <w:t>4</w:t>
            </w:r>
          </w:p>
        </w:tc>
      </w:tr>
      <w:tr w:rsidR="008E3B24" w14:paraId="2BCF9BD8"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7AE64534" w14:textId="77777777" w:rsidR="008E3B24" w:rsidRDefault="00265CC2">
            <w:pPr>
              <w:ind w:left="0" w:hanging="2"/>
              <w:jc w:val="both"/>
            </w:pPr>
            <w:r>
              <w:t>2006</w:t>
            </w:r>
          </w:p>
        </w:tc>
        <w:tc>
          <w:tcPr>
            <w:tcW w:w="1419" w:type="dxa"/>
            <w:tcBorders>
              <w:bottom w:val="single" w:sz="4" w:space="0" w:color="000000"/>
              <w:right w:val="single" w:sz="8" w:space="0" w:color="000000"/>
            </w:tcBorders>
            <w:shd w:val="clear" w:color="auto" w:fill="FFFFFF"/>
            <w:vAlign w:val="center"/>
          </w:tcPr>
          <w:p w14:paraId="6EF9CC0E" w14:textId="77777777" w:rsidR="008E3B24" w:rsidRDefault="00265CC2">
            <w:pPr>
              <w:ind w:left="0" w:hanging="2"/>
              <w:jc w:val="both"/>
            </w:pPr>
            <w:r>
              <w:t>877</w:t>
            </w:r>
          </w:p>
        </w:tc>
        <w:tc>
          <w:tcPr>
            <w:tcW w:w="1419" w:type="dxa"/>
            <w:tcBorders>
              <w:bottom w:val="single" w:sz="4" w:space="0" w:color="000000"/>
              <w:right w:val="single" w:sz="8" w:space="0" w:color="000000"/>
            </w:tcBorders>
            <w:shd w:val="clear" w:color="auto" w:fill="FFFFFF"/>
            <w:vAlign w:val="center"/>
          </w:tcPr>
          <w:p w14:paraId="00163225" w14:textId="77777777" w:rsidR="008E3B24" w:rsidRDefault="00265CC2">
            <w:pPr>
              <w:ind w:left="0" w:hanging="2"/>
              <w:jc w:val="both"/>
            </w:pPr>
            <w:r>
              <w:t>281</w:t>
            </w:r>
          </w:p>
        </w:tc>
        <w:tc>
          <w:tcPr>
            <w:tcW w:w="1857" w:type="dxa"/>
            <w:tcBorders>
              <w:bottom w:val="single" w:sz="4" w:space="0" w:color="000000"/>
              <w:right w:val="single" w:sz="8" w:space="0" w:color="000000"/>
            </w:tcBorders>
            <w:shd w:val="clear" w:color="auto" w:fill="FFFFFF"/>
            <w:vAlign w:val="center"/>
          </w:tcPr>
          <w:p w14:paraId="6E8E6F0F" w14:textId="77777777" w:rsidR="008E3B24" w:rsidRDefault="00265CC2">
            <w:pPr>
              <w:ind w:left="0" w:hanging="2"/>
              <w:jc w:val="both"/>
            </w:pPr>
            <w:r>
              <w:t>32%</w:t>
            </w:r>
          </w:p>
        </w:tc>
        <w:tc>
          <w:tcPr>
            <w:tcW w:w="1420" w:type="dxa"/>
            <w:tcBorders>
              <w:bottom w:val="single" w:sz="4" w:space="0" w:color="000000"/>
              <w:right w:val="single" w:sz="8" w:space="0" w:color="000000"/>
            </w:tcBorders>
            <w:shd w:val="clear" w:color="auto" w:fill="FFFFFF"/>
            <w:vAlign w:val="center"/>
          </w:tcPr>
          <w:p w14:paraId="69478670" w14:textId="77777777" w:rsidR="008E3B24" w:rsidRDefault="00265CC2">
            <w:pPr>
              <w:ind w:left="0" w:hanging="2"/>
              <w:jc w:val="both"/>
            </w:pPr>
            <w:r>
              <w:t>249</w:t>
            </w:r>
          </w:p>
        </w:tc>
        <w:tc>
          <w:tcPr>
            <w:tcW w:w="1418" w:type="dxa"/>
            <w:tcBorders>
              <w:bottom w:val="single" w:sz="4" w:space="0" w:color="000000"/>
              <w:right w:val="single" w:sz="8" w:space="0" w:color="000000"/>
            </w:tcBorders>
            <w:shd w:val="clear" w:color="auto" w:fill="FFFFFF"/>
            <w:vAlign w:val="center"/>
          </w:tcPr>
          <w:p w14:paraId="77FD6534" w14:textId="77777777" w:rsidR="008E3B24" w:rsidRDefault="00265CC2">
            <w:pPr>
              <w:ind w:left="0" w:hanging="2"/>
              <w:jc w:val="both"/>
            </w:pPr>
            <w:r>
              <w:t>30</w:t>
            </w:r>
          </w:p>
        </w:tc>
        <w:tc>
          <w:tcPr>
            <w:tcW w:w="1422" w:type="dxa"/>
            <w:tcBorders>
              <w:bottom w:val="single" w:sz="4" w:space="0" w:color="000000"/>
              <w:right w:val="single" w:sz="8" w:space="0" w:color="000000"/>
            </w:tcBorders>
            <w:shd w:val="clear" w:color="auto" w:fill="FFFFFF"/>
            <w:vAlign w:val="center"/>
          </w:tcPr>
          <w:p w14:paraId="4F207905" w14:textId="77777777" w:rsidR="008E3B24" w:rsidRDefault="00265CC2">
            <w:pPr>
              <w:ind w:left="0" w:hanging="2"/>
              <w:jc w:val="both"/>
            </w:pPr>
            <w:r>
              <w:t>2</w:t>
            </w:r>
          </w:p>
        </w:tc>
      </w:tr>
      <w:tr w:rsidR="008E3B24" w14:paraId="4C37387F"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569A7DF1" w14:textId="77777777" w:rsidR="008E3B24" w:rsidRDefault="00265CC2">
            <w:pPr>
              <w:ind w:left="0" w:hanging="2"/>
              <w:jc w:val="both"/>
            </w:pPr>
            <w:r>
              <w:lastRenderedPageBreak/>
              <w:t>2007</w:t>
            </w:r>
          </w:p>
        </w:tc>
        <w:tc>
          <w:tcPr>
            <w:tcW w:w="1419" w:type="dxa"/>
            <w:tcBorders>
              <w:bottom w:val="single" w:sz="4" w:space="0" w:color="000000"/>
              <w:right w:val="single" w:sz="8" w:space="0" w:color="000000"/>
            </w:tcBorders>
            <w:shd w:val="clear" w:color="auto" w:fill="FFFFFF"/>
            <w:vAlign w:val="center"/>
          </w:tcPr>
          <w:p w14:paraId="7FDE6389" w14:textId="77777777" w:rsidR="008E3B24" w:rsidRDefault="00265CC2">
            <w:pPr>
              <w:ind w:left="0" w:hanging="2"/>
              <w:jc w:val="both"/>
            </w:pPr>
            <w:r>
              <w:t>880</w:t>
            </w:r>
          </w:p>
        </w:tc>
        <w:tc>
          <w:tcPr>
            <w:tcW w:w="1419" w:type="dxa"/>
            <w:tcBorders>
              <w:bottom w:val="single" w:sz="4" w:space="0" w:color="000000"/>
              <w:right w:val="single" w:sz="8" w:space="0" w:color="000000"/>
            </w:tcBorders>
            <w:shd w:val="clear" w:color="auto" w:fill="FFFFFF"/>
            <w:vAlign w:val="center"/>
          </w:tcPr>
          <w:p w14:paraId="119D6892" w14:textId="77777777" w:rsidR="008E3B24" w:rsidRDefault="00265CC2">
            <w:pPr>
              <w:ind w:left="0" w:hanging="2"/>
              <w:jc w:val="both"/>
            </w:pPr>
            <w:r>
              <w:t>284</w:t>
            </w:r>
          </w:p>
        </w:tc>
        <w:tc>
          <w:tcPr>
            <w:tcW w:w="1857" w:type="dxa"/>
            <w:tcBorders>
              <w:bottom w:val="single" w:sz="4" w:space="0" w:color="000000"/>
              <w:right w:val="single" w:sz="8" w:space="0" w:color="000000"/>
            </w:tcBorders>
            <w:shd w:val="clear" w:color="auto" w:fill="FFFFFF"/>
            <w:vAlign w:val="center"/>
          </w:tcPr>
          <w:p w14:paraId="5EC16ECC" w14:textId="77777777" w:rsidR="008E3B24" w:rsidRDefault="00265CC2">
            <w:pPr>
              <w:ind w:left="0" w:hanging="2"/>
              <w:jc w:val="both"/>
            </w:pPr>
            <w:r>
              <w:t>32%</w:t>
            </w:r>
          </w:p>
        </w:tc>
        <w:tc>
          <w:tcPr>
            <w:tcW w:w="1420" w:type="dxa"/>
            <w:tcBorders>
              <w:bottom w:val="single" w:sz="4" w:space="0" w:color="000000"/>
              <w:right w:val="single" w:sz="8" w:space="0" w:color="000000"/>
            </w:tcBorders>
            <w:shd w:val="clear" w:color="auto" w:fill="FFFFFF"/>
            <w:vAlign w:val="center"/>
          </w:tcPr>
          <w:p w14:paraId="3DC46612" w14:textId="77777777" w:rsidR="008E3B24" w:rsidRDefault="00265CC2">
            <w:pPr>
              <w:ind w:left="0" w:hanging="2"/>
              <w:jc w:val="both"/>
            </w:pPr>
            <w:r>
              <w:t>261</w:t>
            </w:r>
          </w:p>
        </w:tc>
        <w:tc>
          <w:tcPr>
            <w:tcW w:w="1418" w:type="dxa"/>
            <w:tcBorders>
              <w:bottom w:val="single" w:sz="4" w:space="0" w:color="000000"/>
              <w:right w:val="single" w:sz="8" w:space="0" w:color="000000"/>
            </w:tcBorders>
            <w:shd w:val="clear" w:color="auto" w:fill="FFFFFF"/>
            <w:vAlign w:val="center"/>
          </w:tcPr>
          <w:p w14:paraId="328C91D6" w14:textId="77777777" w:rsidR="008E3B24" w:rsidRDefault="00265CC2">
            <w:pPr>
              <w:ind w:left="0" w:hanging="2"/>
              <w:jc w:val="both"/>
            </w:pPr>
            <w:r>
              <w:t>21</w:t>
            </w:r>
          </w:p>
        </w:tc>
        <w:tc>
          <w:tcPr>
            <w:tcW w:w="1422" w:type="dxa"/>
            <w:tcBorders>
              <w:bottom w:val="single" w:sz="4" w:space="0" w:color="000000"/>
              <w:right w:val="single" w:sz="8" w:space="0" w:color="000000"/>
            </w:tcBorders>
            <w:shd w:val="clear" w:color="auto" w:fill="FFFFFF"/>
            <w:vAlign w:val="center"/>
          </w:tcPr>
          <w:p w14:paraId="55C39BA7" w14:textId="77777777" w:rsidR="008E3B24" w:rsidRDefault="00265CC2">
            <w:pPr>
              <w:ind w:left="0" w:hanging="2"/>
              <w:jc w:val="both"/>
            </w:pPr>
            <w:r>
              <w:t>2</w:t>
            </w:r>
          </w:p>
        </w:tc>
      </w:tr>
      <w:tr w:rsidR="008E3B24" w14:paraId="62F94FE7"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7D7F5060" w14:textId="77777777" w:rsidR="008E3B24" w:rsidRDefault="00265CC2">
            <w:pPr>
              <w:ind w:left="0" w:hanging="2"/>
              <w:jc w:val="both"/>
            </w:pPr>
            <w:r>
              <w:t>2008</w:t>
            </w:r>
          </w:p>
        </w:tc>
        <w:tc>
          <w:tcPr>
            <w:tcW w:w="1419" w:type="dxa"/>
            <w:tcBorders>
              <w:bottom w:val="single" w:sz="4" w:space="0" w:color="000000"/>
              <w:right w:val="single" w:sz="8" w:space="0" w:color="000000"/>
            </w:tcBorders>
            <w:shd w:val="clear" w:color="auto" w:fill="FFFFFF"/>
            <w:vAlign w:val="center"/>
          </w:tcPr>
          <w:p w14:paraId="183B76D4" w14:textId="77777777" w:rsidR="008E3B24" w:rsidRDefault="00265CC2">
            <w:pPr>
              <w:ind w:left="0" w:hanging="2"/>
              <w:jc w:val="both"/>
            </w:pPr>
            <w:r>
              <w:t>830</w:t>
            </w:r>
          </w:p>
        </w:tc>
        <w:tc>
          <w:tcPr>
            <w:tcW w:w="1419" w:type="dxa"/>
            <w:tcBorders>
              <w:bottom w:val="single" w:sz="4" w:space="0" w:color="000000"/>
              <w:right w:val="single" w:sz="8" w:space="0" w:color="000000"/>
            </w:tcBorders>
            <w:shd w:val="clear" w:color="auto" w:fill="FFFFFF"/>
            <w:vAlign w:val="center"/>
          </w:tcPr>
          <w:p w14:paraId="3C4A518C" w14:textId="77777777" w:rsidR="008E3B24" w:rsidRDefault="00265CC2">
            <w:pPr>
              <w:ind w:left="0" w:hanging="2"/>
              <w:jc w:val="both"/>
            </w:pPr>
            <w:r>
              <w:t>265</w:t>
            </w:r>
          </w:p>
        </w:tc>
        <w:tc>
          <w:tcPr>
            <w:tcW w:w="1857" w:type="dxa"/>
            <w:tcBorders>
              <w:bottom w:val="single" w:sz="4" w:space="0" w:color="000000"/>
              <w:right w:val="single" w:sz="8" w:space="0" w:color="000000"/>
            </w:tcBorders>
            <w:shd w:val="clear" w:color="auto" w:fill="FFFFFF"/>
            <w:vAlign w:val="center"/>
          </w:tcPr>
          <w:p w14:paraId="0A2739FC" w14:textId="77777777" w:rsidR="008E3B24" w:rsidRDefault="00265CC2">
            <w:pPr>
              <w:ind w:left="0" w:hanging="2"/>
              <w:jc w:val="both"/>
            </w:pPr>
            <w:r>
              <w:t>32%</w:t>
            </w:r>
          </w:p>
        </w:tc>
        <w:tc>
          <w:tcPr>
            <w:tcW w:w="1420" w:type="dxa"/>
            <w:tcBorders>
              <w:bottom w:val="single" w:sz="4" w:space="0" w:color="000000"/>
              <w:right w:val="single" w:sz="8" w:space="0" w:color="000000"/>
            </w:tcBorders>
            <w:shd w:val="clear" w:color="auto" w:fill="FFFFFF"/>
            <w:vAlign w:val="center"/>
          </w:tcPr>
          <w:p w14:paraId="1DE82F06" w14:textId="77777777" w:rsidR="008E3B24" w:rsidRDefault="00265CC2">
            <w:pPr>
              <w:ind w:left="0" w:hanging="2"/>
              <w:jc w:val="both"/>
            </w:pPr>
            <w:r>
              <w:t>238</w:t>
            </w:r>
          </w:p>
        </w:tc>
        <w:tc>
          <w:tcPr>
            <w:tcW w:w="1418" w:type="dxa"/>
            <w:tcBorders>
              <w:bottom w:val="single" w:sz="4" w:space="0" w:color="000000"/>
              <w:right w:val="single" w:sz="8" w:space="0" w:color="000000"/>
            </w:tcBorders>
            <w:shd w:val="clear" w:color="auto" w:fill="FFFFFF"/>
            <w:vAlign w:val="center"/>
          </w:tcPr>
          <w:p w14:paraId="6F60AEAD" w14:textId="77777777" w:rsidR="008E3B24" w:rsidRDefault="00265CC2">
            <w:pPr>
              <w:ind w:left="0" w:hanging="2"/>
              <w:jc w:val="both"/>
            </w:pPr>
            <w:r>
              <w:t>26</w:t>
            </w:r>
          </w:p>
        </w:tc>
        <w:tc>
          <w:tcPr>
            <w:tcW w:w="1422" w:type="dxa"/>
            <w:tcBorders>
              <w:bottom w:val="single" w:sz="4" w:space="0" w:color="000000"/>
              <w:right w:val="single" w:sz="8" w:space="0" w:color="000000"/>
            </w:tcBorders>
            <w:shd w:val="clear" w:color="auto" w:fill="FFFFFF"/>
            <w:vAlign w:val="center"/>
          </w:tcPr>
          <w:p w14:paraId="6B1A1736" w14:textId="77777777" w:rsidR="008E3B24" w:rsidRDefault="00265CC2">
            <w:pPr>
              <w:ind w:left="0" w:hanging="2"/>
              <w:jc w:val="both"/>
            </w:pPr>
            <w:r>
              <w:t>1</w:t>
            </w:r>
          </w:p>
        </w:tc>
      </w:tr>
      <w:tr w:rsidR="008E3B24" w14:paraId="70C489A0"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117B304E" w14:textId="77777777" w:rsidR="008E3B24" w:rsidRDefault="00265CC2">
            <w:pPr>
              <w:ind w:left="0" w:hanging="2"/>
              <w:jc w:val="both"/>
            </w:pPr>
            <w:r>
              <w:t>2009</w:t>
            </w:r>
          </w:p>
        </w:tc>
        <w:tc>
          <w:tcPr>
            <w:tcW w:w="1419" w:type="dxa"/>
            <w:tcBorders>
              <w:bottom w:val="single" w:sz="4" w:space="0" w:color="000000"/>
              <w:right w:val="single" w:sz="8" w:space="0" w:color="000000"/>
            </w:tcBorders>
            <w:shd w:val="clear" w:color="auto" w:fill="FFFFFF"/>
            <w:vAlign w:val="center"/>
          </w:tcPr>
          <w:p w14:paraId="3DF8DC94" w14:textId="77777777" w:rsidR="008E3B24" w:rsidRDefault="00265CC2">
            <w:pPr>
              <w:ind w:left="0" w:hanging="2"/>
              <w:jc w:val="both"/>
            </w:pPr>
            <w:r>
              <w:t>903</w:t>
            </w:r>
          </w:p>
        </w:tc>
        <w:tc>
          <w:tcPr>
            <w:tcW w:w="1419" w:type="dxa"/>
            <w:tcBorders>
              <w:bottom w:val="single" w:sz="4" w:space="0" w:color="000000"/>
              <w:right w:val="single" w:sz="8" w:space="0" w:color="000000"/>
            </w:tcBorders>
            <w:shd w:val="clear" w:color="auto" w:fill="FFFFFF"/>
            <w:vAlign w:val="center"/>
          </w:tcPr>
          <w:p w14:paraId="0F32F51B" w14:textId="77777777" w:rsidR="008E3B24" w:rsidRDefault="00265CC2">
            <w:pPr>
              <w:ind w:left="0" w:hanging="2"/>
              <w:jc w:val="both"/>
            </w:pPr>
            <w:r>
              <w:t>312</w:t>
            </w:r>
          </w:p>
        </w:tc>
        <w:tc>
          <w:tcPr>
            <w:tcW w:w="1857" w:type="dxa"/>
            <w:tcBorders>
              <w:bottom w:val="single" w:sz="4" w:space="0" w:color="000000"/>
              <w:right w:val="single" w:sz="8" w:space="0" w:color="000000"/>
            </w:tcBorders>
            <w:shd w:val="clear" w:color="auto" w:fill="FFFFFF"/>
            <w:vAlign w:val="center"/>
          </w:tcPr>
          <w:p w14:paraId="30F1D065" w14:textId="77777777" w:rsidR="008E3B24" w:rsidRDefault="00265CC2">
            <w:pPr>
              <w:ind w:left="0" w:hanging="2"/>
              <w:jc w:val="both"/>
            </w:pPr>
            <w:r>
              <w:t>35%</w:t>
            </w:r>
          </w:p>
        </w:tc>
        <w:tc>
          <w:tcPr>
            <w:tcW w:w="1420" w:type="dxa"/>
            <w:tcBorders>
              <w:bottom w:val="single" w:sz="4" w:space="0" w:color="000000"/>
              <w:right w:val="single" w:sz="8" w:space="0" w:color="000000"/>
            </w:tcBorders>
            <w:shd w:val="clear" w:color="auto" w:fill="FFFFFF"/>
            <w:vAlign w:val="center"/>
          </w:tcPr>
          <w:p w14:paraId="47D48663" w14:textId="77777777" w:rsidR="008E3B24" w:rsidRDefault="00265CC2">
            <w:pPr>
              <w:ind w:left="0" w:hanging="2"/>
              <w:jc w:val="both"/>
            </w:pPr>
            <w:r>
              <w:t>300</w:t>
            </w:r>
          </w:p>
        </w:tc>
        <w:tc>
          <w:tcPr>
            <w:tcW w:w="1418" w:type="dxa"/>
            <w:tcBorders>
              <w:bottom w:val="single" w:sz="4" w:space="0" w:color="000000"/>
              <w:right w:val="single" w:sz="8" w:space="0" w:color="000000"/>
            </w:tcBorders>
            <w:shd w:val="clear" w:color="auto" w:fill="FFFFFF"/>
            <w:vAlign w:val="center"/>
          </w:tcPr>
          <w:p w14:paraId="3F3459AF" w14:textId="77777777" w:rsidR="008E3B24" w:rsidRDefault="00265CC2">
            <w:pPr>
              <w:ind w:left="0" w:hanging="2"/>
              <w:jc w:val="both"/>
            </w:pPr>
            <w:r>
              <w:t>11</w:t>
            </w:r>
          </w:p>
        </w:tc>
        <w:tc>
          <w:tcPr>
            <w:tcW w:w="1422" w:type="dxa"/>
            <w:tcBorders>
              <w:bottom w:val="single" w:sz="4" w:space="0" w:color="000000"/>
              <w:right w:val="single" w:sz="8" w:space="0" w:color="000000"/>
            </w:tcBorders>
            <w:shd w:val="clear" w:color="auto" w:fill="FFFFFF"/>
            <w:vAlign w:val="center"/>
          </w:tcPr>
          <w:p w14:paraId="5661609F" w14:textId="77777777" w:rsidR="008E3B24" w:rsidRDefault="00265CC2">
            <w:pPr>
              <w:ind w:left="0" w:hanging="2"/>
              <w:jc w:val="both"/>
            </w:pPr>
            <w:r>
              <w:t>1</w:t>
            </w:r>
          </w:p>
        </w:tc>
      </w:tr>
      <w:tr w:rsidR="008E3B24" w14:paraId="0187CF05"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3EE0C579" w14:textId="77777777" w:rsidR="008E3B24" w:rsidRDefault="00265CC2">
            <w:pPr>
              <w:ind w:left="0" w:hanging="2"/>
              <w:jc w:val="both"/>
            </w:pPr>
            <w:r>
              <w:t>2010</w:t>
            </w:r>
          </w:p>
        </w:tc>
        <w:tc>
          <w:tcPr>
            <w:tcW w:w="1419" w:type="dxa"/>
            <w:tcBorders>
              <w:bottom w:val="single" w:sz="4" w:space="0" w:color="000000"/>
              <w:right w:val="single" w:sz="8" w:space="0" w:color="000000"/>
            </w:tcBorders>
            <w:shd w:val="clear" w:color="auto" w:fill="FFFFFF"/>
            <w:vAlign w:val="center"/>
          </w:tcPr>
          <w:p w14:paraId="500480A8" w14:textId="77777777" w:rsidR="008E3B24" w:rsidRDefault="00265CC2">
            <w:pPr>
              <w:ind w:left="0" w:hanging="2"/>
              <w:jc w:val="both"/>
            </w:pPr>
            <w:r>
              <w:t>811</w:t>
            </w:r>
          </w:p>
        </w:tc>
        <w:tc>
          <w:tcPr>
            <w:tcW w:w="1419" w:type="dxa"/>
            <w:tcBorders>
              <w:bottom w:val="single" w:sz="4" w:space="0" w:color="000000"/>
              <w:right w:val="single" w:sz="8" w:space="0" w:color="000000"/>
            </w:tcBorders>
            <w:shd w:val="clear" w:color="auto" w:fill="FFFFFF"/>
            <w:vAlign w:val="center"/>
          </w:tcPr>
          <w:p w14:paraId="57C894BB" w14:textId="77777777" w:rsidR="008E3B24" w:rsidRDefault="00265CC2">
            <w:pPr>
              <w:ind w:left="0" w:hanging="2"/>
              <w:jc w:val="both"/>
            </w:pPr>
            <w:r>
              <w:t>230</w:t>
            </w:r>
          </w:p>
        </w:tc>
        <w:tc>
          <w:tcPr>
            <w:tcW w:w="1857" w:type="dxa"/>
            <w:tcBorders>
              <w:bottom w:val="single" w:sz="4" w:space="0" w:color="000000"/>
              <w:right w:val="single" w:sz="8" w:space="0" w:color="000000"/>
            </w:tcBorders>
            <w:shd w:val="clear" w:color="auto" w:fill="FFFFFF"/>
            <w:vAlign w:val="center"/>
          </w:tcPr>
          <w:p w14:paraId="44FEB2C2" w14:textId="77777777" w:rsidR="008E3B24" w:rsidRDefault="00265CC2">
            <w:pPr>
              <w:ind w:left="0" w:hanging="2"/>
              <w:jc w:val="both"/>
            </w:pPr>
            <w:r>
              <w:t>28%</w:t>
            </w:r>
          </w:p>
        </w:tc>
        <w:tc>
          <w:tcPr>
            <w:tcW w:w="1420" w:type="dxa"/>
            <w:tcBorders>
              <w:bottom w:val="single" w:sz="4" w:space="0" w:color="000000"/>
              <w:right w:val="single" w:sz="8" w:space="0" w:color="000000"/>
            </w:tcBorders>
            <w:shd w:val="clear" w:color="auto" w:fill="FFFFFF"/>
            <w:vAlign w:val="center"/>
          </w:tcPr>
          <w:p w14:paraId="7A1C9ABC" w14:textId="77777777" w:rsidR="008E3B24" w:rsidRDefault="00265CC2">
            <w:pPr>
              <w:ind w:left="0" w:hanging="2"/>
              <w:jc w:val="both"/>
            </w:pPr>
            <w:r>
              <w:t>223</w:t>
            </w:r>
          </w:p>
        </w:tc>
        <w:tc>
          <w:tcPr>
            <w:tcW w:w="1418" w:type="dxa"/>
            <w:tcBorders>
              <w:bottom w:val="single" w:sz="4" w:space="0" w:color="000000"/>
              <w:right w:val="single" w:sz="8" w:space="0" w:color="000000"/>
            </w:tcBorders>
            <w:shd w:val="clear" w:color="auto" w:fill="FFFFFF"/>
            <w:vAlign w:val="center"/>
          </w:tcPr>
          <w:p w14:paraId="36690B78" w14:textId="77777777" w:rsidR="008E3B24" w:rsidRDefault="00265CC2">
            <w:pPr>
              <w:ind w:left="0" w:hanging="2"/>
              <w:jc w:val="both"/>
            </w:pPr>
            <w:r>
              <w:t>4</w:t>
            </w:r>
          </w:p>
        </w:tc>
        <w:tc>
          <w:tcPr>
            <w:tcW w:w="1422" w:type="dxa"/>
            <w:tcBorders>
              <w:bottom w:val="single" w:sz="4" w:space="0" w:color="000000"/>
              <w:right w:val="single" w:sz="8" w:space="0" w:color="000000"/>
            </w:tcBorders>
            <w:shd w:val="clear" w:color="auto" w:fill="FFFFFF"/>
            <w:vAlign w:val="center"/>
          </w:tcPr>
          <w:p w14:paraId="76E9C718" w14:textId="77777777" w:rsidR="008E3B24" w:rsidRDefault="00265CC2">
            <w:pPr>
              <w:ind w:left="0" w:hanging="2"/>
              <w:jc w:val="both"/>
            </w:pPr>
            <w:r>
              <w:t>3</w:t>
            </w:r>
          </w:p>
        </w:tc>
      </w:tr>
      <w:tr w:rsidR="008E3B24" w14:paraId="15BBC6F1" w14:textId="77777777">
        <w:trPr>
          <w:trHeight w:val="300"/>
        </w:trPr>
        <w:tc>
          <w:tcPr>
            <w:tcW w:w="984" w:type="dxa"/>
            <w:tcBorders>
              <w:left w:val="single" w:sz="8" w:space="0" w:color="000000"/>
              <w:bottom w:val="single" w:sz="4" w:space="0" w:color="000000"/>
              <w:right w:val="single" w:sz="8" w:space="0" w:color="000000"/>
            </w:tcBorders>
            <w:shd w:val="clear" w:color="auto" w:fill="FFFFFF"/>
            <w:vAlign w:val="center"/>
          </w:tcPr>
          <w:p w14:paraId="521DAA7D" w14:textId="77777777" w:rsidR="008E3B24" w:rsidRDefault="00265CC2">
            <w:pPr>
              <w:ind w:left="0" w:hanging="2"/>
              <w:jc w:val="both"/>
            </w:pPr>
            <w:r>
              <w:t>2011</w:t>
            </w:r>
          </w:p>
        </w:tc>
        <w:tc>
          <w:tcPr>
            <w:tcW w:w="1419" w:type="dxa"/>
            <w:tcBorders>
              <w:bottom w:val="single" w:sz="4" w:space="0" w:color="000000"/>
              <w:right w:val="single" w:sz="8" w:space="0" w:color="000000"/>
            </w:tcBorders>
            <w:shd w:val="clear" w:color="auto" w:fill="FFFFFF"/>
            <w:vAlign w:val="center"/>
          </w:tcPr>
          <w:p w14:paraId="572255AD" w14:textId="77777777" w:rsidR="008E3B24" w:rsidRDefault="00265CC2">
            <w:pPr>
              <w:ind w:left="0" w:hanging="2"/>
              <w:jc w:val="both"/>
            </w:pPr>
            <w:r>
              <w:t>756</w:t>
            </w:r>
          </w:p>
        </w:tc>
        <w:tc>
          <w:tcPr>
            <w:tcW w:w="1419" w:type="dxa"/>
            <w:tcBorders>
              <w:bottom w:val="single" w:sz="4" w:space="0" w:color="000000"/>
              <w:right w:val="single" w:sz="8" w:space="0" w:color="000000"/>
            </w:tcBorders>
            <w:shd w:val="clear" w:color="auto" w:fill="FFFFFF"/>
            <w:vAlign w:val="center"/>
          </w:tcPr>
          <w:p w14:paraId="5B3DB21A" w14:textId="77777777" w:rsidR="008E3B24" w:rsidRDefault="00265CC2">
            <w:pPr>
              <w:ind w:left="0" w:hanging="2"/>
              <w:jc w:val="both"/>
            </w:pPr>
            <w:r>
              <w:t>190</w:t>
            </w:r>
          </w:p>
        </w:tc>
        <w:tc>
          <w:tcPr>
            <w:tcW w:w="1857" w:type="dxa"/>
            <w:tcBorders>
              <w:bottom w:val="single" w:sz="4" w:space="0" w:color="000000"/>
              <w:right w:val="single" w:sz="8" w:space="0" w:color="000000"/>
            </w:tcBorders>
            <w:shd w:val="clear" w:color="auto" w:fill="FFFFFF"/>
            <w:vAlign w:val="center"/>
          </w:tcPr>
          <w:p w14:paraId="68E66AA2" w14:textId="77777777" w:rsidR="008E3B24" w:rsidRDefault="00265CC2">
            <w:pPr>
              <w:ind w:left="0" w:hanging="2"/>
              <w:jc w:val="both"/>
            </w:pPr>
            <w:r>
              <w:t>25%</w:t>
            </w:r>
          </w:p>
        </w:tc>
        <w:tc>
          <w:tcPr>
            <w:tcW w:w="1420" w:type="dxa"/>
            <w:tcBorders>
              <w:bottom w:val="single" w:sz="4" w:space="0" w:color="000000"/>
              <w:right w:val="single" w:sz="8" w:space="0" w:color="000000"/>
            </w:tcBorders>
            <w:shd w:val="clear" w:color="auto" w:fill="FFFFFF"/>
            <w:vAlign w:val="center"/>
          </w:tcPr>
          <w:p w14:paraId="6A95A4DC" w14:textId="77777777" w:rsidR="008E3B24" w:rsidRDefault="00265CC2">
            <w:pPr>
              <w:ind w:left="0" w:hanging="2"/>
              <w:jc w:val="both"/>
            </w:pPr>
            <w:r>
              <w:t>187</w:t>
            </w:r>
          </w:p>
        </w:tc>
        <w:tc>
          <w:tcPr>
            <w:tcW w:w="1418" w:type="dxa"/>
            <w:tcBorders>
              <w:bottom w:val="single" w:sz="4" w:space="0" w:color="000000"/>
              <w:right w:val="single" w:sz="8" w:space="0" w:color="000000"/>
            </w:tcBorders>
            <w:shd w:val="clear" w:color="auto" w:fill="FFFFFF"/>
            <w:vAlign w:val="center"/>
          </w:tcPr>
          <w:p w14:paraId="09E28E3A" w14:textId="77777777" w:rsidR="008E3B24" w:rsidRDefault="00265CC2">
            <w:pPr>
              <w:ind w:left="0" w:hanging="2"/>
              <w:jc w:val="both"/>
            </w:pPr>
            <w:r>
              <w:t>3</w:t>
            </w:r>
          </w:p>
        </w:tc>
        <w:tc>
          <w:tcPr>
            <w:tcW w:w="1422" w:type="dxa"/>
            <w:tcBorders>
              <w:bottom w:val="single" w:sz="4" w:space="0" w:color="000000"/>
              <w:right w:val="single" w:sz="8" w:space="0" w:color="000000"/>
            </w:tcBorders>
            <w:shd w:val="clear" w:color="auto" w:fill="FFFFFF"/>
            <w:vAlign w:val="center"/>
          </w:tcPr>
          <w:p w14:paraId="5376F5AD" w14:textId="77777777" w:rsidR="008E3B24" w:rsidRDefault="00265CC2">
            <w:pPr>
              <w:ind w:left="0" w:hanging="2"/>
              <w:jc w:val="both"/>
            </w:pPr>
            <w:r>
              <w:t>0</w:t>
            </w:r>
          </w:p>
        </w:tc>
      </w:tr>
      <w:tr w:rsidR="008E3B24" w14:paraId="5231C001" w14:textId="77777777">
        <w:trPr>
          <w:trHeight w:val="315"/>
        </w:trPr>
        <w:tc>
          <w:tcPr>
            <w:tcW w:w="984" w:type="dxa"/>
            <w:tcBorders>
              <w:left w:val="single" w:sz="8" w:space="0" w:color="000000"/>
              <w:bottom w:val="single" w:sz="8" w:space="0" w:color="000000"/>
              <w:right w:val="single" w:sz="8" w:space="0" w:color="000000"/>
            </w:tcBorders>
            <w:shd w:val="clear" w:color="auto" w:fill="FFFFFF"/>
            <w:vAlign w:val="center"/>
          </w:tcPr>
          <w:p w14:paraId="5FCBBDE7" w14:textId="77777777" w:rsidR="008E3B24" w:rsidRDefault="00265CC2">
            <w:pPr>
              <w:ind w:left="0" w:hanging="2"/>
              <w:jc w:val="both"/>
            </w:pPr>
            <w:r>
              <w:t>2012</w:t>
            </w:r>
          </w:p>
        </w:tc>
        <w:tc>
          <w:tcPr>
            <w:tcW w:w="1419" w:type="dxa"/>
            <w:tcBorders>
              <w:bottom w:val="single" w:sz="8" w:space="0" w:color="000000"/>
              <w:right w:val="single" w:sz="8" w:space="0" w:color="000000"/>
            </w:tcBorders>
            <w:shd w:val="clear" w:color="auto" w:fill="FFFFFF"/>
            <w:vAlign w:val="center"/>
          </w:tcPr>
          <w:p w14:paraId="26412328" w14:textId="77777777" w:rsidR="008E3B24" w:rsidRDefault="00265CC2">
            <w:pPr>
              <w:ind w:left="0" w:hanging="2"/>
              <w:jc w:val="both"/>
            </w:pPr>
            <w:r>
              <w:t>642</w:t>
            </w:r>
          </w:p>
        </w:tc>
        <w:tc>
          <w:tcPr>
            <w:tcW w:w="1419" w:type="dxa"/>
            <w:tcBorders>
              <w:bottom w:val="single" w:sz="8" w:space="0" w:color="000000"/>
              <w:right w:val="single" w:sz="8" w:space="0" w:color="000000"/>
            </w:tcBorders>
            <w:shd w:val="clear" w:color="auto" w:fill="FFFFFF"/>
            <w:vAlign w:val="center"/>
          </w:tcPr>
          <w:p w14:paraId="2BEE8003" w14:textId="77777777" w:rsidR="008E3B24" w:rsidRDefault="00265CC2">
            <w:pPr>
              <w:ind w:left="0" w:hanging="2"/>
              <w:jc w:val="both"/>
            </w:pPr>
            <w:r>
              <w:t>71</w:t>
            </w:r>
          </w:p>
        </w:tc>
        <w:tc>
          <w:tcPr>
            <w:tcW w:w="1857" w:type="dxa"/>
            <w:tcBorders>
              <w:bottom w:val="single" w:sz="8" w:space="0" w:color="000000"/>
              <w:right w:val="single" w:sz="8" w:space="0" w:color="000000"/>
            </w:tcBorders>
            <w:shd w:val="clear" w:color="auto" w:fill="FFFFFF"/>
            <w:vAlign w:val="center"/>
          </w:tcPr>
          <w:p w14:paraId="77B1BBB1" w14:textId="77777777" w:rsidR="008E3B24" w:rsidRDefault="00265CC2">
            <w:pPr>
              <w:ind w:left="0" w:hanging="2"/>
              <w:jc w:val="both"/>
            </w:pPr>
            <w:r>
              <w:t>11%</w:t>
            </w:r>
          </w:p>
        </w:tc>
        <w:tc>
          <w:tcPr>
            <w:tcW w:w="1420" w:type="dxa"/>
            <w:tcBorders>
              <w:bottom w:val="single" w:sz="8" w:space="0" w:color="000000"/>
              <w:right w:val="single" w:sz="8" w:space="0" w:color="000000"/>
            </w:tcBorders>
            <w:shd w:val="clear" w:color="auto" w:fill="FFFFFF"/>
            <w:vAlign w:val="center"/>
          </w:tcPr>
          <w:p w14:paraId="787A75E0" w14:textId="77777777" w:rsidR="008E3B24" w:rsidRDefault="00265CC2">
            <w:pPr>
              <w:ind w:left="0" w:hanging="2"/>
              <w:jc w:val="both"/>
            </w:pPr>
            <w:r>
              <w:t>70</w:t>
            </w:r>
          </w:p>
        </w:tc>
        <w:tc>
          <w:tcPr>
            <w:tcW w:w="1418" w:type="dxa"/>
            <w:tcBorders>
              <w:bottom w:val="single" w:sz="8" w:space="0" w:color="000000"/>
              <w:right w:val="single" w:sz="8" w:space="0" w:color="000000"/>
            </w:tcBorders>
            <w:shd w:val="clear" w:color="auto" w:fill="FFFFFF"/>
            <w:vAlign w:val="center"/>
          </w:tcPr>
          <w:p w14:paraId="0D0906E4" w14:textId="77777777" w:rsidR="008E3B24" w:rsidRDefault="00265CC2">
            <w:pPr>
              <w:ind w:left="0" w:hanging="2"/>
              <w:jc w:val="both"/>
            </w:pPr>
            <w:r>
              <w:t>1</w:t>
            </w:r>
          </w:p>
        </w:tc>
        <w:tc>
          <w:tcPr>
            <w:tcW w:w="1422" w:type="dxa"/>
            <w:tcBorders>
              <w:bottom w:val="single" w:sz="8" w:space="0" w:color="000000"/>
              <w:right w:val="single" w:sz="8" w:space="0" w:color="000000"/>
            </w:tcBorders>
            <w:shd w:val="clear" w:color="auto" w:fill="FFFFFF"/>
            <w:vAlign w:val="center"/>
          </w:tcPr>
          <w:p w14:paraId="2E5A1DB0" w14:textId="77777777" w:rsidR="008E3B24" w:rsidRDefault="00265CC2">
            <w:pPr>
              <w:ind w:left="0" w:hanging="2"/>
              <w:jc w:val="both"/>
            </w:pPr>
            <w:r>
              <w:t>0</w:t>
            </w:r>
          </w:p>
        </w:tc>
      </w:tr>
    </w:tbl>
    <w:p w14:paraId="599FC2C0" w14:textId="77777777" w:rsidR="008E3B24" w:rsidRDefault="008E3B24">
      <w:pPr>
        <w:ind w:left="0" w:hanging="2"/>
        <w:jc w:val="both"/>
      </w:pPr>
    </w:p>
    <w:p w14:paraId="60FF182A" w14:textId="77777777" w:rsidR="008E3B24" w:rsidRDefault="008E3B24">
      <w:pPr>
        <w:ind w:left="0" w:hanging="2"/>
        <w:jc w:val="both"/>
      </w:pPr>
    </w:p>
    <w:p w14:paraId="354EE9FC" w14:textId="77777777" w:rsidR="008E3B24" w:rsidRDefault="00265CC2">
      <w:pPr>
        <w:ind w:left="0" w:hanging="2"/>
        <w:jc w:val="both"/>
        <w:rPr>
          <w:color w:val="4472C4"/>
        </w:rPr>
      </w:pPr>
      <w:r>
        <w:t>Mitraalklapi puudulikkuse esinemine üle viie aasta vanustel cavalieridel Soomes aastatel 2012-2018:</w:t>
      </w:r>
      <w:r>
        <w:rPr>
          <w:color w:val="4472C4"/>
        </w:rPr>
        <w:t xml:space="preserve"> </w:t>
      </w:r>
    </w:p>
    <w:p w14:paraId="2F734383" w14:textId="77777777" w:rsidR="008E3B24" w:rsidRDefault="008E3B24">
      <w:pPr>
        <w:ind w:left="0" w:hanging="2"/>
        <w:jc w:val="both"/>
        <w:rPr>
          <w:color w:val="4472C4"/>
        </w:rPr>
      </w:pPr>
    </w:p>
    <w:tbl>
      <w:tblPr>
        <w:tblStyle w:val="af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31"/>
        <w:gridCol w:w="1731"/>
        <w:gridCol w:w="1731"/>
        <w:gridCol w:w="1731"/>
        <w:gridCol w:w="1731"/>
        <w:gridCol w:w="1731"/>
      </w:tblGrid>
      <w:tr w:rsidR="008E3B24" w14:paraId="424C4E60" w14:textId="77777777">
        <w:tc>
          <w:tcPr>
            <w:tcW w:w="1731" w:type="dxa"/>
          </w:tcPr>
          <w:p w14:paraId="73F1BFB2" w14:textId="77777777" w:rsidR="008E3B24" w:rsidRDefault="00265CC2">
            <w:pPr>
              <w:ind w:left="0" w:hanging="2"/>
              <w:jc w:val="both"/>
            </w:pPr>
            <w:r>
              <w:rPr>
                <w:b/>
              </w:rPr>
              <w:t>Aasta</w:t>
            </w:r>
          </w:p>
        </w:tc>
        <w:tc>
          <w:tcPr>
            <w:tcW w:w="1731" w:type="dxa"/>
          </w:tcPr>
          <w:p w14:paraId="1C53F7F7" w14:textId="77777777" w:rsidR="008E3B24" w:rsidRDefault="00265CC2">
            <w:pPr>
              <w:ind w:left="0" w:hanging="2"/>
              <w:jc w:val="both"/>
            </w:pPr>
            <w:r>
              <w:rPr>
                <w:b/>
              </w:rPr>
              <w:t>Uuritud kokku</w:t>
            </w:r>
          </w:p>
        </w:tc>
        <w:tc>
          <w:tcPr>
            <w:tcW w:w="1731" w:type="dxa"/>
          </w:tcPr>
          <w:p w14:paraId="5C5C9293" w14:textId="77777777" w:rsidR="008E3B24" w:rsidRDefault="00265CC2">
            <w:pPr>
              <w:ind w:left="0" w:hanging="2"/>
              <w:jc w:val="both"/>
            </w:pPr>
            <w:r>
              <w:rPr>
                <w:b/>
              </w:rPr>
              <w:t>5-aastaselt ei ole kahinat</w:t>
            </w:r>
          </w:p>
        </w:tc>
        <w:tc>
          <w:tcPr>
            <w:tcW w:w="1731" w:type="dxa"/>
          </w:tcPr>
          <w:p w14:paraId="666FF50E" w14:textId="77777777" w:rsidR="008E3B24" w:rsidRDefault="00265CC2">
            <w:pPr>
              <w:ind w:left="0" w:hanging="2"/>
              <w:jc w:val="both"/>
            </w:pPr>
            <w:r>
              <w:rPr>
                <w:b/>
              </w:rPr>
              <w:t>%</w:t>
            </w:r>
          </w:p>
        </w:tc>
        <w:tc>
          <w:tcPr>
            <w:tcW w:w="1731" w:type="dxa"/>
          </w:tcPr>
          <w:p w14:paraId="70190A40" w14:textId="77777777" w:rsidR="008E3B24" w:rsidRDefault="00265CC2">
            <w:pPr>
              <w:ind w:left="0" w:hanging="2"/>
              <w:jc w:val="both"/>
            </w:pPr>
            <w:r>
              <w:rPr>
                <w:b/>
              </w:rPr>
              <w:t>5-aastaselt kahin</w:t>
            </w:r>
          </w:p>
        </w:tc>
        <w:tc>
          <w:tcPr>
            <w:tcW w:w="1731" w:type="dxa"/>
          </w:tcPr>
          <w:p w14:paraId="0BAB363C" w14:textId="77777777" w:rsidR="008E3B24" w:rsidRDefault="00265CC2">
            <w:pPr>
              <w:ind w:left="0" w:hanging="2"/>
              <w:jc w:val="both"/>
            </w:pPr>
            <w:r>
              <w:rPr>
                <w:b/>
              </w:rPr>
              <w:t>%</w:t>
            </w:r>
          </w:p>
        </w:tc>
      </w:tr>
      <w:tr w:rsidR="008E3B24" w14:paraId="2AED2D13" w14:textId="77777777">
        <w:tc>
          <w:tcPr>
            <w:tcW w:w="1731" w:type="dxa"/>
          </w:tcPr>
          <w:p w14:paraId="046783A8" w14:textId="77777777" w:rsidR="008E3B24" w:rsidRDefault="00265CC2">
            <w:pPr>
              <w:ind w:left="0" w:hanging="2"/>
              <w:jc w:val="both"/>
            </w:pPr>
            <w:r>
              <w:rPr>
                <w:b/>
              </w:rPr>
              <w:t>2012</w:t>
            </w:r>
          </w:p>
        </w:tc>
        <w:tc>
          <w:tcPr>
            <w:tcW w:w="1731" w:type="dxa"/>
          </w:tcPr>
          <w:p w14:paraId="12328226" w14:textId="77777777" w:rsidR="008E3B24" w:rsidRDefault="00265CC2">
            <w:pPr>
              <w:ind w:left="0" w:hanging="2"/>
              <w:jc w:val="both"/>
            </w:pPr>
            <w:r>
              <w:t xml:space="preserve">826 </w:t>
            </w:r>
          </w:p>
        </w:tc>
        <w:tc>
          <w:tcPr>
            <w:tcW w:w="1731" w:type="dxa"/>
          </w:tcPr>
          <w:p w14:paraId="36B7B589" w14:textId="77777777" w:rsidR="008E3B24" w:rsidRDefault="00265CC2">
            <w:pPr>
              <w:ind w:left="0" w:hanging="2"/>
              <w:jc w:val="both"/>
            </w:pPr>
            <w:r>
              <w:t xml:space="preserve">216 </w:t>
            </w:r>
          </w:p>
        </w:tc>
        <w:tc>
          <w:tcPr>
            <w:tcW w:w="1731" w:type="dxa"/>
          </w:tcPr>
          <w:p w14:paraId="40BC186B" w14:textId="77777777" w:rsidR="008E3B24" w:rsidRDefault="00265CC2">
            <w:pPr>
              <w:ind w:left="0" w:hanging="2"/>
              <w:jc w:val="both"/>
            </w:pPr>
            <w:r>
              <w:t>83%</w:t>
            </w:r>
          </w:p>
        </w:tc>
        <w:tc>
          <w:tcPr>
            <w:tcW w:w="1731" w:type="dxa"/>
          </w:tcPr>
          <w:p w14:paraId="0B019DF0" w14:textId="77777777" w:rsidR="008E3B24" w:rsidRDefault="00265CC2">
            <w:pPr>
              <w:ind w:left="0" w:hanging="2"/>
              <w:jc w:val="both"/>
            </w:pPr>
            <w:r>
              <w:t xml:space="preserve">42 </w:t>
            </w:r>
          </w:p>
        </w:tc>
        <w:tc>
          <w:tcPr>
            <w:tcW w:w="1731" w:type="dxa"/>
          </w:tcPr>
          <w:p w14:paraId="5814A43A" w14:textId="77777777" w:rsidR="008E3B24" w:rsidRDefault="00265CC2">
            <w:pPr>
              <w:ind w:left="0" w:hanging="2"/>
              <w:jc w:val="both"/>
            </w:pPr>
            <w:r>
              <w:t>16%</w:t>
            </w:r>
          </w:p>
        </w:tc>
      </w:tr>
      <w:tr w:rsidR="008E3B24" w14:paraId="3C0047FC" w14:textId="77777777">
        <w:tc>
          <w:tcPr>
            <w:tcW w:w="1731" w:type="dxa"/>
          </w:tcPr>
          <w:p w14:paraId="67E6E9DF" w14:textId="77777777" w:rsidR="008E3B24" w:rsidRDefault="00265CC2">
            <w:pPr>
              <w:ind w:left="0" w:hanging="2"/>
              <w:jc w:val="both"/>
            </w:pPr>
            <w:r>
              <w:rPr>
                <w:b/>
              </w:rPr>
              <w:t>2013</w:t>
            </w:r>
          </w:p>
        </w:tc>
        <w:tc>
          <w:tcPr>
            <w:tcW w:w="1731" w:type="dxa"/>
          </w:tcPr>
          <w:p w14:paraId="20A70427" w14:textId="77777777" w:rsidR="008E3B24" w:rsidRDefault="00265CC2">
            <w:pPr>
              <w:ind w:left="0" w:hanging="2"/>
              <w:jc w:val="both"/>
            </w:pPr>
            <w:r>
              <w:t xml:space="preserve">753 </w:t>
            </w:r>
          </w:p>
        </w:tc>
        <w:tc>
          <w:tcPr>
            <w:tcW w:w="1731" w:type="dxa"/>
          </w:tcPr>
          <w:p w14:paraId="42571479" w14:textId="77777777" w:rsidR="008E3B24" w:rsidRDefault="00265CC2">
            <w:pPr>
              <w:ind w:left="0" w:hanging="2"/>
              <w:jc w:val="both"/>
            </w:pPr>
            <w:r>
              <w:t xml:space="preserve">204 </w:t>
            </w:r>
          </w:p>
        </w:tc>
        <w:tc>
          <w:tcPr>
            <w:tcW w:w="1731" w:type="dxa"/>
          </w:tcPr>
          <w:p w14:paraId="21B94AAA" w14:textId="77777777" w:rsidR="008E3B24" w:rsidRDefault="00265CC2">
            <w:pPr>
              <w:ind w:left="0" w:hanging="2"/>
              <w:jc w:val="both"/>
            </w:pPr>
            <w:r>
              <w:t xml:space="preserve">85% </w:t>
            </w:r>
          </w:p>
        </w:tc>
        <w:tc>
          <w:tcPr>
            <w:tcW w:w="1731" w:type="dxa"/>
          </w:tcPr>
          <w:p w14:paraId="5C721407" w14:textId="77777777" w:rsidR="008E3B24" w:rsidRDefault="00265CC2">
            <w:pPr>
              <w:ind w:left="0" w:hanging="2"/>
              <w:jc w:val="both"/>
            </w:pPr>
            <w:r>
              <w:t xml:space="preserve">37 </w:t>
            </w:r>
          </w:p>
        </w:tc>
        <w:tc>
          <w:tcPr>
            <w:tcW w:w="1731" w:type="dxa"/>
          </w:tcPr>
          <w:p w14:paraId="1F773A32" w14:textId="77777777" w:rsidR="008E3B24" w:rsidRDefault="00265CC2">
            <w:pPr>
              <w:ind w:left="0" w:hanging="2"/>
              <w:jc w:val="both"/>
            </w:pPr>
            <w:r>
              <w:t>15%</w:t>
            </w:r>
          </w:p>
        </w:tc>
      </w:tr>
      <w:tr w:rsidR="008E3B24" w14:paraId="79035AC4" w14:textId="77777777">
        <w:tc>
          <w:tcPr>
            <w:tcW w:w="1731" w:type="dxa"/>
          </w:tcPr>
          <w:p w14:paraId="71D674BF" w14:textId="77777777" w:rsidR="008E3B24" w:rsidRDefault="00265CC2">
            <w:pPr>
              <w:ind w:left="0" w:hanging="2"/>
              <w:jc w:val="both"/>
            </w:pPr>
            <w:r>
              <w:rPr>
                <w:b/>
              </w:rPr>
              <w:t>2014</w:t>
            </w:r>
          </w:p>
        </w:tc>
        <w:tc>
          <w:tcPr>
            <w:tcW w:w="1731" w:type="dxa"/>
          </w:tcPr>
          <w:p w14:paraId="4B49BA4C" w14:textId="77777777" w:rsidR="008E3B24" w:rsidRDefault="00265CC2">
            <w:pPr>
              <w:ind w:left="0" w:hanging="2"/>
              <w:jc w:val="both"/>
            </w:pPr>
            <w:r>
              <w:t xml:space="preserve">755 </w:t>
            </w:r>
          </w:p>
        </w:tc>
        <w:tc>
          <w:tcPr>
            <w:tcW w:w="1731" w:type="dxa"/>
          </w:tcPr>
          <w:p w14:paraId="667CD9A3" w14:textId="77777777" w:rsidR="008E3B24" w:rsidRDefault="00265CC2">
            <w:pPr>
              <w:ind w:left="0" w:hanging="2"/>
              <w:jc w:val="both"/>
            </w:pPr>
            <w:r>
              <w:t xml:space="preserve">211 </w:t>
            </w:r>
          </w:p>
        </w:tc>
        <w:tc>
          <w:tcPr>
            <w:tcW w:w="1731" w:type="dxa"/>
          </w:tcPr>
          <w:p w14:paraId="5EB62EDC" w14:textId="77777777" w:rsidR="008E3B24" w:rsidRDefault="00265CC2">
            <w:pPr>
              <w:ind w:left="0" w:hanging="2"/>
              <w:jc w:val="both"/>
            </w:pPr>
            <w:r>
              <w:t xml:space="preserve">79% </w:t>
            </w:r>
          </w:p>
        </w:tc>
        <w:tc>
          <w:tcPr>
            <w:tcW w:w="1731" w:type="dxa"/>
          </w:tcPr>
          <w:p w14:paraId="0E30964D" w14:textId="77777777" w:rsidR="008E3B24" w:rsidRDefault="00265CC2">
            <w:pPr>
              <w:ind w:left="0" w:hanging="2"/>
              <w:jc w:val="both"/>
            </w:pPr>
            <w:r>
              <w:t xml:space="preserve">53 </w:t>
            </w:r>
          </w:p>
        </w:tc>
        <w:tc>
          <w:tcPr>
            <w:tcW w:w="1731" w:type="dxa"/>
          </w:tcPr>
          <w:p w14:paraId="7902BC6B" w14:textId="77777777" w:rsidR="008E3B24" w:rsidRDefault="00265CC2">
            <w:pPr>
              <w:ind w:left="0" w:hanging="2"/>
              <w:jc w:val="both"/>
            </w:pPr>
            <w:r>
              <w:t xml:space="preserve">20% </w:t>
            </w:r>
          </w:p>
        </w:tc>
      </w:tr>
      <w:tr w:rsidR="008E3B24" w14:paraId="6F195E2E" w14:textId="77777777">
        <w:tc>
          <w:tcPr>
            <w:tcW w:w="1731" w:type="dxa"/>
          </w:tcPr>
          <w:p w14:paraId="10BE01D3" w14:textId="77777777" w:rsidR="008E3B24" w:rsidRDefault="00265CC2">
            <w:pPr>
              <w:ind w:left="0" w:hanging="2"/>
              <w:jc w:val="both"/>
            </w:pPr>
            <w:r>
              <w:rPr>
                <w:b/>
              </w:rPr>
              <w:t>2015</w:t>
            </w:r>
          </w:p>
        </w:tc>
        <w:tc>
          <w:tcPr>
            <w:tcW w:w="1731" w:type="dxa"/>
          </w:tcPr>
          <w:p w14:paraId="6458AF6D" w14:textId="77777777" w:rsidR="008E3B24" w:rsidRDefault="00265CC2">
            <w:pPr>
              <w:ind w:left="0" w:hanging="2"/>
              <w:jc w:val="both"/>
            </w:pPr>
            <w:r>
              <w:t xml:space="preserve">759 </w:t>
            </w:r>
          </w:p>
        </w:tc>
        <w:tc>
          <w:tcPr>
            <w:tcW w:w="1731" w:type="dxa"/>
          </w:tcPr>
          <w:p w14:paraId="394ED625" w14:textId="77777777" w:rsidR="008E3B24" w:rsidRDefault="00265CC2">
            <w:pPr>
              <w:ind w:left="0" w:hanging="2"/>
              <w:jc w:val="both"/>
            </w:pPr>
            <w:r>
              <w:t xml:space="preserve">213 </w:t>
            </w:r>
          </w:p>
        </w:tc>
        <w:tc>
          <w:tcPr>
            <w:tcW w:w="1731" w:type="dxa"/>
          </w:tcPr>
          <w:p w14:paraId="207A1259" w14:textId="77777777" w:rsidR="008E3B24" w:rsidRDefault="00265CC2">
            <w:pPr>
              <w:ind w:left="0" w:hanging="2"/>
              <w:jc w:val="both"/>
            </w:pPr>
            <w:r>
              <w:t xml:space="preserve">88% </w:t>
            </w:r>
          </w:p>
        </w:tc>
        <w:tc>
          <w:tcPr>
            <w:tcW w:w="1731" w:type="dxa"/>
          </w:tcPr>
          <w:p w14:paraId="061EB00F" w14:textId="77777777" w:rsidR="008E3B24" w:rsidRDefault="00265CC2">
            <w:pPr>
              <w:ind w:left="0" w:hanging="2"/>
              <w:jc w:val="both"/>
            </w:pPr>
            <w:r>
              <w:t xml:space="preserve">28 </w:t>
            </w:r>
          </w:p>
        </w:tc>
        <w:tc>
          <w:tcPr>
            <w:tcW w:w="1731" w:type="dxa"/>
          </w:tcPr>
          <w:p w14:paraId="6254ED1D" w14:textId="77777777" w:rsidR="008E3B24" w:rsidRDefault="00265CC2">
            <w:pPr>
              <w:ind w:left="0" w:hanging="2"/>
              <w:jc w:val="both"/>
            </w:pPr>
            <w:r>
              <w:t>12%</w:t>
            </w:r>
          </w:p>
        </w:tc>
      </w:tr>
      <w:tr w:rsidR="008E3B24" w14:paraId="360ACAE3" w14:textId="77777777">
        <w:tc>
          <w:tcPr>
            <w:tcW w:w="1731" w:type="dxa"/>
          </w:tcPr>
          <w:p w14:paraId="3B3EF316" w14:textId="77777777" w:rsidR="008E3B24" w:rsidRDefault="00265CC2">
            <w:pPr>
              <w:ind w:left="0" w:hanging="2"/>
              <w:jc w:val="both"/>
            </w:pPr>
            <w:r>
              <w:rPr>
                <w:b/>
              </w:rPr>
              <w:t>2016</w:t>
            </w:r>
          </w:p>
        </w:tc>
        <w:tc>
          <w:tcPr>
            <w:tcW w:w="1731" w:type="dxa"/>
          </w:tcPr>
          <w:p w14:paraId="79006DE1" w14:textId="77777777" w:rsidR="008E3B24" w:rsidRDefault="00265CC2">
            <w:pPr>
              <w:ind w:left="0" w:hanging="2"/>
              <w:jc w:val="both"/>
            </w:pPr>
            <w:r>
              <w:t xml:space="preserve">679 </w:t>
            </w:r>
          </w:p>
        </w:tc>
        <w:tc>
          <w:tcPr>
            <w:tcW w:w="1731" w:type="dxa"/>
          </w:tcPr>
          <w:p w14:paraId="2084373E" w14:textId="77777777" w:rsidR="008E3B24" w:rsidRDefault="00265CC2">
            <w:pPr>
              <w:ind w:left="0" w:hanging="2"/>
              <w:jc w:val="both"/>
            </w:pPr>
            <w:r>
              <w:t xml:space="preserve">179 </w:t>
            </w:r>
          </w:p>
        </w:tc>
        <w:tc>
          <w:tcPr>
            <w:tcW w:w="1731" w:type="dxa"/>
          </w:tcPr>
          <w:p w14:paraId="0B480B96" w14:textId="77777777" w:rsidR="008E3B24" w:rsidRDefault="00265CC2">
            <w:pPr>
              <w:ind w:left="0" w:hanging="2"/>
              <w:jc w:val="both"/>
            </w:pPr>
            <w:r>
              <w:t xml:space="preserve">74% </w:t>
            </w:r>
          </w:p>
        </w:tc>
        <w:tc>
          <w:tcPr>
            <w:tcW w:w="1731" w:type="dxa"/>
          </w:tcPr>
          <w:p w14:paraId="65F12699" w14:textId="77777777" w:rsidR="008E3B24" w:rsidRDefault="00265CC2">
            <w:pPr>
              <w:ind w:left="0" w:hanging="2"/>
              <w:jc w:val="both"/>
            </w:pPr>
            <w:r>
              <w:t xml:space="preserve">59 </w:t>
            </w:r>
          </w:p>
        </w:tc>
        <w:tc>
          <w:tcPr>
            <w:tcW w:w="1731" w:type="dxa"/>
          </w:tcPr>
          <w:p w14:paraId="6F62A2C1" w14:textId="77777777" w:rsidR="008E3B24" w:rsidRDefault="00265CC2">
            <w:pPr>
              <w:ind w:left="0" w:hanging="2"/>
              <w:jc w:val="both"/>
            </w:pPr>
            <w:r>
              <w:t xml:space="preserve">25% </w:t>
            </w:r>
          </w:p>
        </w:tc>
      </w:tr>
      <w:tr w:rsidR="008E3B24" w14:paraId="2041A583" w14:textId="77777777">
        <w:tc>
          <w:tcPr>
            <w:tcW w:w="1731" w:type="dxa"/>
          </w:tcPr>
          <w:p w14:paraId="57163B35" w14:textId="77777777" w:rsidR="008E3B24" w:rsidRDefault="00265CC2">
            <w:pPr>
              <w:ind w:left="0" w:hanging="2"/>
              <w:jc w:val="both"/>
            </w:pPr>
            <w:r>
              <w:rPr>
                <w:b/>
              </w:rPr>
              <w:t>2017</w:t>
            </w:r>
          </w:p>
        </w:tc>
        <w:tc>
          <w:tcPr>
            <w:tcW w:w="1731" w:type="dxa"/>
          </w:tcPr>
          <w:p w14:paraId="0AEA4ACE" w14:textId="77777777" w:rsidR="008E3B24" w:rsidRDefault="00265CC2">
            <w:pPr>
              <w:ind w:left="0" w:hanging="2"/>
              <w:jc w:val="both"/>
            </w:pPr>
            <w:r>
              <w:t xml:space="preserve">692 </w:t>
            </w:r>
          </w:p>
        </w:tc>
        <w:tc>
          <w:tcPr>
            <w:tcW w:w="1731" w:type="dxa"/>
          </w:tcPr>
          <w:p w14:paraId="59447F8D" w14:textId="77777777" w:rsidR="008E3B24" w:rsidRDefault="00265CC2">
            <w:pPr>
              <w:ind w:left="0" w:hanging="2"/>
              <w:jc w:val="both"/>
            </w:pPr>
            <w:r>
              <w:t xml:space="preserve">193 </w:t>
            </w:r>
          </w:p>
        </w:tc>
        <w:tc>
          <w:tcPr>
            <w:tcW w:w="1731" w:type="dxa"/>
          </w:tcPr>
          <w:p w14:paraId="33DE1F56" w14:textId="77777777" w:rsidR="008E3B24" w:rsidRDefault="00265CC2">
            <w:pPr>
              <w:ind w:left="0" w:hanging="2"/>
              <w:jc w:val="both"/>
            </w:pPr>
            <w:r>
              <w:t xml:space="preserve">74% </w:t>
            </w:r>
          </w:p>
        </w:tc>
        <w:tc>
          <w:tcPr>
            <w:tcW w:w="1731" w:type="dxa"/>
          </w:tcPr>
          <w:p w14:paraId="6B64FB49" w14:textId="77777777" w:rsidR="008E3B24" w:rsidRDefault="00265CC2">
            <w:pPr>
              <w:ind w:left="0" w:hanging="2"/>
              <w:jc w:val="both"/>
            </w:pPr>
            <w:r>
              <w:t xml:space="preserve">65 </w:t>
            </w:r>
          </w:p>
        </w:tc>
        <w:tc>
          <w:tcPr>
            <w:tcW w:w="1731" w:type="dxa"/>
          </w:tcPr>
          <w:p w14:paraId="1C08FF95" w14:textId="77777777" w:rsidR="008E3B24" w:rsidRDefault="00265CC2">
            <w:pPr>
              <w:ind w:left="0" w:hanging="2"/>
              <w:jc w:val="both"/>
            </w:pPr>
            <w:r>
              <w:t>25%</w:t>
            </w:r>
          </w:p>
        </w:tc>
      </w:tr>
      <w:tr w:rsidR="008E3B24" w14:paraId="734F1259" w14:textId="77777777">
        <w:tc>
          <w:tcPr>
            <w:tcW w:w="1731" w:type="dxa"/>
          </w:tcPr>
          <w:p w14:paraId="117756C7" w14:textId="77777777" w:rsidR="008E3B24" w:rsidRDefault="00265CC2">
            <w:pPr>
              <w:ind w:left="0" w:hanging="2"/>
              <w:jc w:val="both"/>
            </w:pPr>
            <w:r>
              <w:rPr>
                <w:b/>
              </w:rPr>
              <w:t>2018</w:t>
            </w:r>
          </w:p>
        </w:tc>
        <w:tc>
          <w:tcPr>
            <w:tcW w:w="1731" w:type="dxa"/>
          </w:tcPr>
          <w:p w14:paraId="2A48CF02" w14:textId="77777777" w:rsidR="008E3B24" w:rsidRDefault="00265CC2">
            <w:pPr>
              <w:ind w:left="0" w:hanging="2"/>
              <w:jc w:val="both"/>
            </w:pPr>
            <w:r>
              <w:t xml:space="preserve">659 </w:t>
            </w:r>
          </w:p>
        </w:tc>
        <w:tc>
          <w:tcPr>
            <w:tcW w:w="1731" w:type="dxa"/>
          </w:tcPr>
          <w:p w14:paraId="463A5AD7" w14:textId="77777777" w:rsidR="008E3B24" w:rsidRDefault="00265CC2">
            <w:pPr>
              <w:ind w:left="0" w:hanging="2"/>
              <w:jc w:val="both"/>
            </w:pPr>
            <w:r>
              <w:t xml:space="preserve">182 </w:t>
            </w:r>
          </w:p>
        </w:tc>
        <w:tc>
          <w:tcPr>
            <w:tcW w:w="1731" w:type="dxa"/>
          </w:tcPr>
          <w:p w14:paraId="47BBBF26" w14:textId="77777777" w:rsidR="008E3B24" w:rsidRDefault="00265CC2">
            <w:pPr>
              <w:ind w:left="0" w:hanging="2"/>
              <w:jc w:val="both"/>
            </w:pPr>
            <w:r>
              <w:t>65%</w:t>
            </w:r>
          </w:p>
        </w:tc>
        <w:tc>
          <w:tcPr>
            <w:tcW w:w="1731" w:type="dxa"/>
          </w:tcPr>
          <w:p w14:paraId="08A0F4DE" w14:textId="77777777" w:rsidR="008E3B24" w:rsidRDefault="00265CC2">
            <w:pPr>
              <w:ind w:left="0" w:hanging="2"/>
              <w:jc w:val="both"/>
            </w:pPr>
            <w:r>
              <w:t>99</w:t>
            </w:r>
          </w:p>
        </w:tc>
        <w:tc>
          <w:tcPr>
            <w:tcW w:w="1731" w:type="dxa"/>
          </w:tcPr>
          <w:p w14:paraId="21DE96E2" w14:textId="77777777" w:rsidR="008E3B24" w:rsidRDefault="00265CC2">
            <w:pPr>
              <w:ind w:left="0" w:hanging="2"/>
              <w:jc w:val="both"/>
            </w:pPr>
            <w:r>
              <w:t>35%</w:t>
            </w:r>
          </w:p>
        </w:tc>
      </w:tr>
      <w:tr w:rsidR="008E3B24" w14:paraId="54E5619B" w14:textId="77777777">
        <w:tc>
          <w:tcPr>
            <w:tcW w:w="1731" w:type="dxa"/>
          </w:tcPr>
          <w:p w14:paraId="3B7FCDA7" w14:textId="77777777" w:rsidR="008E3B24" w:rsidRDefault="00265CC2">
            <w:pPr>
              <w:ind w:left="0" w:hanging="2"/>
              <w:jc w:val="both"/>
            </w:pPr>
            <w:r>
              <w:rPr>
                <w:b/>
              </w:rPr>
              <w:t>Kokku</w:t>
            </w:r>
          </w:p>
        </w:tc>
        <w:tc>
          <w:tcPr>
            <w:tcW w:w="1731" w:type="dxa"/>
          </w:tcPr>
          <w:p w14:paraId="31015A1C" w14:textId="77777777" w:rsidR="008E3B24" w:rsidRDefault="00265CC2">
            <w:pPr>
              <w:ind w:left="0" w:hanging="2"/>
              <w:jc w:val="right"/>
              <w:rPr>
                <w:b/>
              </w:rPr>
            </w:pPr>
            <w:r>
              <w:rPr>
                <w:b/>
              </w:rPr>
              <w:t>5123</w:t>
            </w:r>
          </w:p>
        </w:tc>
        <w:tc>
          <w:tcPr>
            <w:tcW w:w="1731" w:type="dxa"/>
          </w:tcPr>
          <w:p w14:paraId="1BEAA0DE" w14:textId="77777777" w:rsidR="008E3B24" w:rsidRDefault="00265CC2">
            <w:pPr>
              <w:ind w:left="0" w:hanging="2"/>
              <w:jc w:val="right"/>
              <w:rPr>
                <w:b/>
              </w:rPr>
            </w:pPr>
            <w:r>
              <w:rPr>
                <w:b/>
              </w:rPr>
              <w:t>1398</w:t>
            </w:r>
          </w:p>
        </w:tc>
        <w:tc>
          <w:tcPr>
            <w:tcW w:w="1731" w:type="dxa"/>
          </w:tcPr>
          <w:p w14:paraId="132A1D13" w14:textId="77777777" w:rsidR="008E3B24" w:rsidRDefault="00265CC2">
            <w:pPr>
              <w:ind w:left="0" w:hanging="2"/>
              <w:jc w:val="right"/>
              <w:rPr>
                <w:b/>
              </w:rPr>
            </w:pPr>
            <w:r>
              <w:rPr>
                <w:b/>
              </w:rPr>
              <w:t>78%</w:t>
            </w:r>
          </w:p>
        </w:tc>
        <w:tc>
          <w:tcPr>
            <w:tcW w:w="1731" w:type="dxa"/>
          </w:tcPr>
          <w:p w14:paraId="51AA0CC3" w14:textId="77777777" w:rsidR="008E3B24" w:rsidRDefault="00265CC2">
            <w:pPr>
              <w:ind w:left="0" w:hanging="2"/>
              <w:jc w:val="right"/>
              <w:rPr>
                <w:b/>
              </w:rPr>
            </w:pPr>
            <w:r>
              <w:rPr>
                <w:b/>
              </w:rPr>
              <w:t>383</w:t>
            </w:r>
          </w:p>
        </w:tc>
        <w:tc>
          <w:tcPr>
            <w:tcW w:w="1731" w:type="dxa"/>
          </w:tcPr>
          <w:p w14:paraId="03B86AC9" w14:textId="77777777" w:rsidR="008E3B24" w:rsidRDefault="00265CC2">
            <w:pPr>
              <w:ind w:left="0" w:hanging="2"/>
              <w:jc w:val="right"/>
              <w:rPr>
                <w:b/>
              </w:rPr>
            </w:pPr>
            <w:r>
              <w:rPr>
                <w:b/>
              </w:rPr>
              <w:t>22%</w:t>
            </w:r>
          </w:p>
        </w:tc>
      </w:tr>
    </w:tbl>
    <w:p w14:paraId="7EDE672C" w14:textId="77777777" w:rsidR="008E3B24" w:rsidRDefault="008E3B24">
      <w:pPr>
        <w:ind w:left="0" w:hanging="2"/>
        <w:jc w:val="both"/>
        <w:rPr>
          <w:color w:val="4472C4"/>
        </w:rPr>
      </w:pPr>
    </w:p>
    <w:p w14:paraId="35290A75" w14:textId="77777777" w:rsidR="008E3B24" w:rsidRDefault="00265CC2">
      <w:pPr>
        <w:ind w:left="0" w:hanging="2"/>
        <w:jc w:val="both"/>
        <w:rPr>
          <w:color w:val="00000A"/>
        </w:rPr>
      </w:pPr>
      <w:r>
        <w:rPr>
          <w:color w:val="00000A"/>
        </w:rPr>
        <w:t xml:space="preserve">Keskmiselt igal viiendal üle viie aastasel cavalieril tuvastati südamekahin, sealjuures on viimaste aastate tendents tõusev. Soome cavalieride tõuühingu aretusstrateegia 2020-2024 näebki ette südameuuringu nõuete karmistamise - südameuuringu tulemus paarituse hetkel peab olema puhas; kui koera kasutatakse aretuses enne 3-aastaseks saamist, peavad tema vanematel olema puhta tulemusega südameuuringud vanuses 5 aastat või enam, kui vanemad on nooremad, tohib alla nelja aasta vanust koera paaritada vaid ultraheliga teostatud puhta tulemusega südameuuringu olemasolul. Karmistunud reeglitega loodetakse saavutada noorelt avalduva MVD vähenemine populatsioonis (Soome Cavalieriühing, 2019). </w:t>
      </w:r>
    </w:p>
    <w:p w14:paraId="0282ED92" w14:textId="77777777" w:rsidR="008E3B24" w:rsidRDefault="008E3B24">
      <w:pPr>
        <w:ind w:left="0" w:hanging="2"/>
        <w:jc w:val="both"/>
        <w:rPr>
          <w:color w:val="00000A"/>
        </w:rPr>
      </w:pPr>
    </w:p>
    <w:p w14:paraId="73E09CF4" w14:textId="77777777" w:rsidR="008E3B24" w:rsidRDefault="00265CC2">
      <w:pPr>
        <w:ind w:left="0" w:hanging="2"/>
        <w:jc w:val="both"/>
        <w:rPr>
          <w:color w:val="00000A"/>
        </w:rPr>
      </w:pPr>
      <w:r>
        <w:rPr>
          <w:color w:val="00000A"/>
        </w:rPr>
        <w:t xml:space="preserve">Soomes on süringomüeelia-uuring olnud soovituslik nii tõuühingu kui kennelliidu poolt juhitava PEVISA programmi raames alates 2012. aastast. Ajavahemikus 2012-2018 on Soomes ametliku MRI-uuringu läbinud 540 cavalieri. Perioodi peale kokku oli 2 koera Chiari-laadse malformatsiooni tulemusega CM0, 16 koera said tulemuse CM1 ja 524 koera tulemuseks on CM2. Uuritud koertest 55 ehk umbes 10% esines CM/SM omaseid sümptome. Süringomüeelia aste oli 341 koeral SM0 või SM1, tervelt 189 koera (35%  uurituist) said aga tulemuse SM2, kusjuures mida vanem oli SM2 tulemusega koer, seda suurema tõenäosusega esines tal süringomüeeliale omaseid sümptome. </w:t>
      </w:r>
    </w:p>
    <w:p w14:paraId="0AF22F36" w14:textId="77777777" w:rsidR="008E3B24" w:rsidRDefault="008E3B24">
      <w:pPr>
        <w:ind w:left="0" w:hanging="2"/>
        <w:jc w:val="both"/>
      </w:pPr>
    </w:p>
    <w:p w14:paraId="0809EAAF" w14:textId="77777777" w:rsidR="008E3B24" w:rsidRDefault="008E3B24">
      <w:pPr>
        <w:ind w:left="0" w:hanging="2"/>
        <w:jc w:val="both"/>
      </w:pPr>
    </w:p>
    <w:p w14:paraId="7F7CFAA9" w14:textId="77777777" w:rsidR="008E3B24" w:rsidRDefault="00265CC2">
      <w:pPr>
        <w:ind w:left="0" w:hanging="2"/>
        <w:jc w:val="both"/>
      </w:pPr>
      <w:r>
        <w:rPr>
          <w:b/>
          <w:u w:val="single"/>
        </w:rPr>
        <w:t>Suurbritannias</w:t>
      </w:r>
      <w:r>
        <w:t xml:space="preserve"> on juba mitme aasta jooksul uuritud cavaliere erinäituse (Club Show) raames. Suurbritannia cavalieride tõuühingu kodulehel on kättesaadav teave uuringute tulemuste kohta aastatel 2004 - 2007. Kokku on uuritud 575 koera  kellest 477 (83%) on tunnistatud terveks ja 98 (17%) on leitud kahin.  All kokkuvõte kuulamise tulemustest vanuse järgi.</w:t>
      </w:r>
    </w:p>
    <w:p w14:paraId="78A92359" w14:textId="77777777" w:rsidR="008E3B24" w:rsidRDefault="008E3B24">
      <w:pPr>
        <w:ind w:left="0" w:hanging="2"/>
        <w:jc w:val="both"/>
      </w:pPr>
    </w:p>
    <w:tbl>
      <w:tblPr>
        <w:tblStyle w:val="af4"/>
        <w:tblW w:w="9397" w:type="dxa"/>
        <w:tblLayout w:type="fixed"/>
        <w:tblLook w:val="0000" w:firstRow="0" w:lastRow="0" w:firstColumn="0" w:lastColumn="0" w:noHBand="0" w:noVBand="0"/>
      </w:tblPr>
      <w:tblGrid>
        <w:gridCol w:w="3132"/>
        <w:gridCol w:w="3132"/>
        <w:gridCol w:w="3133"/>
      </w:tblGrid>
      <w:tr w:rsidR="008E3B24" w14:paraId="32E60CA2" w14:textId="77777777">
        <w:tc>
          <w:tcPr>
            <w:tcW w:w="3132" w:type="dxa"/>
            <w:tcBorders>
              <w:top w:val="single" w:sz="4" w:space="0" w:color="000000"/>
              <w:left w:val="single" w:sz="4" w:space="0" w:color="000000"/>
              <w:bottom w:val="single" w:sz="4" w:space="0" w:color="000000"/>
              <w:right w:val="single" w:sz="4" w:space="0" w:color="000000"/>
            </w:tcBorders>
          </w:tcPr>
          <w:p w14:paraId="0BBDF436" w14:textId="77777777" w:rsidR="008E3B24" w:rsidRDefault="00265CC2">
            <w:pPr>
              <w:ind w:left="0" w:hanging="2"/>
              <w:jc w:val="both"/>
            </w:pPr>
            <w:r>
              <w:rPr>
                <w:b/>
              </w:rPr>
              <w:t>Vanus</w:t>
            </w:r>
          </w:p>
        </w:tc>
        <w:tc>
          <w:tcPr>
            <w:tcW w:w="3132" w:type="dxa"/>
            <w:tcBorders>
              <w:top w:val="single" w:sz="4" w:space="0" w:color="000000"/>
              <w:left w:val="single" w:sz="4" w:space="0" w:color="000000"/>
              <w:bottom w:val="single" w:sz="4" w:space="0" w:color="000000"/>
              <w:right w:val="single" w:sz="4" w:space="0" w:color="000000"/>
            </w:tcBorders>
          </w:tcPr>
          <w:p w14:paraId="114E7E3B" w14:textId="77777777" w:rsidR="008E3B24" w:rsidRDefault="00265CC2">
            <w:pPr>
              <w:ind w:left="0" w:hanging="2"/>
              <w:jc w:val="both"/>
            </w:pPr>
            <w:r>
              <w:rPr>
                <w:b/>
              </w:rPr>
              <w:t>Terve</w:t>
            </w:r>
          </w:p>
        </w:tc>
        <w:tc>
          <w:tcPr>
            <w:tcW w:w="3133" w:type="dxa"/>
            <w:tcBorders>
              <w:top w:val="single" w:sz="4" w:space="0" w:color="000000"/>
              <w:left w:val="single" w:sz="4" w:space="0" w:color="000000"/>
              <w:bottom w:val="single" w:sz="4" w:space="0" w:color="000000"/>
              <w:right w:val="single" w:sz="4" w:space="0" w:color="000000"/>
            </w:tcBorders>
          </w:tcPr>
          <w:p w14:paraId="0B4D6345" w14:textId="77777777" w:rsidR="008E3B24" w:rsidRDefault="00265CC2">
            <w:pPr>
              <w:ind w:left="0" w:hanging="2"/>
              <w:jc w:val="both"/>
            </w:pPr>
            <w:r>
              <w:rPr>
                <w:b/>
              </w:rPr>
              <w:t>Kahinaga</w:t>
            </w:r>
          </w:p>
        </w:tc>
      </w:tr>
      <w:tr w:rsidR="008E3B24" w14:paraId="0C9700CB" w14:textId="77777777">
        <w:tc>
          <w:tcPr>
            <w:tcW w:w="3132" w:type="dxa"/>
            <w:tcBorders>
              <w:top w:val="single" w:sz="4" w:space="0" w:color="000000"/>
              <w:left w:val="single" w:sz="4" w:space="0" w:color="000000"/>
              <w:bottom w:val="single" w:sz="4" w:space="0" w:color="000000"/>
              <w:right w:val="single" w:sz="4" w:space="0" w:color="000000"/>
            </w:tcBorders>
          </w:tcPr>
          <w:p w14:paraId="3E7F7007" w14:textId="77777777" w:rsidR="008E3B24" w:rsidRDefault="00265CC2">
            <w:pPr>
              <w:ind w:left="0" w:hanging="2"/>
              <w:jc w:val="both"/>
            </w:pPr>
            <w:r>
              <w:t>0-1</w:t>
            </w:r>
          </w:p>
        </w:tc>
        <w:tc>
          <w:tcPr>
            <w:tcW w:w="3132" w:type="dxa"/>
            <w:tcBorders>
              <w:top w:val="single" w:sz="4" w:space="0" w:color="000000"/>
              <w:left w:val="single" w:sz="4" w:space="0" w:color="000000"/>
              <w:bottom w:val="single" w:sz="4" w:space="0" w:color="000000"/>
              <w:right w:val="single" w:sz="4" w:space="0" w:color="000000"/>
            </w:tcBorders>
          </w:tcPr>
          <w:p w14:paraId="39F999D4" w14:textId="77777777" w:rsidR="008E3B24" w:rsidRDefault="00265CC2">
            <w:pPr>
              <w:ind w:left="0" w:hanging="2"/>
              <w:jc w:val="both"/>
            </w:pPr>
            <w:r>
              <w:t>99 (98%)</w:t>
            </w:r>
          </w:p>
        </w:tc>
        <w:tc>
          <w:tcPr>
            <w:tcW w:w="3133" w:type="dxa"/>
            <w:tcBorders>
              <w:top w:val="single" w:sz="4" w:space="0" w:color="000000"/>
              <w:left w:val="single" w:sz="4" w:space="0" w:color="000000"/>
              <w:bottom w:val="single" w:sz="4" w:space="0" w:color="000000"/>
              <w:right w:val="single" w:sz="4" w:space="0" w:color="000000"/>
            </w:tcBorders>
          </w:tcPr>
          <w:p w14:paraId="378F3953" w14:textId="77777777" w:rsidR="008E3B24" w:rsidRDefault="00265CC2">
            <w:pPr>
              <w:ind w:left="0" w:hanging="2"/>
              <w:jc w:val="both"/>
            </w:pPr>
            <w:r>
              <w:t>2 (2%)</w:t>
            </w:r>
          </w:p>
        </w:tc>
      </w:tr>
      <w:tr w:rsidR="008E3B24" w14:paraId="7606DEEB" w14:textId="77777777">
        <w:tc>
          <w:tcPr>
            <w:tcW w:w="3132" w:type="dxa"/>
            <w:tcBorders>
              <w:top w:val="single" w:sz="4" w:space="0" w:color="000000"/>
              <w:left w:val="single" w:sz="4" w:space="0" w:color="000000"/>
              <w:bottom w:val="single" w:sz="4" w:space="0" w:color="000000"/>
              <w:right w:val="single" w:sz="4" w:space="0" w:color="000000"/>
            </w:tcBorders>
          </w:tcPr>
          <w:p w14:paraId="180624D8" w14:textId="77777777" w:rsidR="008E3B24" w:rsidRDefault="00265CC2">
            <w:pPr>
              <w:ind w:left="0" w:hanging="2"/>
              <w:jc w:val="both"/>
            </w:pPr>
            <w:r>
              <w:t>1-2</w:t>
            </w:r>
          </w:p>
        </w:tc>
        <w:tc>
          <w:tcPr>
            <w:tcW w:w="3132" w:type="dxa"/>
            <w:tcBorders>
              <w:top w:val="single" w:sz="4" w:space="0" w:color="000000"/>
              <w:left w:val="single" w:sz="4" w:space="0" w:color="000000"/>
              <w:bottom w:val="single" w:sz="4" w:space="0" w:color="000000"/>
              <w:right w:val="single" w:sz="4" w:space="0" w:color="000000"/>
            </w:tcBorders>
          </w:tcPr>
          <w:p w14:paraId="3EC035AE" w14:textId="77777777" w:rsidR="008E3B24" w:rsidRDefault="00265CC2">
            <w:pPr>
              <w:ind w:left="0" w:hanging="2"/>
              <w:jc w:val="both"/>
            </w:pPr>
            <w:r>
              <w:t>165 (93,75%)</w:t>
            </w:r>
          </w:p>
        </w:tc>
        <w:tc>
          <w:tcPr>
            <w:tcW w:w="3133" w:type="dxa"/>
            <w:tcBorders>
              <w:top w:val="single" w:sz="4" w:space="0" w:color="000000"/>
              <w:left w:val="single" w:sz="4" w:space="0" w:color="000000"/>
              <w:bottom w:val="single" w:sz="4" w:space="0" w:color="000000"/>
              <w:right w:val="single" w:sz="4" w:space="0" w:color="000000"/>
            </w:tcBorders>
          </w:tcPr>
          <w:p w14:paraId="6ED82B6D" w14:textId="77777777" w:rsidR="008E3B24" w:rsidRDefault="00265CC2">
            <w:pPr>
              <w:ind w:left="0" w:hanging="2"/>
              <w:jc w:val="both"/>
            </w:pPr>
            <w:r>
              <w:t>11 (6,25%)</w:t>
            </w:r>
          </w:p>
        </w:tc>
      </w:tr>
      <w:tr w:rsidR="008E3B24" w14:paraId="62BDC2E8" w14:textId="77777777">
        <w:tc>
          <w:tcPr>
            <w:tcW w:w="3132" w:type="dxa"/>
            <w:tcBorders>
              <w:top w:val="single" w:sz="4" w:space="0" w:color="000000"/>
              <w:left w:val="single" w:sz="4" w:space="0" w:color="000000"/>
              <w:bottom w:val="single" w:sz="4" w:space="0" w:color="000000"/>
              <w:right w:val="single" w:sz="4" w:space="0" w:color="000000"/>
            </w:tcBorders>
          </w:tcPr>
          <w:p w14:paraId="00A2D3FD" w14:textId="77777777" w:rsidR="008E3B24" w:rsidRDefault="00265CC2">
            <w:pPr>
              <w:ind w:left="0" w:hanging="2"/>
              <w:jc w:val="both"/>
            </w:pPr>
            <w:r>
              <w:t>2-3</w:t>
            </w:r>
          </w:p>
        </w:tc>
        <w:tc>
          <w:tcPr>
            <w:tcW w:w="3132" w:type="dxa"/>
            <w:tcBorders>
              <w:top w:val="single" w:sz="4" w:space="0" w:color="000000"/>
              <w:left w:val="single" w:sz="4" w:space="0" w:color="000000"/>
              <w:bottom w:val="single" w:sz="4" w:space="0" w:color="000000"/>
              <w:right w:val="single" w:sz="4" w:space="0" w:color="000000"/>
            </w:tcBorders>
          </w:tcPr>
          <w:p w14:paraId="01AB32B5" w14:textId="77777777" w:rsidR="008E3B24" w:rsidRDefault="00265CC2">
            <w:pPr>
              <w:ind w:left="0" w:hanging="2"/>
              <w:jc w:val="both"/>
            </w:pPr>
            <w:r>
              <w:t>91 (94,8%)</w:t>
            </w:r>
          </w:p>
        </w:tc>
        <w:tc>
          <w:tcPr>
            <w:tcW w:w="3133" w:type="dxa"/>
            <w:tcBorders>
              <w:top w:val="single" w:sz="4" w:space="0" w:color="000000"/>
              <w:left w:val="single" w:sz="4" w:space="0" w:color="000000"/>
              <w:bottom w:val="single" w:sz="4" w:space="0" w:color="000000"/>
              <w:right w:val="single" w:sz="4" w:space="0" w:color="000000"/>
            </w:tcBorders>
          </w:tcPr>
          <w:p w14:paraId="1FC4FA29" w14:textId="77777777" w:rsidR="008E3B24" w:rsidRDefault="00265CC2">
            <w:pPr>
              <w:ind w:left="0" w:hanging="2"/>
              <w:jc w:val="both"/>
            </w:pPr>
            <w:r>
              <w:t>5 (5,2%)</w:t>
            </w:r>
          </w:p>
        </w:tc>
      </w:tr>
      <w:tr w:rsidR="008E3B24" w14:paraId="2D7B2B60" w14:textId="77777777">
        <w:tc>
          <w:tcPr>
            <w:tcW w:w="3132" w:type="dxa"/>
            <w:tcBorders>
              <w:top w:val="single" w:sz="4" w:space="0" w:color="000000"/>
              <w:left w:val="single" w:sz="4" w:space="0" w:color="000000"/>
              <w:bottom w:val="single" w:sz="4" w:space="0" w:color="000000"/>
              <w:right w:val="single" w:sz="4" w:space="0" w:color="000000"/>
            </w:tcBorders>
          </w:tcPr>
          <w:p w14:paraId="24EB1ED4" w14:textId="77777777" w:rsidR="008E3B24" w:rsidRDefault="00265CC2">
            <w:pPr>
              <w:ind w:left="0" w:hanging="2"/>
              <w:jc w:val="both"/>
            </w:pPr>
            <w:r>
              <w:t>3-4</w:t>
            </w:r>
          </w:p>
        </w:tc>
        <w:tc>
          <w:tcPr>
            <w:tcW w:w="3132" w:type="dxa"/>
            <w:tcBorders>
              <w:top w:val="single" w:sz="4" w:space="0" w:color="000000"/>
              <w:left w:val="single" w:sz="4" w:space="0" w:color="000000"/>
              <w:bottom w:val="single" w:sz="4" w:space="0" w:color="000000"/>
              <w:right w:val="single" w:sz="4" w:space="0" w:color="000000"/>
            </w:tcBorders>
          </w:tcPr>
          <w:p w14:paraId="6B0A7365" w14:textId="77777777" w:rsidR="008E3B24" w:rsidRDefault="00265CC2">
            <w:pPr>
              <w:ind w:left="0" w:hanging="2"/>
              <w:jc w:val="both"/>
            </w:pPr>
            <w:r>
              <w:t>54 (87,1%)</w:t>
            </w:r>
          </w:p>
        </w:tc>
        <w:tc>
          <w:tcPr>
            <w:tcW w:w="3133" w:type="dxa"/>
            <w:tcBorders>
              <w:top w:val="single" w:sz="4" w:space="0" w:color="000000"/>
              <w:left w:val="single" w:sz="4" w:space="0" w:color="000000"/>
              <w:bottom w:val="single" w:sz="4" w:space="0" w:color="000000"/>
              <w:right w:val="single" w:sz="4" w:space="0" w:color="000000"/>
            </w:tcBorders>
          </w:tcPr>
          <w:p w14:paraId="0AF9D55E" w14:textId="77777777" w:rsidR="008E3B24" w:rsidRDefault="00265CC2">
            <w:pPr>
              <w:ind w:left="0" w:hanging="2"/>
              <w:jc w:val="both"/>
            </w:pPr>
            <w:r>
              <w:t>8 (12,9%)</w:t>
            </w:r>
          </w:p>
        </w:tc>
      </w:tr>
      <w:tr w:rsidR="008E3B24" w14:paraId="3650E504" w14:textId="77777777">
        <w:tc>
          <w:tcPr>
            <w:tcW w:w="3132" w:type="dxa"/>
            <w:tcBorders>
              <w:top w:val="single" w:sz="4" w:space="0" w:color="000000"/>
              <w:left w:val="single" w:sz="4" w:space="0" w:color="000000"/>
              <w:bottom w:val="single" w:sz="4" w:space="0" w:color="000000"/>
              <w:right w:val="single" w:sz="4" w:space="0" w:color="000000"/>
            </w:tcBorders>
          </w:tcPr>
          <w:p w14:paraId="693BCC80" w14:textId="77777777" w:rsidR="008E3B24" w:rsidRDefault="00265CC2">
            <w:pPr>
              <w:ind w:left="0" w:hanging="2"/>
              <w:jc w:val="both"/>
            </w:pPr>
            <w:r>
              <w:lastRenderedPageBreak/>
              <w:t>4-5</w:t>
            </w:r>
          </w:p>
        </w:tc>
        <w:tc>
          <w:tcPr>
            <w:tcW w:w="3132" w:type="dxa"/>
            <w:tcBorders>
              <w:top w:val="single" w:sz="4" w:space="0" w:color="000000"/>
              <w:left w:val="single" w:sz="4" w:space="0" w:color="000000"/>
              <w:bottom w:val="single" w:sz="4" w:space="0" w:color="000000"/>
              <w:right w:val="single" w:sz="4" w:space="0" w:color="000000"/>
            </w:tcBorders>
          </w:tcPr>
          <w:p w14:paraId="36214768" w14:textId="77777777" w:rsidR="008E3B24" w:rsidRDefault="00265CC2">
            <w:pPr>
              <w:ind w:left="0" w:hanging="2"/>
              <w:jc w:val="both"/>
            </w:pPr>
            <w:r>
              <w:t>26 (76,5%)</w:t>
            </w:r>
          </w:p>
        </w:tc>
        <w:tc>
          <w:tcPr>
            <w:tcW w:w="3133" w:type="dxa"/>
            <w:tcBorders>
              <w:top w:val="single" w:sz="4" w:space="0" w:color="000000"/>
              <w:left w:val="single" w:sz="4" w:space="0" w:color="000000"/>
              <w:bottom w:val="single" w:sz="4" w:space="0" w:color="000000"/>
              <w:right w:val="single" w:sz="4" w:space="0" w:color="000000"/>
            </w:tcBorders>
          </w:tcPr>
          <w:p w14:paraId="35BD32C1" w14:textId="77777777" w:rsidR="008E3B24" w:rsidRDefault="00265CC2">
            <w:pPr>
              <w:ind w:left="0" w:hanging="2"/>
              <w:jc w:val="both"/>
            </w:pPr>
            <w:r>
              <w:t>8 (23,5%)</w:t>
            </w:r>
          </w:p>
        </w:tc>
      </w:tr>
      <w:tr w:rsidR="008E3B24" w14:paraId="19B88D08" w14:textId="77777777">
        <w:tc>
          <w:tcPr>
            <w:tcW w:w="3132" w:type="dxa"/>
            <w:tcBorders>
              <w:top w:val="single" w:sz="4" w:space="0" w:color="000000"/>
              <w:left w:val="single" w:sz="4" w:space="0" w:color="000000"/>
              <w:bottom w:val="single" w:sz="4" w:space="0" w:color="000000"/>
              <w:right w:val="single" w:sz="4" w:space="0" w:color="000000"/>
            </w:tcBorders>
          </w:tcPr>
          <w:p w14:paraId="586E8831" w14:textId="77777777" w:rsidR="008E3B24" w:rsidRDefault="00265CC2">
            <w:pPr>
              <w:ind w:left="0" w:hanging="2"/>
              <w:jc w:val="both"/>
            </w:pPr>
            <w:r>
              <w:t>5-6</w:t>
            </w:r>
          </w:p>
        </w:tc>
        <w:tc>
          <w:tcPr>
            <w:tcW w:w="3132" w:type="dxa"/>
            <w:tcBorders>
              <w:top w:val="single" w:sz="4" w:space="0" w:color="000000"/>
              <w:left w:val="single" w:sz="4" w:space="0" w:color="000000"/>
              <w:bottom w:val="single" w:sz="4" w:space="0" w:color="000000"/>
              <w:right w:val="single" w:sz="4" w:space="0" w:color="000000"/>
            </w:tcBorders>
          </w:tcPr>
          <w:p w14:paraId="236BB36B" w14:textId="77777777" w:rsidR="008E3B24" w:rsidRDefault="00265CC2">
            <w:pPr>
              <w:ind w:left="0" w:hanging="2"/>
              <w:jc w:val="both"/>
            </w:pPr>
            <w:r>
              <w:t>15 (62,5%)</w:t>
            </w:r>
          </w:p>
        </w:tc>
        <w:tc>
          <w:tcPr>
            <w:tcW w:w="3133" w:type="dxa"/>
            <w:tcBorders>
              <w:top w:val="single" w:sz="4" w:space="0" w:color="000000"/>
              <w:left w:val="single" w:sz="4" w:space="0" w:color="000000"/>
              <w:bottom w:val="single" w:sz="4" w:space="0" w:color="000000"/>
              <w:right w:val="single" w:sz="4" w:space="0" w:color="000000"/>
            </w:tcBorders>
          </w:tcPr>
          <w:p w14:paraId="75CECDC2" w14:textId="77777777" w:rsidR="008E3B24" w:rsidRDefault="00265CC2">
            <w:pPr>
              <w:ind w:left="0" w:hanging="2"/>
              <w:jc w:val="both"/>
            </w:pPr>
            <w:r>
              <w:t>9 (37,5%)</w:t>
            </w:r>
          </w:p>
        </w:tc>
      </w:tr>
      <w:tr w:rsidR="008E3B24" w14:paraId="778CCE98" w14:textId="77777777">
        <w:tc>
          <w:tcPr>
            <w:tcW w:w="3132" w:type="dxa"/>
            <w:tcBorders>
              <w:top w:val="single" w:sz="4" w:space="0" w:color="000000"/>
              <w:left w:val="single" w:sz="4" w:space="0" w:color="000000"/>
              <w:bottom w:val="single" w:sz="4" w:space="0" w:color="000000"/>
              <w:right w:val="single" w:sz="4" w:space="0" w:color="000000"/>
            </w:tcBorders>
          </w:tcPr>
          <w:p w14:paraId="580721A1" w14:textId="77777777" w:rsidR="008E3B24" w:rsidRDefault="00265CC2">
            <w:pPr>
              <w:ind w:left="0" w:hanging="2"/>
              <w:jc w:val="both"/>
            </w:pPr>
            <w:r>
              <w:t>6-7</w:t>
            </w:r>
          </w:p>
        </w:tc>
        <w:tc>
          <w:tcPr>
            <w:tcW w:w="3132" w:type="dxa"/>
            <w:tcBorders>
              <w:top w:val="single" w:sz="4" w:space="0" w:color="000000"/>
              <w:left w:val="single" w:sz="4" w:space="0" w:color="000000"/>
              <w:bottom w:val="single" w:sz="4" w:space="0" w:color="000000"/>
              <w:right w:val="single" w:sz="4" w:space="0" w:color="000000"/>
            </w:tcBorders>
          </w:tcPr>
          <w:p w14:paraId="24A20065" w14:textId="77777777" w:rsidR="008E3B24" w:rsidRDefault="00265CC2">
            <w:pPr>
              <w:ind w:left="0" w:hanging="2"/>
              <w:jc w:val="both"/>
            </w:pPr>
            <w:r>
              <w:t>4 (23,5%)</w:t>
            </w:r>
          </w:p>
        </w:tc>
        <w:tc>
          <w:tcPr>
            <w:tcW w:w="3133" w:type="dxa"/>
            <w:tcBorders>
              <w:top w:val="single" w:sz="4" w:space="0" w:color="000000"/>
              <w:left w:val="single" w:sz="4" w:space="0" w:color="000000"/>
              <w:bottom w:val="single" w:sz="4" w:space="0" w:color="000000"/>
              <w:right w:val="single" w:sz="4" w:space="0" w:color="000000"/>
            </w:tcBorders>
          </w:tcPr>
          <w:p w14:paraId="75F5F389" w14:textId="77777777" w:rsidR="008E3B24" w:rsidRDefault="00265CC2">
            <w:pPr>
              <w:ind w:left="0" w:hanging="2"/>
              <w:jc w:val="both"/>
            </w:pPr>
            <w:r>
              <w:t>13 (76,5%)</w:t>
            </w:r>
          </w:p>
        </w:tc>
      </w:tr>
      <w:tr w:rsidR="008E3B24" w14:paraId="68ED2C4D" w14:textId="77777777">
        <w:tc>
          <w:tcPr>
            <w:tcW w:w="3132" w:type="dxa"/>
            <w:tcBorders>
              <w:top w:val="single" w:sz="4" w:space="0" w:color="000000"/>
              <w:left w:val="single" w:sz="4" w:space="0" w:color="000000"/>
              <w:bottom w:val="single" w:sz="4" w:space="0" w:color="000000"/>
              <w:right w:val="single" w:sz="4" w:space="0" w:color="000000"/>
            </w:tcBorders>
          </w:tcPr>
          <w:p w14:paraId="6FDE98EC" w14:textId="77777777" w:rsidR="008E3B24" w:rsidRDefault="00265CC2">
            <w:pPr>
              <w:ind w:left="0" w:hanging="2"/>
              <w:jc w:val="both"/>
            </w:pPr>
            <w:r>
              <w:t>7-8</w:t>
            </w:r>
          </w:p>
        </w:tc>
        <w:tc>
          <w:tcPr>
            <w:tcW w:w="3132" w:type="dxa"/>
            <w:tcBorders>
              <w:top w:val="single" w:sz="4" w:space="0" w:color="000000"/>
              <w:left w:val="single" w:sz="4" w:space="0" w:color="000000"/>
              <w:bottom w:val="single" w:sz="4" w:space="0" w:color="000000"/>
              <w:right w:val="single" w:sz="4" w:space="0" w:color="000000"/>
            </w:tcBorders>
          </w:tcPr>
          <w:p w14:paraId="499D91BE" w14:textId="77777777" w:rsidR="008E3B24" w:rsidRDefault="00265CC2">
            <w:pPr>
              <w:ind w:left="0" w:hanging="2"/>
              <w:jc w:val="both"/>
            </w:pPr>
            <w:r>
              <w:t>5 (21,7%)</w:t>
            </w:r>
          </w:p>
        </w:tc>
        <w:tc>
          <w:tcPr>
            <w:tcW w:w="3133" w:type="dxa"/>
            <w:tcBorders>
              <w:top w:val="single" w:sz="4" w:space="0" w:color="000000"/>
              <w:left w:val="single" w:sz="4" w:space="0" w:color="000000"/>
              <w:bottom w:val="single" w:sz="4" w:space="0" w:color="000000"/>
              <w:right w:val="single" w:sz="4" w:space="0" w:color="000000"/>
            </w:tcBorders>
          </w:tcPr>
          <w:p w14:paraId="3CECF12D" w14:textId="77777777" w:rsidR="008E3B24" w:rsidRDefault="00265CC2">
            <w:pPr>
              <w:ind w:left="0" w:hanging="2"/>
              <w:jc w:val="both"/>
            </w:pPr>
            <w:r>
              <w:t>18 (78,3%)</w:t>
            </w:r>
          </w:p>
        </w:tc>
      </w:tr>
      <w:tr w:rsidR="008E3B24" w14:paraId="6795E6F0" w14:textId="77777777">
        <w:tc>
          <w:tcPr>
            <w:tcW w:w="3132" w:type="dxa"/>
            <w:tcBorders>
              <w:top w:val="single" w:sz="4" w:space="0" w:color="000000"/>
              <w:left w:val="single" w:sz="4" w:space="0" w:color="000000"/>
              <w:bottom w:val="single" w:sz="4" w:space="0" w:color="000000"/>
              <w:right w:val="single" w:sz="4" w:space="0" w:color="000000"/>
            </w:tcBorders>
          </w:tcPr>
          <w:p w14:paraId="6DC987D2" w14:textId="77777777" w:rsidR="008E3B24" w:rsidRDefault="00265CC2">
            <w:pPr>
              <w:ind w:left="0" w:hanging="2"/>
              <w:jc w:val="both"/>
            </w:pPr>
            <w:r>
              <w:t>8-9</w:t>
            </w:r>
          </w:p>
        </w:tc>
        <w:tc>
          <w:tcPr>
            <w:tcW w:w="3132" w:type="dxa"/>
            <w:tcBorders>
              <w:top w:val="single" w:sz="4" w:space="0" w:color="000000"/>
              <w:left w:val="single" w:sz="4" w:space="0" w:color="000000"/>
              <w:bottom w:val="single" w:sz="4" w:space="0" w:color="000000"/>
              <w:right w:val="single" w:sz="4" w:space="0" w:color="000000"/>
            </w:tcBorders>
          </w:tcPr>
          <w:p w14:paraId="676C7B2C" w14:textId="77777777" w:rsidR="008E3B24" w:rsidRDefault="00265CC2">
            <w:pPr>
              <w:ind w:left="0" w:hanging="2"/>
              <w:jc w:val="both"/>
            </w:pPr>
            <w:r>
              <w:t>2 (22,2%)</w:t>
            </w:r>
          </w:p>
        </w:tc>
        <w:tc>
          <w:tcPr>
            <w:tcW w:w="3133" w:type="dxa"/>
            <w:tcBorders>
              <w:top w:val="single" w:sz="4" w:space="0" w:color="000000"/>
              <w:left w:val="single" w:sz="4" w:space="0" w:color="000000"/>
              <w:bottom w:val="single" w:sz="4" w:space="0" w:color="000000"/>
              <w:right w:val="single" w:sz="4" w:space="0" w:color="000000"/>
            </w:tcBorders>
          </w:tcPr>
          <w:p w14:paraId="47BE38CD" w14:textId="77777777" w:rsidR="008E3B24" w:rsidRDefault="00265CC2">
            <w:pPr>
              <w:ind w:left="0" w:hanging="2"/>
              <w:jc w:val="both"/>
            </w:pPr>
            <w:r>
              <w:t>7 (77,8%)</w:t>
            </w:r>
          </w:p>
        </w:tc>
      </w:tr>
      <w:tr w:rsidR="008E3B24" w14:paraId="4AB8EE68" w14:textId="77777777">
        <w:tc>
          <w:tcPr>
            <w:tcW w:w="3132" w:type="dxa"/>
            <w:tcBorders>
              <w:top w:val="single" w:sz="4" w:space="0" w:color="000000"/>
              <w:left w:val="single" w:sz="4" w:space="0" w:color="000000"/>
              <w:bottom w:val="single" w:sz="4" w:space="0" w:color="000000"/>
              <w:right w:val="single" w:sz="4" w:space="0" w:color="000000"/>
            </w:tcBorders>
          </w:tcPr>
          <w:p w14:paraId="7CC9768D" w14:textId="77777777" w:rsidR="008E3B24" w:rsidRDefault="00265CC2">
            <w:pPr>
              <w:ind w:left="0" w:hanging="2"/>
              <w:jc w:val="both"/>
            </w:pPr>
            <w:r>
              <w:t>9-10</w:t>
            </w:r>
          </w:p>
        </w:tc>
        <w:tc>
          <w:tcPr>
            <w:tcW w:w="3132" w:type="dxa"/>
            <w:tcBorders>
              <w:top w:val="single" w:sz="4" w:space="0" w:color="000000"/>
              <w:left w:val="single" w:sz="4" w:space="0" w:color="000000"/>
              <w:bottom w:val="single" w:sz="4" w:space="0" w:color="000000"/>
              <w:right w:val="single" w:sz="4" w:space="0" w:color="000000"/>
            </w:tcBorders>
          </w:tcPr>
          <w:p w14:paraId="57D5F89B" w14:textId="77777777" w:rsidR="008E3B24" w:rsidRDefault="00265CC2">
            <w:pPr>
              <w:ind w:left="0" w:hanging="2"/>
              <w:jc w:val="both"/>
            </w:pPr>
            <w:r>
              <w:t>2 (18,2%)</w:t>
            </w:r>
          </w:p>
        </w:tc>
        <w:tc>
          <w:tcPr>
            <w:tcW w:w="3133" w:type="dxa"/>
            <w:tcBorders>
              <w:top w:val="single" w:sz="4" w:space="0" w:color="000000"/>
              <w:left w:val="single" w:sz="4" w:space="0" w:color="000000"/>
              <w:bottom w:val="single" w:sz="4" w:space="0" w:color="000000"/>
              <w:right w:val="single" w:sz="4" w:space="0" w:color="000000"/>
            </w:tcBorders>
          </w:tcPr>
          <w:p w14:paraId="46AF360A" w14:textId="77777777" w:rsidR="008E3B24" w:rsidRDefault="00265CC2">
            <w:pPr>
              <w:ind w:left="0" w:hanging="2"/>
              <w:jc w:val="both"/>
            </w:pPr>
            <w:r>
              <w:t>9 (81,8%)</w:t>
            </w:r>
          </w:p>
        </w:tc>
      </w:tr>
      <w:tr w:rsidR="008E3B24" w14:paraId="6E823BE8" w14:textId="77777777">
        <w:tc>
          <w:tcPr>
            <w:tcW w:w="3132" w:type="dxa"/>
            <w:tcBorders>
              <w:top w:val="single" w:sz="4" w:space="0" w:color="000000"/>
              <w:left w:val="single" w:sz="4" w:space="0" w:color="000000"/>
              <w:bottom w:val="single" w:sz="4" w:space="0" w:color="000000"/>
              <w:right w:val="single" w:sz="4" w:space="0" w:color="000000"/>
            </w:tcBorders>
          </w:tcPr>
          <w:p w14:paraId="339EDE47" w14:textId="77777777" w:rsidR="008E3B24" w:rsidRDefault="00265CC2">
            <w:pPr>
              <w:ind w:left="0" w:hanging="2"/>
              <w:jc w:val="both"/>
            </w:pPr>
            <w:r>
              <w:t>10-11</w:t>
            </w:r>
          </w:p>
        </w:tc>
        <w:tc>
          <w:tcPr>
            <w:tcW w:w="3132" w:type="dxa"/>
            <w:tcBorders>
              <w:top w:val="single" w:sz="4" w:space="0" w:color="000000"/>
              <w:left w:val="single" w:sz="4" w:space="0" w:color="000000"/>
              <w:bottom w:val="single" w:sz="4" w:space="0" w:color="000000"/>
              <w:right w:val="single" w:sz="4" w:space="0" w:color="000000"/>
            </w:tcBorders>
          </w:tcPr>
          <w:p w14:paraId="70C2231B" w14:textId="77777777" w:rsidR="008E3B24" w:rsidRDefault="00265CC2">
            <w:pPr>
              <w:ind w:left="0" w:hanging="2"/>
              <w:jc w:val="both"/>
            </w:pPr>
            <w:r>
              <w:t>3 (60%)</w:t>
            </w:r>
          </w:p>
        </w:tc>
        <w:tc>
          <w:tcPr>
            <w:tcW w:w="3133" w:type="dxa"/>
            <w:tcBorders>
              <w:top w:val="single" w:sz="4" w:space="0" w:color="000000"/>
              <w:left w:val="single" w:sz="4" w:space="0" w:color="000000"/>
              <w:bottom w:val="single" w:sz="4" w:space="0" w:color="000000"/>
              <w:right w:val="single" w:sz="4" w:space="0" w:color="000000"/>
            </w:tcBorders>
          </w:tcPr>
          <w:p w14:paraId="62C9B06D" w14:textId="77777777" w:rsidR="008E3B24" w:rsidRDefault="00265CC2">
            <w:pPr>
              <w:ind w:left="0" w:hanging="2"/>
              <w:jc w:val="both"/>
            </w:pPr>
            <w:r>
              <w:t>2 (40%)</w:t>
            </w:r>
          </w:p>
        </w:tc>
      </w:tr>
      <w:tr w:rsidR="008E3B24" w14:paraId="0C828D24" w14:textId="77777777">
        <w:tc>
          <w:tcPr>
            <w:tcW w:w="3132" w:type="dxa"/>
            <w:tcBorders>
              <w:top w:val="single" w:sz="4" w:space="0" w:color="000000"/>
              <w:left w:val="single" w:sz="4" w:space="0" w:color="000000"/>
              <w:bottom w:val="single" w:sz="4" w:space="0" w:color="000000"/>
              <w:right w:val="single" w:sz="4" w:space="0" w:color="000000"/>
            </w:tcBorders>
          </w:tcPr>
          <w:p w14:paraId="15412C38" w14:textId="77777777" w:rsidR="008E3B24" w:rsidRDefault="00265CC2">
            <w:pPr>
              <w:ind w:left="0" w:hanging="2"/>
              <w:jc w:val="both"/>
            </w:pPr>
            <w:r>
              <w:t>11-12</w:t>
            </w:r>
          </w:p>
        </w:tc>
        <w:tc>
          <w:tcPr>
            <w:tcW w:w="3132" w:type="dxa"/>
            <w:tcBorders>
              <w:top w:val="single" w:sz="4" w:space="0" w:color="000000"/>
              <w:left w:val="single" w:sz="4" w:space="0" w:color="000000"/>
              <w:bottom w:val="single" w:sz="4" w:space="0" w:color="000000"/>
              <w:right w:val="single" w:sz="4" w:space="0" w:color="000000"/>
            </w:tcBorders>
          </w:tcPr>
          <w:p w14:paraId="004A1A6B" w14:textId="77777777" w:rsidR="008E3B24" w:rsidRDefault="00265CC2">
            <w:pPr>
              <w:ind w:left="0" w:hanging="2"/>
              <w:jc w:val="both"/>
            </w:pPr>
            <w:r>
              <w:t>3 (50%)</w:t>
            </w:r>
          </w:p>
        </w:tc>
        <w:tc>
          <w:tcPr>
            <w:tcW w:w="3133" w:type="dxa"/>
            <w:tcBorders>
              <w:top w:val="single" w:sz="4" w:space="0" w:color="000000"/>
              <w:left w:val="single" w:sz="4" w:space="0" w:color="000000"/>
              <w:bottom w:val="single" w:sz="4" w:space="0" w:color="000000"/>
              <w:right w:val="single" w:sz="4" w:space="0" w:color="000000"/>
            </w:tcBorders>
          </w:tcPr>
          <w:p w14:paraId="35E42595" w14:textId="77777777" w:rsidR="008E3B24" w:rsidRDefault="00265CC2">
            <w:pPr>
              <w:ind w:left="0" w:hanging="2"/>
              <w:jc w:val="both"/>
            </w:pPr>
            <w:r>
              <w:t>3 (50%)</w:t>
            </w:r>
          </w:p>
        </w:tc>
      </w:tr>
      <w:tr w:rsidR="008E3B24" w14:paraId="4FA1CC47" w14:textId="77777777">
        <w:tc>
          <w:tcPr>
            <w:tcW w:w="3132" w:type="dxa"/>
            <w:tcBorders>
              <w:top w:val="single" w:sz="4" w:space="0" w:color="000000"/>
              <w:left w:val="single" w:sz="4" w:space="0" w:color="000000"/>
              <w:bottom w:val="single" w:sz="4" w:space="0" w:color="000000"/>
              <w:right w:val="single" w:sz="4" w:space="0" w:color="000000"/>
            </w:tcBorders>
          </w:tcPr>
          <w:p w14:paraId="076D4EEF" w14:textId="77777777" w:rsidR="008E3B24" w:rsidRDefault="00265CC2">
            <w:pPr>
              <w:ind w:left="0" w:hanging="2"/>
              <w:jc w:val="both"/>
            </w:pPr>
            <w:r>
              <w:t>12-13</w:t>
            </w:r>
          </w:p>
        </w:tc>
        <w:tc>
          <w:tcPr>
            <w:tcW w:w="3132" w:type="dxa"/>
            <w:tcBorders>
              <w:top w:val="single" w:sz="4" w:space="0" w:color="000000"/>
              <w:left w:val="single" w:sz="4" w:space="0" w:color="000000"/>
              <w:bottom w:val="single" w:sz="4" w:space="0" w:color="000000"/>
              <w:right w:val="single" w:sz="4" w:space="0" w:color="000000"/>
            </w:tcBorders>
          </w:tcPr>
          <w:p w14:paraId="0779EACA" w14:textId="77777777" w:rsidR="008E3B24" w:rsidRDefault="00265CC2">
            <w:pPr>
              <w:ind w:left="0" w:hanging="2"/>
              <w:jc w:val="both"/>
            </w:pPr>
            <w:r>
              <w:t>1 (33,3%)</w:t>
            </w:r>
          </w:p>
        </w:tc>
        <w:tc>
          <w:tcPr>
            <w:tcW w:w="3133" w:type="dxa"/>
            <w:tcBorders>
              <w:top w:val="single" w:sz="4" w:space="0" w:color="000000"/>
              <w:left w:val="single" w:sz="4" w:space="0" w:color="000000"/>
              <w:bottom w:val="single" w:sz="4" w:space="0" w:color="000000"/>
              <w:right w:val="single" w:sz="4" w:space="0" w:color="000000"/>
            </w:tcBorders>
          </w:tcPr>
          <w:p w14:paraId="6B30F131" w14:textId="77777777" w:rsidR="008E3B24" w:rsidRDefault="00265CC2">
            <w:pPr>
              <w:ind w:left="0" w:hanging="2"/>
              <w:jc w:val="both"/>
            </w:pPr>
            <w:r>
              <w:t>2 (66,7%)</w:t>
            </w:r>
          </w:p>
        </w:tc>
      </w:tr>
      <w:tr w:rsidR="008E3B24" w14:paraId="773A5BF2" w14:textId="77777777">
        <w:tc>
          <w:tcPr>
            <w:tcW w:w="3132" w:type="dxa"/>
            <w:tcBorders>
              <w:top w:val="single" w:sz="4" w:space="0" w:color="000000"/>
              <w:left w:val="single" w:sz="4" w:space="0" w:color="000000"/>
              <w:bottom w:val="single" w:sz="4" w:space="0" w:color="000000"/>
              <w:right w:val="single" w:sz="4" w:space="0" w:color="000000"/>
            </w:tcBorders>
          </w:tcPr>
          <w:p w14:paraId="0D2693CA" w14:textId="77777777" w:rsidR="008E3B24" w:rsidRDefault="00265CC2">
            <w:pPr>
              <w:ind w:left="0" w:hanging="2"/>
              <w:jc w:val="both"/>
            </w:pPr>
            <w:r>
              <w:t>13-14</w:t>
            </w:r>
          </w:p>
        </w:tc>
        <w:tc>
          <w:tcPr>
            <w:tcW w:w="3132" w:type="dxa"/>
            <w:tcBorders>
              <w:top w:val="single" w:sz="4" w:space="0" w:color="000000"/>
              <w:left w:val="single" w:sz="4" w:space="0" w:color="000000"/>
              <w:bottom w:val="single" w:sz="4" w:space="0" w:color="000000"/>
              <w:right w:val="single" w:sz="4" w:space="0" w:color="000000"/>
            </w:tcBorders>
          </w:tcPr>
          <w:p w14:paraId="1C00779D" w14:textId="77777777" w:rsidR="008E3B24" w:rsidRDefault="00265CC2">
            <w:pPr>
              <w:ind w:left="0" w:hanging="2"/>
              <w:jc w:val="both"/>
            </w:pPr>
            <w:r>
              <w:t xml:space="preserve">0 </w:t>
            </w:r>
          </w:p>
        </w:tc>
        <w:tc>
          <w:tcPr>
            <w:tcW w:w="3133" w:type="dxa"/>
            <w:tcBorders>
              <w:top w:val="single" w:sz="4" w:space="0" w:color="000000"/>
              <w:left w:val="single" w:sz="4" w:space="0" w:color="000000"/>
              <w:bottom w:val="single" w:sz="4" w:space="0" w:color="000000"/>
              <w:right w:val="single" w:sz="4" w:space="0" w:color="000000"/>
            </w:tcBorders>
          </w:tcPr>
          <w:p w14:paraId="58F98399" w14:textId="77777777" w:rsidR="008E3B24" w:rsidRDefault="00265CC2">
            <w:pPr>
              <w:ind w:left="0" w:hanging="2"/>
              <w:jc w:val="both"/>
            </w:pPr>
            <w:r>
              <w:t>0</w:t>
            </w:r>
          </w:p>
        </w:tc>
      </w:tr>
      <w:tr w:rsidR="008E3B24" w14:paraId="2A037F96" w14:textId="77777777">
        <w:tc>
          <w:tcPr>
            <w:tcW w:w="3132" w:type="dxa"/>
            <w:tcBorders>
              <w:top w:val="single" w:sz="4" w:space="0" w:color="000000"/>
              <w:left w:val="single" w:sz="4" w:space="0" w:color="000000"/>
              <w:bottom w:val="single" w:sz="4" w:space="0" w:color="000000"/>
              <w:right w:val="single" w:sz="4" w:space="0" w:color="000000"/>
            </w:tcBorders>
          </w:tcPr>
          <w:p w14:paraId="14E64B2D" w14:textId="77777777" w:rsidR="008E3B24" w:rsidRDefault="00265CC2">
            <w:pPr>
              <w:ind w:left="0" w:hanging="2"/>
              <w:jc w:val="both"/>
            </w:pPr>
            <w:r>
              <w:t>14-15</w:t>
            </w:r>
          </w:p>
        </w:tc>
        <w:tc>
          <w:tcPr>
            <w:tcW w:w="3132" w:type="dxa"/>
            <w:tcBorders>
              <w:top w:val="single" w:sz="4" w:space="0" w:color="000000"/>
              <w:left w:val="single" w:sz="4" w:space="0" w:color="000000"/>
              <w:bottom w:val="single" w:sz="4" w:space="0" w:color="000000"/>
              <w:right w:val="single" w:sz="4" w:space="0" w:color="000000"/>
            </w:tcBorders>
          </w:tcPr>
          <w:p w14:paraId="61DEC55A" w14:textId="77777777" w:rsidR="008E3B24" w:rsidRDefault="00265CC2">
            <w:pPr>
              <w:ind w:left="0" w:hanging="2"/>
              <w:jc w:val="both"/>
            </w:pPr>
            <w:r>
              <w:t>2 (100%)</w:t>
            </w:r>
          </w:p>
        </w:tc>
        <w:tc>
          <w:tcPr>
            <w:tcW w:w="3133" w:type="dxa"/>
            <w:tcBorders>
              <w:top w:val="single" w:sz="4" w:space="0" w:color="000000"/>
              <w:left w:val="single" w:sz="4" w:space="0" w:color="000000"/>
              <w:bottom w:val="single" w:sz="4" w:space="0" w:color="000000"/>
              <w:right w:val="single" w:sz="4" w:space="0" w:color="000000"/>
            </w:tcBorders>
          </w:tcPr>
          <w:p w14:paraId="3A45FCE4" w14:textId="77777777" w:rsidR="008E3B24" w:rsidRDefault="00265CC2">
            <w:pPr>
              <w:ind w:left="0" w:hanging="2"/>
              <w:jc w:val="both"/>
            </w:pPr>
            <w:r>
              <w:t>0</w:t>
            </w:r>
          </w:p>
        </w:tc>
      </w:tr>
      <w:tr w:rsidR="008E3B24" w14:paraId="6812672C" w14:textId="77777777">
        <w:tc>
          <w:tcPr>
            <w:tcW w:w="3132" w:type="dxa"/>
            <w:tcBorders>
              <w:top w:val="single" w:sz="4" w:space="0" w:color="000000"/>
              <w:left w:val="single" w:sz="4" w:space="0" w:color="000000"/>
              <w:bottom w:val="single" w:sz="4" w:space="0" w:color="000000"/>
              <w:right w:val="single" w:sz="4" w:space="0" w:color="000000"/>
            </w:tcBorders>
          </w:tcPr>
          <w:p w14:paraId="63425F47" w14:textId="77777777" w:rsidR="008E3B24" w:rsidRDefault="00265CC2">
            <w:pPr>
              <w:ind w:left="0" w:hanging="2"/>
              <w:jc w:val="both"/>
            </w:pPr>
            <w:r>
              <w:t>Pole teada</w:t>
            </w:r>
          </w:p>
        </w:tc>
        <w:tc>
          <w:tcPr>
            <w:tcW w:w="3132" w:type="dxa"/>
            <w:tcBorders>
              <w:top w:val="single" w:sz="4" w:space="0" w:color="000000"/>
              <w:left w:val="single" w:sz="4" w:space="0" w:color="000000"/>
              <w:bottom w:val="single" w:sz="4" w:space="0" w:color="000000"/>
              <w:right w:val="single" w:sz="4" w:space="0" w:color="000000"/>
            </w:tcBorders>
          </w:tcPr>
          <w:p w14:paraId="044E1311" w14:textId="77777777" w:rsidR="008E3B24" w:rsidRDefault="00265CC2">
            <w:pPr>
              <w:ind w:left="0" w:hanging="2"/>
              <w:jc w:val="both"/>
            </w:pPr>
            <w:r>
              <w:t>5</w:t>
            </w:r>
          </w:p>
        </w:tc>
        <w:tc>
          <w:tcPr>
            <w:tcW w:w="3133" w:type="dxa"/>
            <w:tcBorders>
              <w:top w:val="single" w:sz="4" w:space="0" w:color="000000"/>
              <w:left w:val="single" w:sz="4" w:space="0" w:color="000000"/>
              <w:bottom w:val="single" w:sz="4" w:space="0" w:color="000000"/>
              <w:right w:val="single" w:sz="4" w:space="0" w:color="000000"/>
            </w:tcBorders>
          </w:tcPr>
          <w:p w14:paraId="423E38B6" w14:textId="77777777" w:rsidR="008E3B24" w:rsidRDefault="00265CC2">
            <w:pPr>
              <w:ind w:left="0" w:hanging="2"/>
              <w:jc w:val="both"/>
            </w:pPr>
            <w:r>
              <w:t>1</w:t>
            </w:r>
          </w:p>
        </w:tc>
      </w:tr>
      <w:tr w:rsidR="008E3B24" w14:paraId="2A0F5E10" w14:textId="77777777">
        <w:tc>
          <w:tcPr>
            <w:tcW w:w="3132" w:type="dxa"/>
            <w:tcBorders>
              <w:top w:val="single" w:sz="4" w:space="0" w:color="000000"/>
              <w:left w:val="single" w:sz="4" w:space="0" w:color="000000"/>
              <w:bottom w:val="single" w:sz="4" w:space="0" w:color="000000"/>
              <w:right w:val="single" w:sz="4" w:space="0" w:color="000000"/>
            </w:tcBorders>
          </w:tcPr>
          <w:p w14:paraId="250CE0A6" w14:textId="77777777" w:rsidR="008E3B24" w:rsidRDefault="00265CC2">
            <w:pPr>
              <w:ind w:left="0" w:hanging="2"/>
              <w:jc w:val="both"/>
            </w:pPr>
            <w:r>
              <w:t>Kokku</w:t>
            </w:r>
          </w:p>
        </w:tc>
        <w:tc>
          <w:tcPr>
            <w:tcW w:w="3132" w:type="dxa"/>
            <w:tcBorders>
              <w:top w:val="single" w:sz="4" w:space="0" w:color="000000"/>
              <w:left w:val="single" w:sz="4" w:space="0" w:color="000000"/>
              <w:bottom w:val="single" w:sz="4" w:space="0" w:color="000000"/>
              <w:right w:val="single" w:sz="4" w:space="0" w:color="000000"/>
            </w:tcBorders>
          </w:tcPr>
          <w:p w14:paraId="7A12F5BA" w14:textId="77777777" w:rsidR="008E3B24" w:rsidRDefault="00265CC2">
            <w:pPr>
              <w:ind w:left="0" w:hanging="2"/>
              <w:jc w:val="both"/>
            </w:pPr>
            <w:r>
              <w:t>477 (83%)</w:t>
            </w:r>
          </w:p>
        </w:tc>
        <w:tc>
          <w:tcPr>
            <w:tcW w:w="3133" w:type="dxa"/>
            <w:tcBorders>
              <w:top w:val="single" w:sz="4" w:space="0" w:color="000000"/>
              <w:left w:val="single" w:sz="4" w:space="0" w:color="000000"/>
              <w:bottom w:val="single" w:sz="4" w:space="0" w:color="000000"/>
              <w:right w:val="single" w:sz="4" w:space="0" w:color="000000"/>
            </w:tcBorders>
          </w:tcPr>
          <w:p w14:paraId="4469CDF7" w14:textId="77777777" w:rsidR="008E3B24" w:rsidRDefault="00265CC2">
            <w:pPr>
              <w:ind w:left="0" w:hanging="2"/>
              <w:jc w:val="both"/>
            </w:pPr>
            <w:r>
              <w:t>98 (17%)</w:t>
            </w:r>
          </w:p>
        </w:tc>
      </w:tr>
    </w:tbl>
    <w:p w14:paraId="2A9863C8" w14:textId="77777777" w:rsidR="008E3B24" w:rsidRDefault="008E3B24">
      <w:pPr>
        <w:ind w:left="0" w:hanging="2"/>
        <w:jc w:val="both"/>
      </w:pPr>
    </w:p>
    <w:p w14:paraId="3338AC93" w14:textId="77777777" w:rsidR="008E3B24" w:rsidRDefault="00265CC2">
      <w:pPr>
        <w:ind w:left="0" w:hanging="2"/>
        <w:jc w:val="both"/>
      </w:pPr>
      <w:r>
        <w:t>Suurbritannia terviseinfo on killustunud, cavalieridele kehtivad soovituslikud aretusnõuded, mis hõlmavad ka südameuuringut, kuid uurimine ei ole kohustuslik. Teatud hulk kasvatajaid teostab uuringuid regulaarselt, kuid väga suur osa koeri on uurimata ja teadmata tervisetaustaga, sealhulgas suur hulk aretuskoeri. Tervisekliinikuid, kus saab teha mingi muu ürituse (näituse, klubi koosoleku vmt) raames ka südame ja -silmauuringut, viivad läbi nii kohalikud klubid kui cavalieride katusklubi. Kahjuks ei toimu ühtset tulemuste kogumist ja statistika koostamist. Tervisekliinikute raames läbi viidud uuringute tulemused pannakse küll klubide kodulehtedele ülesse, kuid ühtset süsteemset statistikat ei ole. 2014 aastal viidi The Cavalier Club poolt korraldatud tervisekliinikutes läbi 306 südameuuringut, neist koertest 238 olid puhta tulemusega, sealhulgas 34 koera vanuses üle 5 aasta. 2015. aastal uuriti 244 koera kolme tervisekliiniku raames ja 170 neist said tulemuse 0. 2016 aastal toimus kaks tervisekliinikut, kus  uuriti kokku 168 koera, kellest 133 said tulemuse 0. Nullist erinevad tulemused on enamasti aste 1-3 kuuest, tendents on, et vanuse kasvades kasvab kahinaga koerte hulk ja kahina aste on vanadel koertel suurem. 2014-2016 aastatel uuritud koertest on alla 4-aastaselt kahin diagnoositud 8 koeral, mediaanvanus kahina esmadiagnoosimisel on 5-6 aastat. Vaadeldud vahemikul osales uuringul vaid 2 üle 10 aasta vanust cavalieri, kellel kahinat ei esinenud (kokku uuriti üle 10-aastaseid koeri 32). Tendents Suurbritannias on, et uuritakse aretuskoeri enne paaritamist ja juba diagnoosi saanud koeri edasi ei uurita. Ühisuuringutel kuulatud vanade koerte arv on marginaalne võrreldes noorte ja keskealiste koertega (Hearts and Cavalier..., 2016).</w:t>
      </w:r>
    </w:p>
    <w:p w14:paraId="204150BB" w14:textId="77777777" w:rsidR="008E3B24" w:rsidRDefault="008E3B24">
      <w:pPr>
        <w:ind w:left="0" w:hanging="2"/>
        <w:jc w:val="both"/>
      </w:pPr>
    </w:p>
    <w:p w14:paraId="04C2DACC" w14:textId="77777777" w:rsidR="008E3B24" w:rsidRDefault="00265CC2">
      <w:pPr>
        <w:ind w:left="0" w:hanging="2"/>
        <w:jc w:val="both"/>
        <w:rPr>
          <w:color w:val="00000A"/>
        </w:rPr>
      </w:pPr>
      <w:r>
        <w:rPr>
          <w:color w:val="00000A"/>
        </w:rPr>
        <w:t xml:space="preserve">Alates 2019. aastast võttis Suurbritannia Kennelklubi (KC) cavalieride tõuühingult osaliselt südameprobleemidega võitlemisel ohjad üle ja lansseeris Taani eeskujul loodud uuringute projekti. Projektis osalemine on </w:t>
      </w:r>
      <w:r>
        <w:rPr>
          <w:i/>
          <w:color w:val="00000A"/>
        </w:rPr>
        <w:t xml:space="preserve">assured breeder </w:t>
      </w:r>
      <w:r>
        <w:rPr>
          <w:color w:val="00000A"/>
        </w:rPr>
        <w:t>programmis osaleda soovijatele soovituslik ja eeldab südame uurimist ultraheli teel sertifitseeritud kardioloogi poolt enne paaritamist. Aretussoovitused vastavalt tulemustele on loodud Taani eeskujul. Kuna projekt on katsetusjärgus, ei avaldata selles osalevate koerte tulemusi esimestel aastatel KC terviseuuringute online-programmis, kuid eesmärk pikemas perspektiivis on hakata tulemusi avaldama. Vastuseis kohustuslikule uuringule on aga tõu emamaal väga tugev ja ka soovituslikuna osaletakse projektis väga vähe. KC üritab siiski südameuuringut aretusnõudena vähemalt soovituse tasandil ka Suurbritannias juurutada (The Kennel Club 3, 2020)</w:t>
      </w:r>
    </w:p>
    <w:p w14:paraId="425074D0" w14:textId="77777777" w:rsidR="008E3B24" w:rsidRDefault="008E3B24">
      <w:pPr>
        <w:ind w:left="0" w:hanging="2"/>
        <w:jc w:val="both"/>
        <w:rPr>
          <w:color w:val="00000A"/>
        </w:rPr>
      </w:pPr>
    </w:p>
    <w:p w14:paraId="239E2BF3" w14:textId="77777777" w:rsidR="008E3B24" w:rsidRDefault="00265CC2">
      <w:pPr>
        <w:ind w:left="0" w:hanging="2"/>
        <w:jc w:val="both"/>
        <w:rPr>
          <w:color w:val="00000A"/>
        </w:rPr>
      </w:pPr>
      <w:r>
        <w:rPr>
          <w:color w:val="00000A"/>
        </w:rPr>
        <w:t xml:space="preserve">Alates 2012. aastast käib Suurbritannias KC ja kohaliku väikeloomaarstide seltsi (BVA) juhtimisel ka süringomüeelia ja Chiari-laadse malformatsiooni projekt, mille eesmärgiks on saada võimalikult palju koeri enne aretusse minekut MRI uuringut läbima. Uuring on soovituslik mitte ainult cavalieridele, vaid ka mitmetele teistele seltsikoeratõugudele, ja projekti raames hinnatud uuringute tulemused on avalikud. MRI-piltide hindamiseks on loodud neuroloogidest koosnev konsiilium ja pilte on võimalik teha vastavat aparatuuri omavates kliinikutes üle riigi (The Kennel Club 2, 2020). Vahemikus 2012 algus kuni 2020 lõpp </w:t>
      </w:r>
      <w:r>
        <w:rPr>
          <w:color w:val="00000A"/>
        </w:rPr>
        <w:lastRenderedPageBreak/>
        <w:t>uuriti ja hinnati projekti raames 270 koera, neist 109 tulemusele SM0, 63 tulemusele SM1 ja 98 tulemusele SM2 (sümptomaatiliste koerte arvu ei ole välja toodud). (The Kennel Club 1, 2020)</w:t>
      </w:r>
    </w:p>
    <w:p w14:paraId="0608E1B2" w14:textId="77777777" w:rsidR="008E3B24" w:rsidRDefault="008E3B24">
      <w:pPr>
        <w:ind w:left="0" w:hanging="2"/>
        <w:jc w:val="both"/>
      </w:pPr>
    </w:p>
    <w:p w14:paraId="1DC72A08" w14:textId="77777777" w:rsidR="008E3B24" w:rsidRDefault="00265CC2">
      <w:pPr>
        <w:ind w:left="0" w:hanging="2"/>
        <w:jc w:val="both"/>
      </w:pPr>
      <w:r>
        <w:rPr>
          <w:b/>
          <w:u w:val="single"/>
        </w:rPr>
        <w:t>Rootsis</w:t>
      </w:r>
      <w:r>
        <w:t xml:space="preserve"> on 1990-2006 aastatel registreeritud 19278 cavalieri. Neist on südameuuring tehtud 3383 koeral ehk 17,5 % registreeritutest. 87,4% neist on terved ja 12,6% -l on klapirike.</w:t>
      </w:r>
    </w:p>
    <w:p w14:paraId="7CA42981" w14:textId="77777777" w:rsidR="008E3B24" w:rsidRDefault="008E3B24">
      <w:pPr>
        <w:ind w:left="0" w:hanging="2"/>
        <w:jc w:val="both"/>
      </w:pPr>
    </w:p>
    <w:tbl>
      <w:tblPr>
        <w:tblStyle w:val="af5"/>
        <w:tblW w:w="9395" w:type="dxa"/>
        <w:tblLayout w:type="fixed"/>
        <w:tblLook w:val="0000" w:firstRow="0" w:lastRow="0" w:firstColumn="0" w:lastColumn="0" w:noHBand="0" w:noVBand="0"/>
      </w:tblPr>
      <w:tblGrid>
        <w:gridCol w:w="1878"/>
        <w:gridCol w:w="1878"/>
        <w:gridCol w:w="1878"/>
        <w:gridCol w:w="1878"/>
        <w:gridCol w:w="1883"/>
      </w:tblGrid>
      <w:tr w:rsidR="008E3B24" w14:paraId="086CB381" w14:textId="77777777">
        <w:tc>
          <w:tcPr>
            <w:tcW w:w="1878" w:type="dxa"/>
            <w:tcBorders>
              <w:top w:val="single" w:sz="4" w:space="0" w:color="000000"/>
              <w:left w:val="single" w:sz="4" w:space="0" w:color="000000"/>
              <w:bottom w:val="single" w:sz="4" w:space="0" w:color="000000"/>
              <w:right w:val="single" w:sz="4" w:space="0" w:color="000000"/>
            </w:tcBorders>
          </w:tcPr>
          <w:p w14:paraId="40D92755" w14:textId="77777777" w:rsidR="008E3B24" w:rsidRDefault="00265CC2">
            <w:pPr>
              <w:ind w:left="0" w:hanging="2"/>
              <w:jc w:val="both"/>
            </w:pPr>
            <w:r>
              <w:rPr>
                <w:b/>
              </w:rPr>
              <w:t>Aasta</w:t>
            </w:r>
          </w:p>
        </w:tc>
        <w:tc>
          <w:tcPr>
            <w:tcW w:w="1878" w:type="dxa"/>
            <w:tcBorders>
              <w:top w:val="single" w:sz="4" w:space="0" w:color="000000"/>
              <w:left w:val="single" w:sz="4" w:space="0" w:color="000000"/>
              <w:bottom w:val="single" w:sz="4" w:space="0" w:color="000000"/>
              <w:right w:val="single" w:sz="4" w:space="0" w:color="000000"/>
            </w:tcBorders>
          </w:tcPr>
          <w:p w14:paraId="65C6D041" w14:textId="77777777" w:rsidR="008E3B24" w:rsidRDefault="00265CC2">
            <w:pPr>
              <w:ind w:left="0" w:hanging="2"/>
              <w:jc w:val="both"/>
            </w:pPr>
            <w:r>
              <w:rPr>
                <w:b/>
              </w:rPr>
              <w:t>Registreeritud</w:t>
            </w:r>
          </w:p>
        </w:tc>
        <w:tc>
          <w:tcPr>
            <w:tcW w:w="1878" w:type="dxa"/>
            <w:tcBorders>
              <w:top w:val="single" w:sz="4" w:space="0" w:color="000000"/>
              <w:left w:val="single" w:sz="4" w:space="0" w:color="000000"/>
              <w:bottom w:val="single" w:sz="4" w:space="0" w:color="000000"/>
              <w:right w:val="single" w:sz="4" w:space="0" w:color="000000"/>
            </w:tcBorders>
          </w:tcPr>
          <w:p w14:paraId="1730286E" w14:textId="77777777" w:rsidR="008E3B24" w:rsidRDefault="00265CC2">
            <w:pPr>
              <w:ind w:left="0" w:hanging="2"/>
              <w:jc w:val="both"/>
            </w:pPr>
            <w:r>
              <w:rPr>
                <w:b/>
              </w:rPr>
              <w:t>Uuritud</w:t>
            </w:r>
          </w:p>
        </w:tc>
        <w:tc>
          <w:tcPr>
            <w:tcW w:w="1878" w:type="dxa"/>
            <w:tcBorders>
              <w:top w:val="single" w:sz="4" w:space="0" w:color="000000"/>
              <w:left w:val="single" w:sz="4" w:space="0" w:color="000000"/>
              <w:bottom w:val="single" w:sz="4" w:space="0" w:color="000000"/>
              <w:right w:val="single" w:sz="4" w:space="0" w:color="000000"/>
            </w:tcBorders>
          </w:tcPr>
          <w:p w14:paraId="2D8BBD22" w14:textId="77777777" w:rsidR="008E3B24" w:rsidRDefault="00265CC2">
            <w:pPr>
              <w:ind w:left="0" w:hanging="2"/>
              <w:jc w:val="both"/>
            </w:pPr>
            <w:r>
              <w:rPr>
                <w:b/>
              </w:rPr>
              <w:t>Terved</w:t>
            </w:r>
          </w:p>
        </w:tc>
        <w:tc>
          <w:tcPr>
            <w:tcW w:w="1883" w:type="dxa"/>
            <w:tcBorders>
              <w:top w:val="single" w:sz="4" w:space="0" w:color="000000"/>
              <w:left w:val="single" w:sz="4" w:space="0" w:color="000000"/>
              <w:bottom w:val="single" w:sz="4" w:space="0" w:color="000000"/>
              <w:right w:val="single" w:sz="4" w:space="0" w:color="000000"/>
            </w:tcBorders>
          </w:tcPr>
          <w:p w14:paraId="64E38B87" w14:textId="77777777" w:rsidR="008E3B24" w:rsidRDefault="00265CC2">
            <w:pPr>
              <w:ind w:left="0" w:hanging="2"/>
              <w:jc w:val="both"/>
            </w:pPr>
            <w:r>
              <w:rPr>
                <w:b/>
              </w:rPr>
              <w:t xml:space="preserve">Kahinaga </w:t>
            </w:r>
          </w:p>
        </w:tc>
      </w:tr>
      <w:tr w:rsidR="008E3B24" w14:paraId="0733DA80" w14:textId="77777777">
        <w:tc>
          <w:tcPr>
            <w:tcW w:w="1878" w:type="dxa"/>
            <w:tcBorders>
              <w:top w:val="single" w:sz="4" w:space="0" w:color="000000"/>
              <w:left w:val="single" w:sz="4" w:space="0" w:color="000000"/>
              <w:bottom w:val="single" w:sz="4" w:space="0" w:color="000000"/>
              <w:right w:val="single" w:sz="4" w:space="0" w:color="000000"/>
            </w:tcBorders>
          </w:tcPr>
          <w:p w14:paraId="4D2F2033" w14:textId="77777777" w:rsidR="008E3B24" w:rsidRDefault="00265CC2">
            <w:pPr>
              <w:ind w:left="0" w:hanging="2"/>
              <w:jc w:val="both"/>
            </w:pPr>
            <w:r>
              <w:t>1990</w:t>
            </w:r>
          </w:p>
        </w:tc>
        <w:tc>
          <w:tcPr>
            <w:tcW w:w="1878" w:type="dxa"/>
            <w:tcBorders>
              <w:top w:val="single" w:sz="4" w:space="0" w:color="000000"/>
              <w:left w:val="single" w:sz="4" w:space="0" w:color="000000"/>
              <w:bottom w:val="single" w:sz="4" w:space="0" w:color="000000"/>
              <w:right w:val="single" w:sz="4" w:space="0" w:color="000000"/>
            </w:tcBorders>
          </w:tcPr>
          <w:p w14:paraId="23F3112E" w14:textId="77777777" w:rsidR="008E3B24" w:rsidRDefault="00265CC2">
            <w:pPr>
              <w:ind w:left="0" w:hanging="2"/>
              <w:jc w:val="both"/>
            </w:pPr>
            <w:r>
              <w:t>1341</w:t>
            </w:r>
          </w:p>
        </w:tc>
        <w:tc>
          <w:tcPr>
            <w:tcW w:w="1878" w:type="dxa"/>
            <w:tcBorders>
              <w:top w:val="single" w:sz="4" w:space="0" w:color="000000"/>
              <w:left w:val="single" w:sz="4" w:space="0" w:color="000000"/>
              <w:bottom w:val="single" w:sz="4" w:space="0" w:color="000000"/>
              <w:right w:val="single" w:sz="4" w:space="0" w:color="000000"/>
            </w:tcBorders>
          </w:tcPr>
          <w:p w14:paraId="3EE6E495" w14:textId="77777777" w:rsidR="008E3B24" w:rsidRDefault="00265CC2">
            <w:pPr>
              <w:ind w:left="0" w:hanging="2"/>
              <w:jc w:val="both"/>
            </w:pPr>
            <w:r>
              <w:t>53</w:t>
            </w:r>
          </w:p>
        </w:tc>
        <w:tc>
          <w:tcPr>
            <w:tcW w:w="1878" w:type="dxa"/>
            <w:tcBorders>
              <w:top w:val="single" w:sz="4" w:space="0" w:color="000000"/>
              <w:left w:val="single" w:sz="4" w:space="0" w:color="000000"/>
              <w:bottom w:val="single" w:sz="4" w:space="0" w:color="000000"/>
              <w:right w:val="single" w:sz="4" w:space="0" w:color="000000"/>
            </w:tcBorders>
          </w:tcPr>
          <w:p w14:paraId="3ADBFDEC" w14:textId="77777777" w:rsidR="008E3B24" w:rsidRDefault="00265CC2">
            <w:pPr>
              <w:ind w:left="0" w:hanging="2"/>
              <w:jc w:val="both"/>
            </w:pPr>
            <w:r>
              <w:t>31(58,5%)</w:t>
            </w:r>
          </w:p>
        </w:tc>
        <w:tc>
          <w:tcPr>
            <w:tcW w:w="1883" w:type="dxa"/>
            <w:tcBorders>
              <w:top w:val="single" w:sz="4" w:space="0" w:color="000000"/>
              <w:left w:val="single" w:sz="4" w:space="0" w:color="000000"/>
              <w:bottom w:val="single" w:sz="4" w:space="0" w:color="000000"/>
              <w:right w:val="single" w:sz="4" w:space="0" w:color="000000"/>
            </w:tcBorders>
          </w:tcPr>
          <w:p w14:paraId="24A91FC0" w14:textId="77777777" w:rsidR="008E3B24" w:rsidRDefault="00265CC2">
            <w:pPr>
              <w:ind w:left="0" w:hanging="2"/>
              <w:jc w:val="both"/>
            </w:pPr>
            <w:r>
              <w:t>22(41,5%)</w:t>
            </w:r>
          </w:p>
        </w:tc>
      </w:tr>
      <w:tr w:rsidR="008E3B24" w14:paraId="2AFD1884" w14:textId="77777777">
        <w:tc>
          <w:tcPr>
            <w:tcW w:w="1878" w:type="dxa"/>
            <w:tcBorders>
              <w:top w:val="single" w:sz="4" w:space="0" w:color="000000"/>
              <w:left w:val="single" w:sz="4" w:space="0" w:color="000000"/>
              <w:bottom w:val="single" w:sz="4" w:space="0" w:color="000000"/>
              <w:right w:val="single" w:sz="4" w:space="0" w:color="000000"/>
            </w:tcBorders>
          </w:tcPr>
          <w:p w14:paraId="6B521A7E" w14:textId="77777777" w:rsidR="008E3B24" w:rsidRDefault="00265CC2">
            <w:pPr>
              <w:ind w:left="0" w:hanging="2"/>
              <w:jc w:val="both"/>
            </w:pPr>
            <w:r>
              <w:t>1991</w:t>
            </w:r>
          </w:p>
        </w:tc>
        <w:tc>
          <w:tcPr>
            <w:tcW w:w="1878" w:type="dxa"/>
            <w:tcBorders>
              <w:top w:val="single" w:sz="4" w:space="0" w:color="000000"/>
              <w:left w:val="single" w:sz="4" w:space="0" w:color="000000"/>
              <w:bottom w:val="single" w:sz="4" w:space="0" w:color="000000"/>
              <w:right w:val="single" w:sz="4" w:space="0" w:color="000000"/>
            </w:tcBorders>
          </w:tcPr>
          <w:p w14:paraId="47CF443E" w14:textId="77777777" w:rsidR="008E3B24" w:rsidRDefault="00265CC2">
            <w:pPr>
              <w:ind w:left="0" w:hanging="2"/>
              <w:jc w:val="both"/>
            </w:pPr>
            <w:r>
              <w:t>1320</w:t>
            </w:r>
          </w:p>
        </w:tc>
        <w:tc>
          <w:tcPr>
            <w:tcW w:w="1878" w:type="dxa"/>
            <w:tcBorders>
              <w:top w:val="single" w:sz="4" w:space="0" w:color="000000"/>
              <w:left w:val="single" w:sz="4" w:space="0" w:color="000000"/>
              <w:bottom w:val="single" w:sz="4" w:space="0" w:color="000000"/>
              <w:right w:val="single" w:sz="4" w:space="0" w:color="000000"/>
            </w:tcBorders>
          </w:tcPr>
          <w:p w14:paraId="7579CAB9" w14:textId="77777777" w:rsidR="008E3B24" w:rsidRDefault="00265CC2">
            <w:pPr>
              <w:ind w:left="0" w:hanging="2"/>
              <w:jc w:val="both"/>
            </w:pPr>
            <w:r>
              <w:t>66</w:t>
            </w:r>
          </w:p>
        </w:tc>
        <w:tc>
          <w:tcPr>
            <w:tcW w:w="1878" w:type="dxa"/>
            <w:tcBorders>
              <w:top w:val="single" w:sz="4" w:space="0" w:color="000000"/>
              <w:left w:val="single" w:sz="4" w:space="0" w:color="000000"/>
              <w:bottom w:val="single" w:sz="4" w:space="0" w:color="000000"/>
              <w:right w:val="single" w:sz="4" w:space="0" w:color="000000"/>
            </w:tcBorders>
          </w:tcPr>
          <w:p w14:paraId="5C6310FE" w14:textId="77777777" w:rsidR="008E3B24" w:rsidRDefault="00265CC2">
            <w:pPr>
              <w:ind w:left="0" w:hanging="2"/>
              <w:jc w:val="both"/>
            </w:pPr>
            <w:r>
              <w:t>47(71,2%)</w:t>
            </w:r>
          </w:p>
        </w:tc>
        <w:tc>
          <w:tcPr>
            <w:tcW w:w="1883" w:type="dxa"/>
            <w:tcBorders>
              <w:top w:val="single" w:sz="4" w:space="0" w:color="000000"/>
              <w:left w:val="single" w:sz="4" w:space="0" w:color="000000"/>
              <w:bottom w:val="single" w:sz="4" w:space="0" w:color="000000"/>
              <w:right w:val="single" w:sz="4" w:space="0" w:color="000000"/>
            </w:tcBorders>
          </w:tcPr>
          <w:p w14:paraId="5F8FCECB" w14:textId="77777777" w:rsidR="008E3B24" w:rsidRDefault="00265CC2">
            <w:pPr>
              <w:ind w:left="0" w:hanging="2"/>
              <w:jc w:val="both"/>
            </w:pPr>
            <w:r>
              <w:t>19(28,8%)</w:t>
            </w:r>
          </w:p>
        </w:tc>
      </w:tr>
      <w:tr w:rsidR="008E3B24" w14:paraId="2B8FD390" w14:textId="77777777">
        <w:tc>
          <w:tcPr>
            <w:tcW w:w="1878" w:type="dxa"/>
            <w:tcBorders>
              <w:top w:val="single" w:sz="4" w:space="0" w:color="000000"/>
              <w:left w:val="single" w:sz="4" w:space="0" w:color="000000"/>
              <w:bottom w:val="single" w:sz="4" w:space="0" w:color="000000"/>
              <w:right w:val="single" w:sz="4" w:space="0" w:color="000000"/>
            </w:tcBorders>
          </w:tcPr>
          <w:p w14:paraId="4AA24077" w14:textId="77777777" w:rsidR="008E3B24" w:rsidRDefault="00265CC2">
            <w:pPr>
              <w:ind w:left="0" w:hanging="2"/>
              <w:jc w:val="both"/>
            </w:pPr>
            <w:r>
              <w:t>1992</w:t>
            </w:r>
          </w:p>
        </w:tc>
        <w:tc>
          <w:tcPr>
            <w:tcW w:w="1878" w:type="dxa"/>
            <w:tcBorders>
              <w:top w:val="single" w:sz="4" w:space="0" w:color="000000"/>
              <w:left w:val="single" w:sz="4" w:space="0" w:color="000000"/>
              <w:bottom w:val="single" w:sz="4" w:space="0" w:color="000000"/>
              <w:right w:val="single" w:sz="4" w:space="0" w:color="000000"/>
            </w:tcBorders>
          </w:tcPr>
          <w:p w14:paraId="4D8FFE21" w14:textId="77777777" w:rsidR="008E3B24" w:rsidRDefault="00265CC2">
            <w:pPr>
              <w:ind w:left="0" w:hanging="2"/>
              <w:jc w:val="both"/>
            </w:pPr>
            <w:r>
              <w:t>1254</w:t>
            </w:r>
          </w:p>
        </w:tc>
        <w:tc>
          <w:tcPr>
            <w:tcW w:w="1878" w:type="dxa"/>
            <w:tcBorders>
              <w:top w:val="single" w:sz="4" w:space="0" w:color="000000"/>
              <w:left w:val="single" w:sz="4" w:space="0" w:color="000000"/>
              <w:bottom w:val="single" w:sz="4" w:space="0" w:color="000000"/>
              <w:right w:val="single" w:sz="4" w:space="0" w:color="000000"/>
            </w:tcBorders>
          </w:tcPr>
          <w:p w14:paraId="28151D38" w14:textId="77777777" w:rsidR="008E3B24" w:rsidRDefault="00265CC2">
            <w:pPr>
              <w:ind w:left="0" w:hanging="2"/>
              <w:jc w:val="both"/>
            </w:pPr>
            <w:r>
              <w:t>116</w:t>
            </w:r>
          </w:p>
        </w:tc>
        <w:tc>
          <w:tcPr>
            <w:tcW w:w="1878" w:type="dxa"/>
            <w:tcBorders>
              <w:top w:val="single" w:sz="4" w:space="0" w:color="000000"/>
              <w:left w:val="single" w:sz="4" w:space="0" w:color="000000"/>
              <w:bottom w:val="single" w:sz="4" w:space="0" w:color="000000"/>
              <w:right w:val="single" w:sz="4" w:space="0" w:color="000000"/>
            </w:tcBorders>
          </w:tcPr>
          <w:p w14:paraId="4D0EB008" w14:textId="77777777" w:rsidR="008E3B24" w:rsidRDefault="00265CC2">
            <w:pPr>
              <w:ind w:left="0" w:hanging="2"/>
              <w:jc w:val="both"/>
            </w:pPr>
            <w:r>
              <w:t>85(73,3%)</w:t>
            </w:r>
          </w:p>
        </w:tc>
        <w:tc>
          <w:tcPr>
            <w:tcW w:w="1883" w:type="dxa"/>
            <w:tcBorders>
              <w:top w:val="single" w:sz="4" w:space="0" w:color="000000"/>
              <w:left w:val="single" w:sz="4" w:space="0" w:color="000000"/>
              <w:bottom w:val="single" w:sz="4" w:space="0" w:color="000000"/>
              <w:right w:val="single" w:sz="4" w:space="0" w:color="000000"/>
            </w:tcBorders>
          </w:tcPr>
          <w:p w14:paraId="4783EFB5" w14:textId="77777777" w:rsidR="008E3B24" w:rsidRDefault="00265CC2">
            <w:pPr>
              <w:ind w:left="0" w:hanging="2"/>
              <w:jc w:val="both"/>
            </w:pPr>
            <w:r>
              <w:t>31(26,7%)</w:t>
            </w:r>
          </w:p>
        </w:tc>
      </w:tr>
      <w:tr w:rsidR="008E3B24" w14:paraId="649B5174" w14:textId="77777777">
        <w:tc>
          <w:tcPr>
            <w:tcW w:w="1878" w:type="dxa"/>
            <w:tcBorders>
              <w:top w:val="single" w:sz="4" w:space="0" w:color="000000"/>
              <w:left w:val="single" w:sz="4" w:space="0" w:color="000000"/>
              <w:bottom w:val="single" w:sz="4" w:space="0" w:color="000000"/>
              <w:right w:val="single" w:sz="4" w:space="0" w:color="000000"/>
            </w:tcBorders>
          </w:tcPr>
          <w:p w14:paraId="47B408DD" w14:textId="77777777" w:rsidR="008E3B24" w:rsidRDefault="00265CC2">
            <w:pPr>
              <w:ind w:left="0" w:hanging="2"/>
              <w:jc w:val="both"/>
            </w:pPr>
            <w:r>
              <w:t>1993</w:t>
            </w:r>
          </w:p>
        </w:tc>
        <w:tc>
          <w:tcPr>
            <w:tcW w:w="1878" w:type="dxa"/>
            <w:tcBorders>
              <w:top w:val="single" w:sz="4" w:space="0" w:color="000000"/>
              <w:left w:val="single" w:sz="4" w:space="0" w:color="000000"/>
              <w:bottom w:val="single" w:sz="4" w:space="0" w:color="000000"/>
              <w:right w:val="single" w:sz="4" w:space="0" w:color="000000"/>
            </w:tcBorders>
          </w:tcPr>
          <w:p w14:paraId="60C4E00C" w14:textId="77777777" w:rsidR="008E3B24" w:rsidRDefault="00265CC2">
            <w:pPr>
              <w:ind w:left="0" w:hanging="2"/>
              <w:jc w:val="both"/>
            </w:pPr>
            <w:r>
              <w:t>1128</w:t>
            </w:r>
          </w:p>
        </w:tc>
        <w:tc>
          <w:tcPr>
            <w:tcW w:w="1878" w:type="dxa"/>
            <w:tcBorders>
              <w:top w:val="single" w:sz="4" w:space="0" w:color="000000"/>
              <w:left w:val="single" w:sz="4" w:space="0" w:color="000000"/>
              <w:bottom w:val="single" w:sz="4" w:space="0" w:color="000000"/>
              <w:right w:val="single" w:sz="4" w:space="0" w:color="000000"/>
            </w:tcBorders>
          </w:tcPr>
          <w:p w14:paraId="7BD41D6C" w14:textId="77777777" w:rsidR="008E3B24" w:rsidRDefault="00265CC2">
            <w:pPr>
              <w:ind w:left="0" w:hanging="2"/>
              <w:jc w:val="both"/>
            </w:pPr>
            <w:r>
              <w:t>131</w:t>
            </w:r>
          </w:p>
        </w:tc>
        <w:tc>
          <w:tcPr>
            <w:tcW w:w="1878" w:type="dxa"/>
            <w:tcBorders>
              <w:top w:val="single" w:sz="4" w:space="0" w:color="000000"/>
              <w:left w:val="single" w:sz="4" w:space="0" w:color="000000"/>
              <w:bottom w:val="single" w:sz="4" w:space="0" w:color="000000"/>
              <w:right w:val="single" w:sz="4" w:space="0" w:color="000000"/>
            </w:tcBorders>
          </w:tcPr>
          <w:p w14:paraId="1379BC1C" w14:textId="77777777" w:rsidR="008E3B24" w:rsidRDefault="00265CC2">
            <w:pPr>
              <w:ind w:left="0" w:hanging="2"/>
              <w:jc w:val="both"/>
            </w:pPr>
            <w:r>
              <w:t>95(72,5%)</w:t>
            </w:r>
          </w:p>
        </w:tc>
        <w:tc>
          <w:tcPr>
            <w:tcW w:w="1883" w:type="dxa"/>
            <w:tcBorders>
              <w:top w:val="single" w:sz="4" w:space="0" w:color="000000"/>
              <w:left w:val="single" w:sz="4" w:space="0" w:color="000000"/>
              <w:bottom w:val="single" w:sz="4" w:space="0" w:color="000000"/>
              <w:right w:val="single" w:sz="4" w:space="0" w:color="000000"/>
            </w:tcBorders>
          </w:tcPr>
          <w:p w14:paraId="40324C06" w14:textId="77777777" w:rsidR="008E3B24" w:rsidRDefault="00265CC2">
            <w:pPr>
              <w:ind w:left="0" w:hanging="2"/>
              <w:jc w:val="both"/>
            </w:pPr>
            <w:r>
              <w:t>36(27,5%)</w:t>
            </w:r>
          </w:p>
        </w:tc>
      </w:tr>
      <w:tr w:rsidR="008E3B24" w14:paraId="39F3FEB3" w14:textId="77777777">
        <w:tc>
          <w:tcPr>
            <w:tcW w:w="1878" w:type="dxa"/>
            <w:tcBorders>
              <w:top w:val="single" w:sz="4" w:space="0" w:color="000000"/>
              <w:left w:val="single" w:sz="4" w:space="0" w:color="000000"/>
              <w:bottom w:val="single" w:sz="4" w:space="0" w:color="000000"/>
              <w:right w:val="single" w:sz="4" w:space="0" w:color="000000"/>
            </w:tcBorders>
          </w:tcPr>
          <w:p w14:paraId="3590AFB9" w14:textId="77777777" w:rsidR="008E3B24" w:rsidRDefault="00265CC2">
            <w:pPr>
              <w:ind w:left="0" w:hanging="2"/>
              <w:jc w:val="both"/>
            </w:pPr>
            <w:r>
              <w:t>1994</w:t>
            </w:r>
          </w:p>
        </w:tc>
        <w:tc>
          <w:tcPr>
            <w:tcW w:w="1878" w:type="dxa"/>
            <w:tcBorders>
              <w:top w:val="single" w:sz="4" w:space="0" w:color="000000"/>
              <w:left w:val="single" w:sz="4" w:space="0" w:color="000000"/>
              <w:bottom w:val="single" w:sz="4" w:space="0" w:color="000000"/>
              <w:right w:val="single" w:sz="4" w:space="0" w:color="000000"/>
            </w:tcBorders>
          </w:tcPr>
          <w:p w14:paraId="0AB22B38" w14:textId="77777777" w:rsidR="008E3B24" w:rsidRDefault="00265CC2">
            <w:pPr>
              <w:ind w:left="0" w:hanging="2"/>
              <w:jc w:val="both"/>
            </w:pPr>
            <w:r>
              <w:t>1259</w:t>
            </w:r>
          </w:p>
        </w:tc>
        <w:tc>
          <w:tcPr>
            <w:tcW w:w="1878" w:type="dxa"/>
            <w:tcBorders>
              <w:top w:val="single" w:sz="4" w:space="0" w:color="000000"/>
              <w:left w:val="single" w:sz="4" w:space="0" w:color="000000"/>
              <w:bottom w:val="single" w:sz="4" w:space="0" w:color="000000"/>
              <w:right w:val="single" w:sz="4" w:space="0" w:color="000000"/>
            </w:tcBorders>
          </w:tcPr>
          <w:p w14:paraId="7030C31B" w14:textId="77777777" w:rsidR="008E3B24" w:rsidRDefault="00265CC2">
            <w:pPr>
              <w:ind w:left="0" w:hanging="2"/>
              <w:jc w:val="both"/>
            </w:pPr>
            <w:r>
              <w:t>193</w:t>
            </w:r>
          </w:p>
        </w:tc>
        <w:tc>
          <w:tcPr>
            <w:tcW w:w="1878" w:type="dxa"/>
            <w:tcBorders>
              <w:top w:val="single" w:sz="4" w:space="0" w:color="000000"/>
              <w:left w:val="single" w:sz="4" w:space="0" w:color="000000"/>
              <w:bottom w:val="single" w:sz="4" w:space="0" w:color="000000"/>
              <w:right w:val="single" w:sz="4" w:space="0" w:color="000000"/>
            </w:tcBorders>
          </w:tcPr>
          <w:p w14:paraId="19B9D2C1" w14:textId="77777777" w:rsidR="008E3B24" w:rsidRDefault="00265CC2">
            <w:pPr>
              <w:ind w:left="0" w:hanging="2"/>
              <w:jc w:val="both"/>
            </w:pPr>
            <w:r>
              <w:t>157(81,3%)</w:t>
            </w:r>
          </w:p>
        </w:tc>
        <w:tc>
          <w:tcPr>
            <w:tcW w:w="1883" w:type="dxa"/>
            <w:tcBorders>
              <w:top w:val="single" w:sz="4" w:space="0" w:color="000000"/>
              <w:left w:val="single" w:sz="4" w:space="0" w:color="000000"/>
              <w:bottom w:val="single" w:sz="4" w:space="0" w:color="000000"/>
              <w:right w:val="single" w:sz="4" w:space="0" w:color="000000"/>
            </w:tcBorders>
          </w:tcPr>
          <w:p w14:paraId="08D6F7FB" w14:textId="77777777" w:rsidR="008E3B24" w:rsidRDefault="00265CC2">
            <w:pPr>
              <w:ind w:left="0" w:hanging="2"/>
              <w:jc w:val="both"/>
            </w:pPr>
            <w:r>
              <w:t>36(18,7%)</w:t>
            </w:r>
          </w:p>
        </w:tc>
      </w:tr>
      <w:tr w:rsidR="008E3B24" w14:paraId="1A31EACB" w14:textId="77777777">
        <w:tc>
          <w:tcPr>
            <w:tcW w:w="1878" w:type="dxa"/>
            <w:tcBorders>
              <w:top w:val="single" w:sz="4" w:space="0" w:color="000000"/>
              <w:left w:val="single" w:sz="4" w:space="0" w:color="000000"/>
              <w:bottom w:val="single" w:sz="4" w:space="0" w:color="000000"/>
              <w:right w:val="single" w:sz="4" w:space="0" w:color="000000"/>
            </w:tcBorders>
          </w:tcPr>
          <w:p w14:paraId="607EDA70" w14:textId="77777777" w:rsidR="008E3B24" w:rsidRDefault="00265CC2">
            <w:pPr>
              <w:ind w:left="0" w:hanging="2"/>
              <w:jc w:val="both"/>
            </w:pPr>
            <w:r>
              <w:t>1995</w:t>
            </w:r>
          </w:p>
        </w:tc>
        <w:tc>
          <w:tcPr>
            <w:tcW w:w="1878" w:type="dxa"/>
            <w:tcBorders>
              <w:top w:val="single" w:sz="4" w:space="0" w:color="000000"/>
              <w:left w:val="single" w:sz="4" w:space="0" w:color="000000"/>
              <w:bottom w:val="single" w:sz="4" w:space="0" w:color="000000"/>
              <w:right w:val="single" w:sz="4" w:space="0" w:color="000000"/>
            </w:tcBorders>
          </w:tcPr>
          <w:p w14:paraId="7D8EEA7A" w14:textId="77777777" w:rsidR="008E3B24" w:rsidRDefault="00265CC2">
            <w:pPr>
              <w:ind w:left="0" w:hanging="2"/>
              <w:jc w:val="both"/>
            </w:pPr>
            <w:r>
              <w:t>1091</w:t>
            </w:r>
          </w:p>
        </w:tc>
        <w:tc>
          <w:tcPr>
            <w:tcW w:w="1878" w:type="dxa"/>
            <w:tcBorders>
              <w:top w:val="single" w:sz="4" w:space="0" w:color="000000"/>
              <w:left w:val="single" w:sz="4" w:space="0" w:color="000000"/>
              <w:bottom w:val="single" w:sz="4" w:space="0" w:color="000000"/>
              <w:right w:val="single" w:sz="4" w:space="0" w:color="000000"/>
            </w:tcBorders>
          </w:tcPr>
          <w:p w14:paraId="6EC64AD2" w14:textId="77777777" w:rsidR="008E3B24" w:rsidRDefault="00265CC2">
            <w:pPr>
              <w:ind w:left="0" w:hanging="2"/>
              <w:jc w:val="both"/>
            </w:pPr>
            <w:r>
              <w:t>220</w:t>
            </w:r>
          </w:p>
        </w:tc>
        <w:tc>
          <w:tcPr>
            <w:tcW w:w="1878" w:type="dxa"/>
            <w:tcBorders>
              <w:top w:val="single" w:sz="4" w:space="0" w:color="000000"/>
              <w:left w:val="single" w:sz="4" w:space="0" w:color="000000"/>
              <w:bottom w:val="single" w:sz="4" w:space="0" w:color="000000"/>
              <w:right w:val="single" w:sz="4" w:space="0" w:color="000000"/>
            </w:tcBorders>
          </w:tcPr>
          <w:p w14:paraId="483147E9" w14:textId="77777777" w:rsidR="008E3B24" w:rsidRDefault="00265CC2">
            <w:pPr>
              <w:ind w:left="0" w:hanging="2"/>
              <w:jc w:val="both"/>
            </w:pPr>
            <w:r>
              <w:t>181(82,3%)</w:t>
            </w:r>
          </w:p>
        </w:tc>
        <w:tc>
          <w:tcPr>
            <w:tcW w:w="1883" w:type="dxa"/>
            <w:tcBorders>
              <w:top w:val="single" w:sz="4" w:space="0" w:color="000000"/>
              <w:left w:val="single" w:sz="4" w:space="0" w:color="000000"/>
              <w:bottom w:val="single" w:sz="4" w:space="0" w:color="000000"/>
              <w:right w:val="single" w:sz="4" w:space="0" w:color="000000"/>
            </w:tcBorders>
          </w:tcPr>
          <w:p w14:paraId="25A08598" w14:textId="77777777" w:rsidR="008E3B24" w:rsidRDefault="00265CC2">
            <w:pPr>
              <w:ind w:left="0" w:hanging="2"/>
              <w:jc w:val="both"/>
            </w:pPr>
            <w:r>
              <w:t>39(17,7%)</w:t>
            </w:r>
          </w:p>
        </w:tc>
      </w:tr>
      <w:tr w:rsidR="008E3B24" w14:paraId="624E0CBA" w14:textId="77777777">
        <w:tc>
          <w:tcPr>
            <w:tcW w:w="1878" w:type="dxa"/>
            <w:tcBorders>
              <w:top w:val="single" w:sz="4" w:space="0" w:color="000000"/>
              <w:left w:val="single" w:sz="4" w:space="0" w:color="000000"/>
              <w:bottom w:val="single" w:sz="4" w:space="0" w:color="000000"/>
              <w:right w:val="single" w:sz="4" w:space="0" w:color="000000"/>
            </w:tcBorders>
          </w:tcPr>
          <w:p w14:paraId="080927AB" w14:textId="77777777" w:rsidR="008E3B24" w:rsidRDefault="00265CC2">
            <w:pPr>
              <w:ind w:left="0" w:hanging="2"/>
              <w:jc w:val="both"/>
            </w:pPr>
            <w:r>
              <w:t>1996</w:t>
            </w:r>
          </w:p>
        </w:tc>
        <w:tc>
          <w:tcPr>
            <w:tcW w:w="1878" w:type="dxa"/>
            <w:tcBorders>
              <w:top w:val="single" w:sz="4" w:space="0" w:color="000000"/>
              <w:left w:val="single" w:sz="4" w:space="0" w:color="000000"/>
              <w:bottom w:val="single" w:sz="4" w:space="0" w:color="000000"/>
              <w:right w:val="single" w:sz="4" w:space="0" w:color="000000"/>
            </w:tcBorders>
          </w:tcPr>
          <w:p w14:paraId="62438E41" w14:textId="77777777" w:rsidR="008E3B24" w:rsidRDefault="00265CC2">
            <w:pPr>
              <w:ind w:left="0" w:hanging="2"/>
              <w:jc w:val="both"/>
            </w:pPr>
            <w:r>
              <w:t>1123</w:t>
            </w:r>
          </w:p>
        </w:tc>
        <w:tc>
          <w:tcPr>
            <w:tcW w:w="1878" w:type="dxa"/>
            <w:tcBorders>
              <w:top w:val="single" w:sz="4" w:space="0" w:color="000000"/>
              <w:left w:val="single" w:sz="4" w:space="0" w:color="000000"/>
              <w:bottom w:val="single" w:sz="4" w:space="0" w:color="000000"/>
              <w:right w:val="single" w:sz="4" w:space="0" w:color="000000"/>
            </w:tcBorders>
          </w:tcPr>
          <w:p w14:paraId="54B54A39" w14:textId="77777777" w:rsidR="008E3B24" w:rsidRDefault="00265CC2">
            <w:pPr>
              <w:ind w:left="0" w:hanging="2"/>
              <w:jc w:val="both"/>
            </w:pPr>
            <w:r>
              <w:t>242</w:t>
            </w:r>
          </w:p>
        </w:tc>
        <w:tc>
          <w:tcPr>
            <w:tcW w:w="1878" w:type="dxa"/>
            <w:tcBorders>
              <w:top w:val="single" w:sz="4" w:space="0" w:color="000000"/>
              <w:left w:val="single" w:sz="4" w:space="0" w:color="000000"/>
              <w:bottom w:val="single" w:sz="4" w:space="0" w:color="000000"/>
              <w:right w:val="single" w:sz="4" w:space="0" w:color="000000"/>
            </w:tcBorders>
          </w:tcPr>
          <w:p w14:paraId="49ED5B27" w14:textId="77777777" w:rsidR="008E3B24" w:rsidRDefault="00265CC2">
            <w:pPr>
              <w:ind w:left="0" w:hanging="2"/>
              <w:jc w:val="both"/>
            </w:pPr>
            <w:r>
              <w:t>203(83,9%)</w:t>
            </w:r>
          </w:p>
        </w:tc>
        <w:tc>
          <w:tcPr>
            <w:tcW w:w="1883" w:type="dxa"/>
            <w:tcBorders>
              <w:top w:val="single" w:sz="4" w:space="0" w:color="000000"/>
              <w:left w:val="single" w:sz="4" w:space="0" w:color="000000"/>
              <w:bottom w:val="single" w:sz="4" w:space="0" w:color="000000"/>
              <w:right w:val="single" w:sz="4" w:space="0" w:color="000000"/>
            </w:tcBorders>
          </w:tcPr>
          <w:p w14:paraId="31CEB6F8" w14:textId="77777777" w:rsidR="008E3B24" w:rsidRDefault="00265CC2">
            <w:pPr>
              <w:ind w:left="0" w:hanging="2"/>
              <w:jc w:val="both"/>
            </w:pPr>
            <w:r>
              <w:t>39(16,1%)</w:t>
            </w:r>
          </w:p>
        </w:tc>
      </w:tr>
      <w:tr w:rsidR="008E3B24" w14:paraId="46411CE0" w14:textId="77777777">
        <w:tc>
          <w:tcPr>
            <w:tcW w:w="1878" w:type="dxa"/>
            <w:tcBorders>
              <w:top w:val="single" w:sz="4" w:space="0" w:color="000000"/>
              <w:left w:val="single" w:sz="4" w:space="0" w:color="000000"/>
              <w:bottom w:val="single" w:sz="4" w:space="0" w:color="000000"/>
              <w:right w:val="single" w:sz="4" w:space="0" w:color="000000"/>
            </w:tcBorders>
          </w:tcPr>
          <w:p w14:paraId="674B2418" w14:textId="77777777" w:rsidR="008E3B24" w:rsidRDefault="00265CC2">
            <w:pPr>
              <w:ind w:left="0" w:hanging="2"/>
              <w:jc w:val="both"/>
            </w:pPr>
            <w:r>
              <w:t>1997</w:t>
            </w:r>
          </w:p>
        </w:tc>
        <w:tc>
          <w:tcPr>
            <w:tcW w:w="1878" w:type="dxa"/>
            <w:tcBorders>
              <w:top w:val="single" w:sz="4" w:space="0" w:color="000000"/>
              <w:left w:val="single" w:sz="4" w:space="0" w:color="000000"/>
              <w:bottom w:val="single" w:sz="4" w:space="0" w:color="000000"/>
              <w:right w:val="single" w:sz="4" w:space="0" w:color="000000"/>
            </w:tcBorders>
          </w:tcPr>
          <w:p w14:paraId="48B49578" w14:textId="77777777" w:rsidR="008E3B24" w:rsidRDefault="00265CC2">
            <w:pPr>
              <w:ind w:left="0" w:hanging="2"/>
              <w:jc w:val="both"/>
            </w:pPr>
            <w:r>
              <w:t>915</w:t>
            </w:r>
          </w:p>
        </w:tc>
        <w:tc>
          <w:tcPr>
            <w:tcW w:w="1878" w:type="dxa"/>
            <w:tcBorders>
              <w:top w:val="single" w:sz="4" w:space="0" w:color="000000"/>
              <w:left w:val="single" w:sz="4" w:space="0" w:color="000000"/>
              <w:bottom w:val="single" w:sz="4" w:space="0" w:color="000000"/>
              <w:right w:val="single" w:sz="4" w:space="0" w:color="000000"/>
            </w:tcBorders>
          </w:tcPr>
          <w:p w14:paraId="52D6F3E2" w14:textId="77777777" w:rsidR="008E3B24" w:rsidRDefault="00265CC2">
            <w:pPr>
              <w:ind w:left="0" w:hanging="2"/>
              <w:jc w:val="both"/>
            </w:pPr>
            <w:r>
              <w:t>259</w:t>
            </w:r>
          </w:p>
        </w:tc>
        <w:tc>
          <w:tcPr>
            <w:tcW w:w="1878" w:type="dxa"/>
            <w:tcBorders>
              <w:top w:val="single" w:sz="4" w:space="0" w:color="000000"/>
              <w:left w:val="single" w:sz="4" w:space="0" w:color="000000"/>
              <w:bottom w:val="single" w:sz="4" w:space="0" w:color="000000"/>
              <w:right w:val="single" w:sz="4" w:space="0" w:color="000000"/>
            </w:tcBorders>
          </w:tcPr>
          <w:p w14:paraId="1B571665" w14:textId="77777777" w:rsidR="008E3B24" w:rsidRDefault="00265CC2">
            <w:pPr>
              <w:ind w:left="0" w:hanging="2"/>
              <w:jc w:val="both"/>
            </w:pPr>
            <w:r>
              <w:t>216(83,4%)</w:t>
            </w:r>
          </w:p>
        </w:tc>
        <w:tc>
          <w:tcPr>
            <w:tcW w:w="1883" w:type="dxa"/>
            <w:tcBorders>
              <w:top w:val="single" w:sz="4" w:space="0" w:color="000000"/>
              <w:left w:val="single" w:sz="4" w:space="0" w:color="000000"/>
              <w:bottom w:val="single" w:sz="4" w:space="0" w:color="000000"/>
              <w:right w:val="single" w:sz="4" w:space="0" w:color="000000"/>
            </w:tcBorders>
          </w:tcPr>
          <w:p w14:paraId="7702ECBE" w14:textId="77777777" w:rsidR="008E3B24" w:rsidRDefault="00265CC2">
            <w:pPr>
              <w:ind w:left="0" w:hanging="2"/>
              <w:jc w:val="both"/>
            </w:pPr>
            <w:r>
              <w:t>43(16,6%)</w:t>
            </w:r>
          </w:p>
        </w:tc>
      </w:tr>
      <w:tr w:rsidR="008E3B24" w14:paraId="204D586B" w14:textId="77777777">
        <w:tc>
          <w:tcPr>
            <w:tcW w:w="1878" w:type="dxa"/>
            <w:tcBorders>
              <w:top w:val="single" w:sz="4" w:space="0" w:color="000000"/>
              <w:left w:val="single" w:sz="4" w:space="0" w:color="000000"/>
              <w:bottom w:val="single" w:sz="4" w:space="0" w:color="000000"/>
              <w:right w:val="single" w:sz="4" w:space="0" w:color="000000"/>
            </w:tcBorders>
          </w:tcPr>
          <w:p w14:paraId="4AFD8DEC" w14:textId="77777777" w:rsidR="008E3B24" w:rsidRDefault="00265CC2">
            <w:pPr>
              <w:ind w:left="0" w:hanging="2"/>
              <w:jc w:val="both"/>
            </w:pPr>
            <w:r>
              <w:t>1998</w:t>
            </w:r>
          </w:p>
        </w:tc>
        <w:tc>
          <w:tcPr>
            <w:tcW w:w="1878" w:type="dxa"/>
            <w:tcBorders>
              <w:top w:val="single" w:sz="4" w:space="0" w:color="000000"/>
              <w:left w:val="single" w:sz="4" w:space="0" w:color="000000"/>
              <w:bottom w:val="single" w:sz="4" w:space="0" w:color="000000"/>
              <w:right w:val="single" w:sz="4" w:space="0" w:color="000000"/>
            </w:tcBorders>
          </w:tcPr>
          <w:p w14:paraId="7C3A7AAF" w14:textId="77777777" w:rsidR="008E3B24" w:rsidRDefault="00265CC2">
            <w:pPr>
              <w:ind w:left="0" w:hanging="2"/>
              <w:jc w:val="both"/>
            </w:pPr>
            <w:r>
              <w:t>961</w:t>
            </w:r>
          </w:p>
        </w:tc>
        <w:tc>
          <w:tcPr>
            <w:tcW w:w="1878" w:type="dxa"/>
            <w:tcBorders>
              <w:top w:val="single" w:sz="4" w:space="0" w:color="000000"/>
              <w:left w:val="single" w:sz="4" w:space="0" w:color="000000"/>
              <w:bottom w:val="single" w:sz="4" w:space="0" w:color="000000"/>
              <w:right w:val="single" w:sz="4" w:space="0" w:color="000000"/>
            </w:tcBorders>
          </w:tcPr>
          <w:p w14:paraId="6A81979D" w14:textId="77777777" w:rsidR="008E3B24" w:rsidRDefault="00265CC2">
            <w:pPr>
              <w:ind w:left="0" w:hanging="2"/>
              <w:jc w:val="both"/>
            </w:pPr>
            <w:r>
              <w:t>240</w:t>
            </w:r>
          </w:p>
        </w:tc>
        <w:tc>
          <w:tcPr>
            <w:tcW w:w="1878" w:type="dxa"/>
            <w:tcBorders>
              <w:top w:val="single" w:sz="4" w:space="0" w:color="000000"/>
              <w:left w:val="single" w:sz="4" w:space="0" w:color="000000"/>
              <w:bottom w:val="single" w:sz="4" w:space="0" w:color="000000"/>
              <w:right w:val="single" w:sz="4" w:space="0" w:color="000000"/>
            </w:tcBorders>
          </w:tcPr>
          <w:p w14:paraId="08A24E9C" w14:textId="77777777" w:rsidR="008E3B24" w:rsidRDefault="00265CC2">
            <w:pPr>
              <w:ind w:left="0" w:hanging="2"/>
              <w:jc w:val="both"/>
            </w:pPr>
            <w:r>
              <w:t>194(80,8%)</w:t>
            </w:r>
          </w:p>
        </w:tc>
        <w:tc>
          <w:tcPr>
            <w:tcW w:w="1883" w:type="dxa"/>
            <w:tcBorders>
              <w:top w:val="single" w:sz="4" w:space="0" w:color="000000"/>
              <w:left w:val="single" w:sz="4" w:space="0" w:color="000000"/>
              <w:bottom w:val="single" w:sz="4" w:space="0" w:color="000000"/>
              <w:right w:val="single" w:sz="4" w:space="0" w:color="000000"/>
            </w:tcBorders>
          </w:tcPr>
          <w:p w14:paraId="55AE71B7" w14:textId="77777777" w:rsidR="008E3B24" w:rsidRDefault="00265CC2">
            <w:pPr>
              <w:ind w:left="0" w:hanging="2"/>
              <w:jc w:val="both"/>
            </w:pPr>
            <w:r>
              <w:t>46(19,2%)</w:t>
            </w:r>
          </w:p>
        </w:tc>
      </w:tr>
      <w:tr w:rsidR="008E3B24" w14:paraId="7A2FD5C1" w14:textId="77777777">
        <w:tc>
          <w:tcPr>
            <w:tcW w:w="1878" w:type="dxa"/>
            <w:tcBorders>
              <w:top w:val="single" w:sz="4" w:space="0" w:color="000000"/>
              <w:left w:val="single" w:sz="4" w:space="0" w:color="000000"/>
              <w:bottom w:val="single" w:sz="4" w:space="0" w:color="000000"/>
              <w:right w:val="single" w:sz="4" w:space="0" w:color="000000"/>
            </w:tcBorders>
          </w:tcPr>
          <w:p w14:paraId="5245B9AA" w14:textId="77777777" w:rsidR="008E3B24" w:rsidRDefault="00265CC2">
            <w:pPr>
              <w:ind w:left="0" w:hanging="2"/>
              <w:jc w:val="both"/>
            </w:pPr>
            <w:r>
              <w:t>1999</w:t>
            </w:r>
          </w:p>
        </w:tc>
        <w:tc>
          <w:tcPr>
            <w:tcW w:w="1878" w:type="dxa"/>
            <w:tcBorders>
              <w:top w:val="single" w:sz="4" w:space="0" w:color="000000"/>
              <w:left w:val="single" w:sz="4" w:space="0" w:color="000000"/>
              <w:bottom w:val="single" w:sz="4" w:space="0" w:color="000000"/>
              <w:right w:val="single" w:sz="4" w:space="0" w:color="000000"/>
            </w:tcBorders>
          </w:tcPr>
          <w:p w14:paraId="57F0A2D2" w14:textId="77777777" w:rsidR="008E3B24" w:rsidRDefault="00265CC2">
            <w:pPr>
              <w:ind w:left="0" w:hanging="2"/>
              <w:jc w:val="both"/>
            </w:pPr>
            <w:r>
              <w:t>948</w:t>
            </w:r>
          </w:p>
        </w:tc>
        <w:tc>
          <w:tcPr>
            <w:tcW w:w="1878" w:type="dxa"/>
            <w:tcBorders>
              <w:top w:val="single" w:sz="4" w:space="0" w:color="000000"/>
              <w:left w:val="single" w:sz="4" w:space="0" w:color="000000"/>
              <w:bottom w:val="single" w:sz="4" w:space="0" w:color="000000"/>
              <w:right w:val="single" w:sz="4" w:space="0" w:color="000000"/>
            </w:tcBorders>
          </w:tcPr>
          <w:p w14:paraId="45A339FD" w14:textId="77777777" w:rsidR="008E3B24" w:rsidRDefault="00265CC2">
            <w:pPr>
              <w:ind w:left="0" w:hanging="2"/>
              <w:jc w:val="both"/>
            </w:pPr>
            <w:r>
              <w:t>258</w:t>
            </w:r>
          </w:p>
        </w:tc>
        <w:tc>
          <w:tcPr>
            <w:tcW w:w="1878" w:type="dxa"/>
            <w:tcBorders>
              <w:top w:val="single" w:sz="4" w:space="0" w:color="000000"/>
              <w:left w:val="single" w:sz="4" w:space="0" w:color="000000"/>
              <w:bottom w:val="single" w:sz="4" w:space="0" w:color="000000"/>
              <w:right w:val="single" w:sz="4" w:space="0" w:color="000000"/>
            </w:tcBorders>
          </w:tcPr>
          <w:p w14:paraId="21F487BD" w14:textId="77777777" w:rsidR="008E3B24" w:rsidRDefault="00265CC2">
            <w:pPr>
              <w:ind w:left="0" w:hanging="2"/>
              <w:jc w:val="both"/>
            </w:pPr>
            <w:r>
              <w:t>220(85,3%)</w:t>
            </w:r>
          </w:p>
        </w:tc>
        <w:tc>
          <w:tcPr>
            <w:tcW w:w="1883" w:type="dxa"/>
            <w:tcBorders>
              <w:top w:val="single" w:sz="4" w:space="0" w:color="000000"/>
              <w:left w:val="single" w:sz="4" w:space="0" w:color="000000"/>
              <w:bottom w:val="single" w:sz="4" w:space="0" w:color="000000"/>
              <w:right w:val="single" w:sz="4" w:space="0" w:color="000000"/>
            </w:tcBorders>
          </w:tcPr>
          <w:p w14:paraId="3D08158F" w14:textId="77777777" w:rsidR="008E3B24" w:rsidRDefault="00265CC2">
            <w:pPr>
              <w:ind w:left="0" w:hanging="2"/>
              <w:jc w:val="both"/>
            </w:pPr>
            <w:r>
              <w:t>38(14,7%)</w:t>
            </w:r>
          </w:p>
        </w:tc>
      </w:tr>
      <w:tr w:rsidR="008E3B24" w14:paraId="52003CBE" w14:textId="77777777">
        <w:tc>
          <w:tcPr>
            <w:tcW w:w="1878" w:type="dxa"/>
            <w:tcBorders>
              <w:top w:val="single" w:sz="4" w:space="0" w:color="000000"/>
              <w:left w:val="single" w:sz="4" w:space="0" w:color="000000"/>
              <w:bottom w:val="single" w:sz="4" w:space="0" w:color="000000"/>
              <w:right w:val="single" w:sz="4" w:space="0" w:color="000000"/>
            </w:tcBorders>
          </w:tcPr>
          <w:p w14:paraId="18283FE8" w14:textId="77777777" w:rsidR="008E3B24" w:rsidRDefault="00265CC2">
            <w:pPr>
              <w:ind w:left="0" w:hanging="2"/>
              <w:jc w:val="both"/>
            </w:pPr>
            <w:r>
              <w:t>2000</w:t>
            </w:r>
          </w:p>
        </w:tc>
        <w:tc>
          <w:tcPr>
            <w:tcW w:w="1878" w:type="dxa"/>
            <w:tcBorders>
              <w:top w:val="single" w:sz="4" w:space="0" w:color="000000"/>
              <w:left w:val="single" w:sz="4" w:space="0" w:color="000000"/>
              <w:bottom w:val="single" w:sz="4" w:space="0" w:color="000000"/>
              <w:right w:val="single" w:sz="4" w:space="0" w:color="000000"/>
            </w:tcBorders>
          </w:tcPr>
          <w:p w14:paraId="5B28653F" w14:textId="77777777" w:rsidR="008E3B24" w:rsidRDefault="00265CC2">
            <w:pPr>
              <w:ind w:left="0" w:hanging="2"/>
              <w:jc w:val="both"/>
            </w:pPr>
            <w:r>
              <w:t>1115</w:t>
            </w:r>
          </w:p>
        </w:tc>
        <w:tc>
          <w:tcPr>
            <w:tcW w:w="1878" w:type="dxa"/>
            <w:tcBorders>
              <w:top w:val="single" w:sz="4" w:space="0" w:color="000000"/>
              <w:left w:val="single" w:sz="4" w:space="0" w:color="000000"/>
              <w:bottom w:val="single" w:sz="4" w:space="0" w:color="000000"/>
              <w:right w:val="single" w:sz="4" w:space="0" w:color="000000"/>
            </w:tcBorders>
          </w:tcPr>
          <w:p w14:paraId="37C1040B" w14:textId="77777777" w:rsidR="008E3B24" w:rsidRDefault="00265CC2">
            <w:pPr>
              <w:ind w:left="0" w:hanging="2"/>
              <w:jc w:val="both"/>
            </w:pPr>
            <w:r>
              <w:t>293</w:t>
            </w:r>
          </w:p>
        </w:tc>
        <w:tc>
          <w:tcPr>
            <w:tcW w:w="1878" w:type="dxa"/>
            <w:tcBorders>
              <w:top w:val="single" w:sz="4" w:space="0" w:color="000000"/>
              <w:left w:val="single" w:sz="4" w:space="0" w:color="000000"/>
              <w:bottom w:val="single" w:sz="4" w:space="0" w:color="000000"/>
              <w:right w:val="single" w:sz="4" w:space="0" w:color="000000"/>
            </w:tcBorders>
          </w:tcPr>
          <w:p w14:paraId="02C4F1E4" w14:textId="77777777" w:rsidR="008E3B24" w:rsidRDefault="00265CC2">
            <w:pPr>
              <w:ind w:left="0" w:hanging="2"/>
              <w:jc w:val="both"/>
            </w:pPr>
            <w:r>
              <w:t>252(86,0%)</w:t>
            </w:r>
          </w:p>
        </w:tc>
        <w:tc>
          <w:tcPr>
            <w:tcW w:w="1883" w:type="dxa"/>
            <w:tcBorders>
              <w:top w:val="single" w:sz="4" w:space="0" w:color="000000"/>
              <w:left w:val="single" w:sz="4" w:space="0" w:color="000000"/>
              <w:bottom w:val="single" w:sz="4" w:space="0" w:color="000000"/>
              <w:right w:val="single" w:sz="4" w:space="0" w:color="000000"/>
            </w:tcBorders>
          </w:tcPr>
          <w:p w14:paraId="58806DC6" w14:textId="77777777" w:rsidR="008E3B24" w:rsidRDefault="00265CC2">
            <w:pPr>
              <w:ind w:left="0" w:hanging="2"/>
              <w:jc w:val="both"/>
            </w:pPr>
            <w:r>
              <w:t>41(14,0%)</w:t>
            </w:r>
          </w:p>
        </w:tc>
      </w:tr>
      <w:tr w:rsidR="008E3B24" w14:paraId="5083FD6F" w14:textId="77777777">
        <w:tc>
          <w:tcPr>
            <w:tcW w:w="1878" w:type="dxa"/>
            <w:tcBorders>
              <w:top w:val="single" w:sz="4" w:space="0" w:color="000000"/>
              <w:left w:val="single" w:sz="4" w:space="0" w:color="000000"/>
              <w:bottom w:val="single" w:sz="4" w:space="0" w:color="000000"/>
              <w:right w:val="single" w:sz="4" w:space="0" w:color="000000"/>
            </w:tcBorders>
          </w:tcPr>
          <w:p w14:paraId="6E272082" w14:textId="77777777" w:rsidR="008E3B24" w:rsidRDefault="00265CC2">
            <w:pPr>
              <w:ind w:left="0" w:hanging="2"/>
              <w:jc w:val="both"/>
            </w:pPr>
            <w:r>
              <w:t>2001</w:t>
            </w:r>
          </w:p>
        </w:tc>
        <w:tc>
          <w:tcPr>
            <w:tcW w:w="1878" w:type="dxa"/>
            <w:tcBorders>
              <w:top w:val="single" w:sz="4" w:space="0" w:color="000000"/>
              <w:left w:val="single" w:sz="4" w:space="0" w:color="000000"/>
              <w:bottom w:val="single" w:sz="4" w:space="0" w:color="000000"/>
              <w:right w:val="single" w:sz="4" w:space="0" w:color="000000"/>
            </w:tcBorders>
          </w:tcPr>
          <w:p w14:paraId="6E17131C" w14:textId="77777777" w:rsidR="008E3B24" w:rsidRDefault="00265CC2">
            <w:pPr>
              <w:ind w:left="0" w:hanging="2"/>
              <w:jc w:val="both"/>
            </w:pPr>
            <w:r>
              <w:t>788</w:t>
            </w:r>
          </w:p>
        </w:tc>
        <w:tc>
          <w:tcPr>
            <w:tcW w:w="1878" w:type="dxa"/>
            <w:tcBorders>
              <w:top w:val="single" w:sz="4" w:space="0" w:color="000000"/>
              <w:left w:val="single" w:sz="4" w:space="0" w:color="000000"/>
              <w:bottom w:val="single" w:sz="4" w:space="0" w:color="000000"/>
              <w:right w:val="single" w:sz="4" w:space="0" w:color="000000"/>
            </w:tcBorders>
          </w:tcPr>
          <w:p w14:paraId="06450AFE" w14:textId="77777777" w:rsidR="008E3B24" w:rsidRDefault="00265CC2">
            <w:pPr>
              <w:ind w:left="0" w:hanging="2"/>
              <w:jc w:val="both"/>
            </w:pPr>
            <w:r>
              <w:t>195</w:t>
            </w:r>
          </w:p>
        </w:tc>
        <w:tc>
          <w:tcPr>
            <w:tcW w:w="1878" w:type="dxa"/>
            <w:tcBorders>
              <w:top w:val="single" w:sz="4" w:space="0" w:color="000000"/>
              <w:left w:val="single" w:sz="4" w:space="0" w:color="000000"/>
              <w:bottom w:val="single" w:sz="4" w:space="0" w:color="000000"/>
              <w:right w:val="single" w:sz="4" w:space="0" w:color="000000"/>
            </w:tcBorders>
          </w:tcPr>
          <w:p w14:paraId="21C36274" w14:textId="77777777" w:rsidR="008E3B24" w:rsidRDefault="00265CC2">
            <w:pPr>
              <w:ind w:left="0" w:hanging="2"/>
              <w:jc w:val="both"/>
            </w:pPr>
            <w:r>
              <w:t>179(91,8%)</w:t>
            </w:r>
          </w:p>
        </w:tc>
        <w:tc>
          <w:tcPr>
            <w:tcW w:w="1883" w:type="dxa"/>
            <w:tcBorders>
              <w:top w:val="single" w:sz="4" w:space="0" w:color="000000"/>
              <w:left w:val="single" w:sz="4" w:space="0" w:color="000000"/>
              <w:bottom w:val="single" w:sz="4" w:space="0" w:color="000000"/>
              <w:right w:val="single" w:sz="4" w:space="0" w:color="000000"/>
            </w:tcBorders>
          </w:tcPr>
          <w:p w14:paraId="5FA4CE1C" w14:textId="77777777" w:rsidR="008E3B24" w:rsidRDefault="00265CC2">
            <w:pPr>
              <w:ind w:left="0" w:hanging="2"/>
              <w:jc w:val="both"/>
            </w:pPr>
            <w:r>
              <w:t>16(8,2%)</w:t>
            </w:r>
          </w:p>
        </w:tc>
      </w:tr>
      <w:tr w:rsidR="008E3B24" w14:paraId="7ADC9358" w14:textId="77777777">
        <w:tc>
          <w:tcPr>
            <w:tcW w:w="1878" w:type="dxa"/>
            <w:tcBorders>
              <w:top w:val="single" w:sz="4" w:space="0" w:color="000000"/>
              <w:left w:val="single" w:sz="4" w:space="0" w:color="000000"/>
              <w:bottom w:val="single" w:sz="4" w:space="0" w:color="000000"/>
              <w:right w:val="single" w:sz="4" w:space="0" w:color="000000"/>
            </w:tcBorders>
          </w:tcPr>
          <w:p w14:paraId="729E6F6D" w14:textId="77777777" w:rsidR="008E3B24" w:rsidRDefault="00265CC2">
            <w:pPr>
              <w:ind w:left="0" w:hanging="2"/>
              <w:jc w:val="both"/>
            </w:pPr>
            <w:r>
              <w:t>2002</w:t>
            </w:r>
          </w:p>
        </w:tc>
        <w:tc>
          <w:tcPr>
            <w:tcW w:w="1878" w:type="dxa"/>
            <w:tcBorders>
              <w:top w:val="single" w:sz="4" w:space="0" w:color="000000"/>
              <w:left w:val="single" w:sz="4" w:space="0" w:color="000000"/>
              <w:bottom w:val="single" w:sz="4" w:space="0" w:color="000000"/>
              <w:right w:val="single" w:sz="4" w:space="0" w:color="000000"/>
            </w:tcBorders>
          </w:tcPr>
          <w:p w14:paraId="43259C36" w14:textId="77777777" w:rsidR="008E3B24" w:rsidRDefault="00265CC2">
            <w:pPr>
              <w:ind w:left="0" w:hanging="2"/>
              <w:jc w:val="both"/>
            </w:pPr>
            <w:r>
              <w:t>1104</w:t>
            </w:r>
          </w:p>
        </w:tc>
        <w:tc>
          <w:tcPr>
            <w:tcW w:w="1878" w:type="dxa"/>
            <w:tcBorders>
              <w:top w:val="single" w:sz="4" w:space="0" w:color="000000"/>
              <w:left w:val="single" w:sz="4" w:space="0" w:color="000000"/>
              <w:bottom w:val="single" w:sz="4" w:space="0" w:color="000000"/>
              <w:right w:val="single" w:sz="4" w:space="0" w:color="000000"/>
            </w:tcBorders>
          </w:tcPr>
          <w:p w14:paraId="14E6A7F3" w14:textId="77777777" w:rsidR="008E3B24" w:rsidRDefault="00265CC2">
            <w:pPr>
              <w:ind w:left="0" w:hanging="2"/>
              <w:jc w:val="both"/>
            </w:pPr>
            <w:r>
              <w:t>295</w:t>
            </w:r>
          </w:p>
        </w:tc>
        <w:tc>
          <w:tcPr>
            <w:tcW w:w="1878" w:type="dxa"/>
            <w:tcBorders>
              <w:top w:val="single" w:sz="4" w:space="0" w:color="000000"/>
              <w:left w:val="single" w:sz="4" w:space="0" w:color="000000"/>
              <w:bottom w:val="single" w:sz="4" w:space="0" w:color="000000"/>
              <w:right w:val="single" w:sz="4" w:space="0" w:color="000000"/>
            </w:tcBorders>
          </w:tcPr>
          <w:p w14:paraId="6FC5D111" w14:textId="77777777" w:rsidR="008E3B24" w:rsidRDefault="00265CC2">
            <w:pPr>
              <w:ind w:left="0" w:hanging="2"/>
              <w:jc w:val="both"/>
            </w:pPr>
            <w:r>
              <w:t>286(96,9%)</w:t>
            </w:r>
          </w:p>
        </w:tc>
        <w:tc>
          <w:tcPr>
            <w:tcW w:w="1883" w:type="dxa"/>
            <w:tcBorders>
              <w:top w:val="single" w:sz="4" w:space="0" w:color="000000"/>
              <w:left w:val="single" w:sz="4" w:space="0" w:color="000000"/>
              <w:bottom w:val="single" w:sz="4" w:space="0" w:color="000000"/>
              <w:right w:val="single" w:sz="4" w:space="0" w:color="000000"/>
            </w:tcBorders>
          </w:tcPr>
          <w:p w14:paraId="12F2776F" w14:textId="77777777" w:rsidR="008E3B24" w:rsidRDefault="00265CC2">
            <w:pPr>
              <w:ind w:left="0" w:hanging="2"/>
              <w:jc w:val="both"/>
            </w:pPr>
            <w:r>
              <w:t>9(3,1%)</w:t>
            </w:r>
          </w:p>
        </w:tc>
      </w:tr>
      <w:tr w:rsidR="008E3B24" w14:paraId="53985176" w14:textId="77777777">
        <w:tc>
          <w:tcPr>
            <w:tcW w:w="1878" w:type="dxa"/>
            <w:tcBorders>
              <w:top w:val="single" w:sz="4" w:space="0" w:color="000000"/>
              <w:left w:val="single" w:sz="4" w:space="0" w:color="000000"/>
              <w:bottom w:val="single" w:sz="4" w:space="0" w:color="000000"/>
              <w:right w:val="single" w:sz="4" w:space="0" w:color="000000"/>
            </w:tcBorders>
          </w:tcPr>
          <w:p w14:paraId="7B0D95BE" w14:textId="77777777" w:rsidR="008E3B24" w:rsidRDefault="00265CC2">
            <w:pPr>
              <w:ind w:left="0" w:hanging="2"/>
              <w:jc w:val="both"/>
            </w:pPr>
            <w:r>
              <w:t>2003</w:t>
            </w:r>
          </w:p>
        </w:tc>
        <w:tc>
          <w:tcPr>
            <w:tcW w:w="1878" w:type="dxa"/>
            <w:tcBorders>
              <w:top w:val="single" w:sz="4" w:space="0" w:color="000000"/>
              <w:left w:val="single" w:sz="4" w:space="0" w:color="000000"/>
              <w:bottom w:val="single" w:sz="4" w:space="0" w:color="000000"/>
              <w:right w:val="single" w:sz="4" w:space="0" w:color="000000"/>
            </w:tcBorders>
          </w:tcPr>
          <w:p w14:paraId="5336A71D" w14:textId="77777777" w:rsidR="008E3B24" w:rsidRDefault="00265CC2">
            <w:pPr>
              <w:ind w:left="0" w:hanging="2"/>
              <w:jc w:val="both"/>
            </w:pPr>
            <w:r>
              <w:t>1179</w:t>
            </w:r>
          </w:p>
        </w:tc>
        <w:tc>
          <w:tcPr>
            <w:tcW w:w="1878" w:type="dxa"/>
            <w:tcBorders>
              <w:top w:val="single" w:sz="4" w:space="0" w:color="000000"/>
              <w:left w:val="single" w:sz="4" w:space="0" w:color="000000"/>
              <w:bottom w:val="single" w:sz="4" w:space="0" w:color="000000"/>
              <w:right w:val="single" w:sz="4" w:space="0" w:color="000000"/>
            </w:tcBorders>
          </w:tcPr>
          <w:p w14:paraId="72B5DE92" w14:textId="77777777" w:rsidR="008E3B24" w:rsidRDefault="00265CC2">
            <w:pPr>
              <w:ind w:left="0" w:hanging="2"/>
              <w:jc w:val="both"/>
            </w:pPr>
            <w:r>
              <w:t>305</w:t>
            </w:r>
          </w:p>
        </w:tc>
        <w:tc>
          <w:tcPr>
            <w:tcW w:w="1878" w:type="dxa"/>
            <w:tcBorders>
              <w:top w:val="single" w:sz="4" w:space="0" w:color="000000"/>
              <w:left w:val="single" w:sz="4" w:space="0" w:color="000000"/>
              <w:bottom w:val="single" w:sz="4" w:space="0" w:color="000000"/>
              <w:right w:val="single" w:sz="4" w:space="0" w:color="000000"/>
            </w:tcBorders>
          </w:tcPr>
          <w:p w14:paraId="46287B7A" w14:textId="77777777" w:rsidR="008E3B24" w:rsidRDefault="00265CC2">
            <w:pPr>
              <w:ind w:left="0" w:hanging="2"/>
              <w:jc w:val="both"/>
            </w:pPr>
            <w:r>
              <w:t>298(97,7%)</w:t>
            </w:r>
          </w:p>
        </w:tc>
        <w:tc>
          <w:tcPr>
            <w:tcW w:w="1883" w:type="dxa"/>
            <w:tcBorders>
              <w:top w:val="single" w:sz="4" w:space="0" w:color="000000"/>
              <w:left w:val="single" w:sz="4" w:space="0" w:color="000000"/>
              <w:bottom w:val="single" w:sz="4" w:space="0" w:color="000000"/>
              <w:right w:val="single" w:sz="4" w:space="0" w:color="000000"/>
            </w:tcBorders>
          </w:tcPr>
          <w:p w14:paraId="1A15DBA7" w14:textId="77777777" w:rsidR="008E3B24" w:rsidRDefault="00265CC2">
            <w:pPr>
              <w:ind w:left="0" w:hanging="2"/>
              <w:jc w:val="both"/>
            </w:pPr>
            <w:r>
              <w:t>7(2,3%)</w:t>
            </w:r>
          </w:p>
        </w:tc>
      </w:tr>
      <w:tr w:rsidR="008E3B24" w14:paraId="6ECB064C" w14:textId="77777777">
        <w:tc>
          <w:tcPr>
            <w:tcW w:w="1878" w:type="dxa"/>
            <w:tcBorders>
              <w:top w:val="single" w:sz="4" w:space="0" w:color="000000"/>
              <w:left w:val="single" w:sz="4" w:space="0" w:color="000000"/>
              <w:bottom w:val="single" w:sz="4" w:space="0" w:color="000000"/>
              <w:right w:val="single" w:sz="4" w:space="0" w:color="000000"/>
            </w:tcBorders>
          </w:tcPr>
          <w:p w14:paraId="1579F3C3" w14:textId="77777777" w:rsidR="008E3B24" w:rsidRDefault="00265CC2">
            <w:pPr>
              <w:ind w:left="0" w:hanging="2"/>
              <w:jc w:val="both"/>
            </w:pPr>
            <w:r>
              <w:t>2004</w:t>
            </w:r>
          </w:p>
        </w:tc>
        <w:tc>
          <w:tcPr>
            <w:tcW w:w="1878" w:type="dxa"/>
            <w:tcBorders>
              <w:top w:val="single" w:sz="4" w:space="0" w:color="000000"/>
              <w:left w:val="single" w:sz="4" w:space="0" w:color="000000"/>
              <w:bottom w:val="single" w:sz="4" w:space="0" w:color="000000"/>
              <w:right w:val="single" w:sz="4" w:space="0" w:color="000000"/>
            </w:tcBorders>
          </w:tcPr>
          <w:p w14:paraId="028935CB" w14:textId="77777777" w:rsidR="008E3B24" w:rsidRDefault="00265CC2">
            <w:pPr>
              <w:ind w:left="0" w:hanging="2"/>
              <w:jc w:val="both"/>
            </w:pPr>
            <w:r>
              <w:t>1240</w:t>
            </w:r>
          </w:p>
        </w:tc>
        <w:tc>
          <w:tcPr>
            <w:tcW w:w="1878" w:type="dxa"/>
            <w:tcBorders>
              <w:top w:val="single" w:sz="4" w:space="0" w:color="000000"/>
              <w:left w:val="single" w:sz="4" w:space="0" w:color="000000"/>
              <w:bottom w:val="single" w:sz="4" w:space="0" w:color="000000"/>
              <w:right w:val="single" w:sz="4" w:space="0" w:color="000000"/>
            </w:tcBorders>
          </w:tcPr>
          <w:p w14:paraId="64E157D4" w14:textId="77777777" w:rsidR="008E3B24" w:rsidRDefault="00265CC2">
            <w:pPr>
              <w:ind w:left="0" w:hanging="2"/>
              <w:jc w:val="both"/>
            </w:pPr>
            <w:r>
              <w:t>301</w:t>
            </w:r>
          </w:p>
        </w:tc>
        <w:tc>
          <w:tcPr>
            <w:tcW w:w="1878" w:type="dxa"/>
            <w:tcBorders>
              <w:top w:val="single" w:sz="4" w:space="0" w:color="000000"/>
              <w:left w:val="single" w:sz="4" w:space="0" w:color="000000"/>
              <w:bottom w:val="single" w:sz="4" w:space="0" w:color="000000"/>
              <w:right w:val="single" w:sz="4" w:space="0" w:color="000000"/>
            </w:tcBorders>
          </w:tcPr>
          <w:p w14:paraId="33F34ADE" w14:textId="77777777" w:rsidR="008E3B24" w:rsidRDefault="00265CC2">
            <w:pPr>
              <w:ind w:left="0" w:hanging="2"/>
              <w:jc w:val="both"/>
            </w:pPr>
            <w:r>
              <w:t>297(98,7%)</w:t>
            </w:r>
          </w:p>
        </w:tc>
        <w:tc>
          <w:tcPr>
            <w:tcW w:w="1883" w:type="dxa"/>
            <w:tcBorders>
              <w:top w:val="single" w:sz="4" w:space="0" w:color="000000"/>
              <w:left w:val="single" w:sz="4" w:space="0" w:color="000000"/>
              <w:bottom w:val="single" w:sz="4" w:space="0" w:color="000000"/>
              <w:right w:val="single" w:sz="4" w:space="0" w:color="000000"/>
            </w:tcBorders>
          </w:tcPr>
          <w:p w14:paraId="178BF1E1" w14:textId="77777777" w:rsidR="008E3B24" w:rsidRDefault="00265CC2">
            <w:pPr>
              <w:ind w:left="0" w:hanging="2"/>
              <w:jc w:val="both"/>
            </w:pPr>
            <w:r>
              <w:t>4(1,3%)</w:t>
            </w:r>
          </w:p>
        </w:tc>
      </w:tr>
      <w:tr w:rsidR="008E3B24" w14:paraId="11F67B7D" w14:textId="77777777">
        <w:tc>
          <w:tcPr>
            <w:tcW w:w="1878" w:type="dxa"/>
            <w:tcBorders>
              <w:top w:val="single" w:sz="4" w:space="0" w:color="000000"/>
              <w:left w:val="single" w:sz="4" w:space="0" w:color="000000"/>
              <w:bottom w:val="single" w:sz="4" w:space="0" w:color="000000"/>
              <w:right w:val="single" w:sz="4" w:space="0" w:color="000000"/>
            </w:tcBorders>
          </w:tcPr>
          <w:p w14:paraId="7DBD8F56" w14:textId="77777777" w:rsidR="008E3B24" w:rsidRDefault="00265CC2">
            <w:pPr>
              <w:ind w:left="0" w:hanging="2"/>
              <w:jc w:val="both"/>
            </w:pPr>
            <w:r>
              <w:t>2005</w:t>
            </w:r>
          </w:p>
        </w:tc>
        <w:tc>
          <w:tcPr>
            <w:tcW w:w="1878" w:type="dxa"/>
            <w:tcBorders>
              <w:top w:val="single" w:sz="4" w:space="0" w:color="000000"/>
              <w:left w:val="single" w:sz="4" w:space="0" w:color="000000"/>
              <w:bottom w:val="single" w:sz="4" w:space="0" w:color="000000"/>
              <w:right w:val="single" w:sz="4" w:space="0" w:color="000000"/>
            </w:tcBorders>
          </w:tcPr>
          <w:p w14:paraId="6C30CEA6" w14:textId="77777777" w:rsidR="008E3B24" w:rsidRDefault="00265CC2">
            <w:pPr>
              <w:ind w:left="0" w:hanging="2"/>
              <w:jc w:val="both"/>
            </w:pPr>
            <w:r>
              <w:t>1220</w:t>
            </w:r>
          </w:p>
        </w:tc>
        <w:tc>
          <w:tcPr>
            <w:tcW w:w="1878" w:type="dxa"/>
            <w:tcBorders>
              <w:top w:val="single" w:sz="4" w:space="0" w:color="000000"/>
              <w:left w:val="single" w:sz="4" w:space="0" w:color="000000"/>
              <w:bottom w:val="single" w:sz="4" w:space="0" w:color="000000"/>
              <w:right w:val="single" w:sz="4" w:space="0" w:color="000000"/>
            </w:tcBorders>
          </w:tcPr>
          <w:p w14:paraId="2774B29D" w14:textId="77777777" w:rsidR="008E3B24" w:rsidRDefault="00265CC2">
            <w:pPr>
              <w:ind w:left="0" w:hanging="2"/>
              <w:jc w:val="both"/>
            </w:pPr>
            <w:r>
              <w:t>205</w:t>
            </w:r>
          </w:p>
        </w:tc>
        <w:tc>
          <w:tcPr>
            <w:tcW w:w="1878" w:type="dxa"/>
            <w:tcBorders>
              <w:top w:val="single" w:sz="4" w:space="0" w:color="000000"/>
              <w:left w:val="single" w:sz="4" w:space="0" w:color="000000"/>
              <w:bottom w:val="single" w:sz="4" w:space="0" w:color="000000"/>
              <w:right w:val="single" w:sz="4" w:space="0" w:color="000000"/>
            </w:tcBorders>
          </w:tcPr>
          <w:p w14:paraId="42F4F1B3" w14:textId="77777777" w:rsidR="008E3B24" w:rsidRDefault="00265CC2">
            <w:pPr>
              <w:ind w:left="0" w:hanging="2"/>
              <w:jc w:val="both"/>
            </w:pPr>
            <w:r>
              <w:t>205(100,0%)</w:t>
            </w:r>
          </w:p>
        </w:tc>
        <w:tc>
          <w:tcPr>
            <w:tcW w:w="1883" w:type="dxa"/>
            <w:tcBorders>
              <w:top w:val="single" w:sz="4" w:space="0" w:color="000000"/>
              <w:left w:val="single" w:sz="4" w:space="0" w:color="000000"/>
              <w:bottom w:val="single" w:sz="4" w:space="0" w:color="000000"/>
              <w:right w:val="single" w:sz="4" w:space="0" w:color="000000"/>
            </w:tcBorders>
          </w:tcPr>
          <w:p w14:paraId="49E93080" w14:textId="77777777" w:rsidR="008E3B24" w:rsidRDefault="00265CC2">
            <w:pPr>
              <w:ind w:left="0" w:hanging="2"/>
              <w:jc w:val="both"/>
            </w:pPr>
            <w:r>
              <w:t>0</w:t>
            </w:r>
          </w:p>
        </w:tc>
      </w:tr>
      <w:tr w:rsidR="008E3B24" w14:paraId="15D2D303" w14:textId="77777777">
        <w:tc>
          <w:tcPr>
            <w:tcW w:w="1878" w:type="dxa"/>
            <w:tcBorders>
              <w:top w:val="single" w:sz="4" w:space="0" w:color="000000"/>
              <w:left w:val="single" w:sz="4" w:space="0" w:color="000000"/>
              <w:bottom w:val="single" w:sz="4" w:space="0" w:color="000000"/>
              <w:right w:val="single" w:sz="4" w:space="0" w:color="000000"/>
            </w:tcBorders>
          </w:tcPr>
          <w:p w14:paraId="37EC2DD9" w14:textId="77777777" w:rsidR="008E3B24" w:rsidRDefault="00265CC2">
            <w:pPr>
              <w:ind w:left="0" w:hanging="2"/>
              <w:jc w:val="both"/>
            </w:pPr>
            <w:r>
              <w:t>2006</w:t>
            </w:r>
          </w:p>
        </w:tc>
        <w:tc>
          <w:tcPr>
            <w:tcW w:w="1878" w:type="dxa"/>
            <w:tcBorders>
              <w:top w:val="single" w:sz="4" w:space="0" w:color="000000"/>
              <w:left w:val="single" w:sz="4" w:space="0" w:color="000000"/>
              <w:bottom w:val="single" w:sz="4" w:space="0" w:color="000000"/>
              <w:right w:val="single" w:sz="4" w:space="0" w:color="000000"/>
            </w:tcBorders>
          </w:tcPr>
          <w:p w14:paraId="7AA7A396" w14:textId="77777777" w:rsidR="008E3B24" w:rsidRDefault="00265CC2">
            <w:pPr>
              <w:ind w:left="0" w:hanging="2"/>
              <w:jc w:val="both"/>
            </w:pPr>
            <w:r>
              <w:t>1292</w:t>
            </w:r>
          </w:p>
        </w:tc>
        <w:tc>
          <w:tcPr>
            <w:tcW w:w="1878" w:type="dxa"/>
            <w:tcBorders>
              <w:top w:val="single" w:sz="4" w:space="0" w:color="000000"/>
              <w:left w:val="single" w:sz="4" w:space="0" w:color="000000"/>
              <w:bottom w:val="single" w:sz="4" w:space="0" w:color="000000"/>
              <w:right w:val="single" w:sz="4" w:space="0" w:color="000000"/>
            </w:tcBorders>
          </w:tcPr>
          <w:p w14:paraId="0C3BB5D2" w14:textId="77777777" w:rsidR="008E3B24" w:rsidRDefault="00265CC2">
            <w:pPr>
              <w:ind w:left="0" w:hanging="2"/>
              <w:jc w:val="both"/>
            </w:pPr>
            <w:r>
              <w:t>11</w:t>
            </w:r>
          </w:p>
        </w:tc>
        <w:tc>
          <w:tcPr>
            <w:tcW w:w="1878" w:type="dxa"/>
            <w:tcBorders>
              <w:top w:val="single" w:sz="4" w:space="0" w:color="000000"/>
              <w:left w:val="single" w:sz="4" w:space="0" w:color="000000"/>
              <w:bottom w:val="single" w:sz="4" w:space="0" w:color="000000"/>
              <w:right w:val="single" w:sz="4" w:space="0" w:color="000000"/>
            </w:tcBorders>
          </w:tcPr>
          <w:p w14:paraId="69BAE45F" w14:textId="77777777" w:rsidR="008E3B24" w:rsidRDefault="00265CC2">
            <w:pPr>
              <w:ind w:left="0" w:hanging="2"/>
              <w:jc w:val="both"/>
            </w:pPr>
            <w:r>
              <w:t>11(100,0%)</w:t>
            </w:r>
          </w:p>
        </w:tc>
        <w:tc>
          <w:tcPr>
            <w:tcW w:w="1883" w:type="dxa"/>
            <w:tcBorders>
              <w:top w:val="single" w:sz="4" w:space="0" w:color="000000"/>
              <w:left w:val="single" w:sz="4" w:space="0" w:color="000000"/>
              <w:bottom w:val="single" w:sz="4" w:space="0" w:color="000000"/>
              <w:right w:val="single" w:sz="4" w:space="0" w:color="000000"/>
            </w:tcBorders>
          </w:tcPr>
          <w:p w14:paraId="41D7FB5C" w14:textId="77777777" w:rsidR="008E3B24" w:rsidRDefault="00265CC2">
            <w:pPr>
              <w:ind w:left="0" w:hanging="2"/>
              <w:jc w:val="both"/>
            </w:pPr>
            <w:r>
              <w:t>0</w:t>
            </w:r>
          </w:p>
        </w:tc>
      </w:tr>
      <w:tr w:rsidR="008E3B24" w14:paraId="07DE8256" w14:textId="77777777">
        <w:tc>
          <w:tcPr>
            <w:tcW w:w="1878" w:type="dxa"/>
            <w:tcBorders>
              <w:top w:val="single" w:sz="4" w:space="0" w:color="000000"/>
              <w:left w:val="single" w:sz="4" w:space="0" w:color="000000"/>
              <w:bottom w:val="single" w:sz="4" w:space="0" w:color="000000"/>
              <w:right w:val="single" w:sz="4" w:space="0" w:color="000000"/>
            </w:tcBorders>
          </w:tcPr>
          <w:p w14:paraId="53F5E4B8" w14:textId="77777777" w:rsidR="008E3B24" w:rsidRDefault="00265CC2">
            <w:pPr>
              <w:ind w:left="0" w:hanging="2"/>
              <w:jc w:val="both"/>
            </w:pPr>
            <w:r>
              <w:t xml:space="preserve">Kokku </w:t>
            </w:r>
          </w:p>
        </w:tc>
        <w:tc>
          <w:tcPr>
            <w:tcW w:w="1878" w:type="dxa"/>
            <w:tcBorders>
              <w:top w:val="single" w:sz="4" w:space="0" w:color="000000"/>
              <w:left w:val="single" w:sz="4" w:space="0" w:color="000000"/>
              <w:bottom w:val="single" w:sz="4" w:space="0" w:color="000000"/>
              <w:right w:val="single" w:sz="4" w:space="0" w:color="000000"/>
            </w:tcBorders>
          </w:tcPr>
          <w:p w14:paraId="1B543D63" w14:textId="77777777" w:rsidR="008E3B24" w:rsidRDefault="00265CC2">
            <w:pPr>
              <w:ind w:left="0" w:hanging="2"/>
              <w:jc w:val="both"/>
            </w:pPr>
            <w:r>
              <w:t>19278</w:t>
            </w:r>
          </w:p>
        </w:tc>
        <w:tc>
          <w:tcPr>
            <w:tcW w:w="1878" w:type="dxa"/>
            <w:tcBorders>
              <w:top w:val="single" w:sz="4" w:space="0" w:color="000000"/>
              <w:left w:val="single" w:sz="4" w:space="0" w:color="000000"/>
              <w:bottom w:val="single" w:sz="4" w:space="0" w:color="000000"/>
              <w:right w:val="single" w:sz="4" w:space="0" w:color="000000"/>
            </w:tcBorders>
          </w:tcPr>
          <w:p w14:paraId="09C3D0F1" w14:textId="77777777" w:rsidR="008E3B24" w:rsidRDefault="00265CC2">
            <w:pPr>
              <w:ind w:left="0" w:hanging="2"/>
              <w:jc w:val="both"/>
            </w:pPr>
            <w:r>
              <w:t>3383 (17,5%)</w:t>
            </w:r>
          </w:p>
        </w:tc>
        <w:tc>
          <w:tcPr>
            <w:tcW w:w="1878" w:type="dxa"/>
            <w:tcBorders>
              <w:top w:val="single" w:sz="4" w:space="0" w:color="000000"/>
              <w:left w:val="single" w:sz="4" w:space="0" w:color="000000"/>
              <w:bottom w:val="single" w:sz="4" w:space="0" w:color="000000"/>
              <w:right w:val="single" w:sz="4" w:space="0" w:color="000000"/>
            </w:tcBorders>
          </w:tcPr>
          <w:p w14:paraId="38335616" w14:textId="77777777" w:rsidR="008E3B24" w:rsidRDefault="00265CC2">
            <w:pPr>
              <w:ind w:left="0" w:hanging="2"/>
              <w:jc w:val="both"/>
            </w:pPr>
            <w:r>
              <w:t>2957(87,4%)</w:t>
            </w:r>
          </w:p>
        </w:tc>
        <w:tc>
          <w:tcPr>
            <w:tcW w:w="1883" w:type="dxa"/>
            <w:tcBorders>
              <w:top w:val="single" w:sz="4" w:space="0" w:color="000000"/>
              <w:left w:val="single" w:sz="4" w:space="0" w:color="000000"/>
              <w:bottom w:val="single" w:sz="4" w:space="0" w:color="000000"/>
              <w:right w:val="single" w:sz="4" w:space="0" w:color="000000"/>
            </w:tcBorders>
          </w:tcPr>
          <w:p w14:paraId="247A6E19" w14:textId="77777777" w:rsidR="008E3B24" w:rsidRDefault="00265CC2">
            <w:pPr>
              <w:ind w:left="0" w:hanging="2"/>
              <w:jc w:val="both"/>
            </w:pPr>
            <w:r>
              <w:t>426(12,6%)</w:t>
            </w:r>
          </w:p>
        </w:tc>
      </w:tr>
    </w:tbl>
    <w:p w14:paraId="7E3ADB21" w14:textId="77777777" w:rsidR="008E3B24" w:rsidRDefault="008E3B24">
      <w:pPr>
        <w:ind w:left="0" w:hanging="2"/>
        <w:jc w:val="both"/>
      </w:pPr>
    </w:p>
    <w:p w14:paraId="32F5828A" w14:textId="77777777" w:rsidR="008E3B24" w:rsidRDefault="008E3B24">
      <w:pPr>
        <w:ind w:left="0" w:hanging="2"/>
        <w:jc w:val="both"/>
      </w:pPr>
    </w:p>
    <w:p w14:paraId="0F9DC439" w14:textId="77777777" w:rsidR="008E3B24" w:rsidRDefault="00265CC2">
      <w:pPr>
        <w:ind w:left="0" w:hanging="2"/>
        <w:jc w:val="both"/>
      </w:pPr>
      <w:r>
        <w:rPr>
          <w:b/>
          <w:u w:val="single"/>
        </w:rPr>
        <w:t>Taani</w:t>
      </w:r>
      <w:r>
        <w:t xml:space="preserve"> veterinaarid on 2016. aasta alguses avaldanud teadusuuringu aretuserinõuete mõjust südameklapirikke levimusele Taani cavalieripopulatsioonis. Taanis on kohustuslik teha aretuses kasutatavatele cavalieridele ultraheliga südameuuring 18-kuuselt (enne seda on aretuses kasutamine keelatud), 4-aastaselt ning 6-aastaselt. Kõik tulemused süstoolse kahinaga rohkem kui 1. aste kuuest tähendavad aretuskeeldu, igasugune nullist erinev diastoolne kahin tähendab aretuskeeldu. Uuringu valim on peaaegu 1000 aastatel 2002-2011 uuritud koera. Logistilise regerssioonianalüüsiga võrreldi perioodi alguses uuritud koeri perioodi lõpul uuritud koertega ning koeri, kelle esivanemad olid perioodi algul testitud ja terved koertega, kelle esivanemate MVD-staatus ei ole teada või olid esivanemad kahinaga. Aretuserinõuetele vastavate esivanematega koerte tõenäosus saada ühest erinev süstoolse kahina aste oli 73% väiksem kui teadmata taustaga esivanematega koertel (Birkegard </w:t>
      </w:r>
      <w:r>
        <w:rPr>
          <w:i/>
        </w:rPr>
        <w:t>et al</w:t>
      </w:r>
      <w:r>
        <w:t xml:space="preserve">, 2016). Seega on Taani populatsioon hea näide sellest, et aretuserinõuete kehtestamine tõesti mõjutab populatsiooni üldist tervist ja parandab nõuetele vastavate koerte järglaste tervisenäitajate keskmist, vähemalt mis cavalieride südameuuringuid puudutab. </w:t>
      </w:r>
    </w:p>
    <w:p w14:paraId="327D7B40" w14:textId="77777777" w:rsidR="008E3B24" w:rsidRDefault="008E3B24">
      <w:pPr>
        <w:ind w:left="0" w:hanging="2"/>
        <w:jc w:val="both"/>
      </w:pPr>
    </w:p>
    <w:p w14:paraId="12EE171A" w14:textId="77777777" w:rsidR="008E3B24" w:rsidRDefault="00265CC2">
      <w:pPr>
        <w:ind w:left="0" w:hanging="2"/>
        <w:jc w:val="both"/>
        <w:rPr>
          <w:color w:val="00000A"/>
        </w:rPr>
      </w:pPr>
      <w:r>
        <w:rPr>
          <w:b/>
          <w:color w:val="00000A"/>
        </w:rPr>
        <w:t>Hollandis</w:t>
      </w:r>
      <w:r>
        <w:rPr>
          <w:color w:val="00000A"/>
        </w:rPr>
        <w:t xml:space="preserve"> avaldati 2020. aastal põhjalik uuring selektiivse aretuse mõjust süringomüeeliale ja jõuti järeldusele, et SM-vabade vanemate valik suurendas märgatavalt järglaste tõenäosust olla samuti SM-vaba ning lisades valikukriteeriumisse SM-vabad vanavanemad suurenes järglaste tõenäosus olla SM-vaba mitmekordselt. CM ja PSOM sellisele valikusurvele ei allunud. Uuringu valim oli Hollandis aastatel 2016-2018 SM osas uuritud koerad ja nende vanemad ning vanavanemad (Laterveer, 2020). Hollandis on SM/CM uuring kohustuslik alates 2004. aastast ja tulemuste info kennelliidust kättesaadav. SM osas märgitakse ainult, kas koeral on SM (SM1 ja SM2) või ei ole (SM0), aretuses võib kasutada vaid SM0 </w:t>
      </w:r>
      <w:r>
        <w:rPr>
          <w:color w:val="00000A"/>
        </w:rPr>
        <w:lastRenderedPageBreak/>
        <w:t xml:space="preserve">tulemusega koeri. Uuringut teostatakse esimest korda enne aretusse minekut 1-3 aasta vanuses, või kui kasvataja ei soovi enne kolme aastat aretusega alustada, siis 3-aastaselt. Peale 5-aastaseks saamist tuleb koera aretuses jätkamiseks MRI-uuringut korrata. Laterveeri uuringu valimiks olnud koertest 22,7% olid tsentraalkanali laienemisega või süürinksiga, kõrgemates vanuseklassides oli kehvemate tulemuste osakaal suurem. Laterveeri seisukoht on, et süringomüeelia vähendamiseks populatsioonis tuleb kasutada aretuses vanemaid koeri MRI tulemusega SM0, kelle vanemad on samuti MRI tulemusega SM0. </w:t>
      </w:r>
    </w:p>
    <w:p w14:paraId="52F8F38C" w14:textId="77777777" w:rsidR="008E3B24" w:rsidRDefault="008E3B24">
      <w:pPr>
        <w:ind w:left="0" w:hanging="2"/>
        <w:jc w:val="both"/>
      </w:pPr>
    </w:p>
    <w:p w14:paraId="33A4170E" w14:textId="77777777" w:rsidR="008E3B24" w:rsidRDefault="008E3B24">
      <w:pPr>
        <w:ind w:left="0" w:hanging="2"/>
        <w:jc w:val="both"/>
      </w:pPr>
    </w:p>
    <w:p w14:paraId="39153BB8" w14:textId="77777777" w:rsidR="008E3B24" w:rsidRDefault="00265CC2">
      <w:pPr>
        <w:ind w:left="0" w:hanging="2"/>
        <w:jc w:val="both"/>
      </w:pPr>
      <w:r>
        <w:rPr>
          <w:b/>
        </w:rPr>
        <w:t xml:space="preserve">4.3.3 KOHUSTUSLIKUD TERVISEUURINGUD ARETUSES KASUTATAVATELE KOERTELE </w:t>
      </w:r>
    </w:p>
    <w:p w14:paraId="7EA0CE31" w14:textId="77777777" w:rsidR="008E3B24" w:rsidRDefault="00265CC2">
      <w:pPr>
        <w:ind w:left="0" w:hanging="2"/>
        <w:jc w:val="both"/>
        <w:rPr>
          <w:u w:val="single"/>
        </w:rPr>
      </w:pPr>
      <w:r>
        <w:t>Igal aretuses kasutataval cavalier king charles spanjelil peavad enne paaritust olema teostatud ja ajalistesse kehtivuspiiridesse jäävad järgmised terviseuuringud:</w:t>
      </w:r>
    </w:p>
    <w:p w14:paraId="7A133186"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Südameuuring, vanus</w:t>
      </w:r>
    </w:p>
    <w:p w14:paraId="4D5FC81B" w14:textId="77777777" w:rsidR="008E3B24" w:rsidRDefault="00265CC2">
      <w:pPr>
        <w:numPr>
          <w:ilvl w:val="0"/>
          <w:numId w:val="6"/>
        </w:numPr>
        <w:ind w:left="0" w:hanging="2"/>
        <w:jc w:val="both"/>
      </w:pPr>
      <w:r>
        <w:t xml:space="preserve">Esimene uuring teostatakse, kui koer on vähemalt 12-kuune. Kuulamise teel teostatud uuring kehtib 12 kuud, ultrahelis teostatud uuring kehtib 24 kuud. </w:t>
      </w:r>
    </w:p>
    <w:p w14:paraId="6E8C9955" w14:textId="77777777" w:rsidR="008E3B24" w:rsidRDefault="00265CC2">
      <w:pPr>
        <w:ind w:left="0" w:hanging="2"/>
        <w:jc w:val="both"/>
        <w:rPr>
          <w:u w:val="single"/>
        </w:rPr>
      </w:pPr>
      <w:r>
        <w:t>Piirangud tulemusest lähtuvalt on soovituslikud ja toodud ära allpool.</w:t>
      </w:r>
    </w:p>
    <w:p w14:paraId="22E356CE"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Silmauuring, vanus</w:t>
      </w:r>
    </w:p>
    <w:p w14:paraId="0685D94F" w14:textId="77777777" w:rsidR="008E3B24" w:rsidRDefault="00265CC2">
      <w:pPr>
        <w:numPr>
          <w:ilvl w:val="0"/>
          <w:numId w:val="8"/>
        </w:numPr>
        <w:ind w:left="0" w:hanging="2"/>
        <w:jc w:val="both"/>
        <w:rPr>
          <w:u w:val="single"/>
        </w:rPr>
      </w:pPr>
      <w:bookmarkStart w:id="0" w:name="_heading=h.gjdgxs" w:colFirst="0" w:colLast="0"/>
      <w:bookmarkEnd w:id="0"/>
      <w:r>
        <w:t>Esimene uuring teostatakse, kui koer on vähemalt 12-kuune ja seejärel kordusuuringud kolmeaastaste intervallidega. Piirangud tulemusest lähtuvalt on soovituslikud ja toodud ära allpool.</w:t>
      </w:r>
    </w:p>
    <w:p w14:paraId="57EE4F37"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Põlveuuring, vanus</w:t>
      </w:r>
    </w:p>
    <w:p w14:paraId="6C61CE90" w14:textId="77777777" w:rsidR="008E3B24" w:rsidRDefault="00265CC2">
      <w:pPr>
        <w:numPr>
          <w:ilvl w:val="0"/>
          <w:numId w:val="4"/>
        </w:numPr>
        <w:ind w:left="0" w:hanging="2"/>
        <w:jc w:val="both"/>
      </w:pPr>
      <w:r>
        <w:t>Uuring teostatakse alates 12. elukuust. Põlveuuringut ei ole vaja korrata. Uuring, mis on teostatud enne 01.03.2011, kehtib ka juhul, kui see on teostatud alla 12-kuusele isasele.</w:t>
      </w:r>
      <w:r>
        <w:br/>
        <w:t>Piirangud tulemusest lähtuvalt on soovituslikud ja toodud ära allpool.</w:t>
      </w:r>
    </w:p>
    <w:p w14:paraId="7F3E657E" w14:textId="77777777" w:rsidR="008E3B24" w:rsidRDefault="008E3B24">
      <w:pPr>
        <w:ind w:left="0" w:hanging="2"/>
        <w:jc w:val="both"/>
      </w:pPr>
    </w:p>
    <w:p w14:paraId="17C8844B" w14:textId="77777777" w:rsidR="008E3B24" w:rsidRDefault="008E3B24">
      <w:pPr>
        <w:ind w:left="0" w:hanging="2"/>
        <w:jc w:val="both"/>
      </w:pPr>
    </w:p>
    <w:p w14:paraId="0287EBEB"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4.3.4 TÕUS ESINEVATE HAIGUSTEGA SEOTUD ARETUSSOOVITUSED</w:t>
      </w:r>
    </w:p>
    <w:p w14:paraId="7A9E65AE"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 </w:t>
      </w:r>
      <w:r>
        <w:rPr>
          <w:b/>
          <w:color w:val="000000"/>
          <w:u w:val="single"/>
        </w:rPr>
        <w:t>Vanuselised soovitused</w:t>
      </w:r>
    </w:p>
    <w:p w14:paraId="29AFB475" w14:textId="77777777" w:rsidR="008E3B24" w:rsidRDefault="00265CC2">
      <w:pPr>
        <w:numPr>
          <w:ilvl w:val="0"/>
          <w:numId w:val="7"/>
        </w:numPr>
        <w:ind w:left="0" w:hanging="2"/>
        <w:jc w:val="both"/>
      </w:pPr>
      <w:r>
        <w:t xml:space="preserve">Alates 8 aasta vanuseks saamisest ei tohiks emast koera paaritada.  </w:t>
      </w:r>
    </w:p>
    <w:p w14:paraId="54AAA3E0" w14:textId="77777777" w:rsidR="008E3B24" w:rsidRDefault="00265CC2">
      <w:pPr>
        <w:numPr>
          <w:ilvl w:val="0"/>
          <w:numId w:val="7"/>
        </w:numPr>
        <w:ind w:left="0" w:hanging="2"/>
        <w:jc w:val="both"/>
      </w:pPr>
      <w:r>
        <w:t xml:space="preserve">Esimest pesakonda ei tuleks teha üle 5-aastasele emasele. </w:t>
      </w:r>
    </w:p>
    <w:p w14:paraId="315DAB22" w14:textId="77777777" w:rsidR="008E3B24" w:rsidRDefault="00265CC2">
      <w:pPr>
        <w:numPr>
          <w:ilvl w:val="0"/>
          <w:numId w:val="7"/>
        </w:numPr>
        <w:ind w:left="0" w:hanging="2"/>
        <w:jc w:val="both"/>
      </w:pPr>
      <w:r>
        <w:t>Aretuses kasutatud koertele on soovituslik teostada korralist südameuuringut.</w:t>
      </w:r>
    </w:p>
    <w:p w14:paraId="717AFA43" w14:textId="77777777" w:rsidR="008E3B24" w:rsidRDefault="00265CC2">
      <w:pPr>
        <w:numPr>
          <w:ilvl w:val="0"/>
          <w:numId w:val="7"/>
        </w:numPr>
        <w:ind w:left="0" w:hanging="2"/>
        <w:jc w:val="both"/>
        <w:rPr>
          <w:color w:val="00000A"/>
        </w:rPr>
      </w:pPr>
      <w:r>
        <w:rPr>
          <w:color w:val="00000A"/>
        </w:rPr>
        <w:t>Esimese paarituse ajal võiks koer (nii emane kui isane) olla vähemalt 24 kuud vana ja südameuuring ei tohiks olla teostatud enne 22. elukuud.</w:t>
      </w:r>
    </w:p>
    <w:p w14:paraId="15DFBE0D" w14:textId="77777777" w:rsidR="008E3B24" w:rsidRDefault="00265CC2">
      <w:pPr>
        <w:pBdr>
          <w:top w:val="nil"/>
          <w:left w:val="nil"/>
          <w:bottom w:val="nil"/>
          <w:right w:val="nil"/>
          <w:between w:val="nil"/>
        </w:pBdr>
        <w:spacing w:line="240" w:lineRule="auto"/>
        <w:ind w:left="0" w:hanging="2"/>
        <w:jc w:val="both"/>
        <w:rPr>
          <w:color w:val="000000"/>
          <w:u w:val="single"/>
        </w:rPr>
      </w:pPr>
      <w:r>
        <w:rPr>
          <w:b/>
          <w:color w:val="000000"/>
        </w:rPr>
        <w:t> </w:t>
      </w:r>
    </w:p>
    <w:p w14:paraId="438AA6CE"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Südameklapirike</w:t>
      </w:r>
    </w:p>
    <w:p w14:paraId="392DFB83" w14:textId="77777777" w:rsidR="008E3B24" w:rsidRDefault="00265CC2">
      <w:pPr>
        <w:numPr>
          <w:ilvl w:val="0"/>
          <w:numId w:val="9"/>
        </w:numPr>
        <w:ind w:left="0" w:hanging="2"/>
        <w:jc w:val="both"/>
      </w:pPr>
      <w:r>
        <w:t xml:space="preserve">Koera, kellel on alla 7-aastasena südameuuringu sertifikaadil arsti otsus 0-st erinev, ei peaks aretuses kasutama. </w:t>
      </w:r>
    </w:p>
    <w:p w14:paraId="34169FCA" w14:textId="77777777" w:rsidR="008E3B24" w:rsidRDefault="00265CC2">
      <w:pPr>
        <w:numPr>
          <w:ilvl w:val="0"/>
          <w:numId w:val="9"/>
        </w:numPr>
        <w:ind w:left="0" w:hanging="2"/>
        <w:jc w:val="both"/>
      </w:pPr>
      <w:r>
        <w:t xml:space="preserve">Isane koer, kellel on kuni 7 aastaseks saamiseni südameuuringu sertifikaadil arsti otsus 0, sobib  aretusse ka siis kui tal on peale 7-aastaseks saamist tulemus 0-st erinev. </w:t>
      </w:r>
    </w:p>
    <w:p w14:paraId="62FCE1FF" w14:textId="77777777" w:rsidR="008E3B24" w:rsidRDefault="00265CC2">
      <w:pPr>
        <w:numPr>
          <w:ilvl w:val="0"/>
          <w:numId w:val="9"/>
        </w:numPr>
        <w:ind w:left="0" w:hanging="2"/>
        <w:jc w:val="both"/>
      </w:pPr>
      <w:r>
        <w:t>Paarituse hetkel ei tohiks kuulamise teel teostatud südameuuringu tulemus olla vanem kui 12 kuud. Ultrahelis teostatud südameuuringu tulemus kehtib 2 aastat.</w:t>
      </w:r>
    </w:p>
    <w:p w14:paraId="1A76D6C5" w14:textId="77777777" w:rsidR="008E3B24" w:rsidRDefault="00265CC2">
      <w:pPr>
        <w:pBdr>
          <w:top w:val="nil"/>
          <w:left w:val="nil"/>
          <w:bottom w:val="nil"/>
          <w:right w:val="nil"/>
          <w:between w:val="nil"/>
        </w:pBdr>
        <w:spacing w:line="240" w:lineRule="auto"/>
        <w:ind w:left="0" w:hanging="2"/>
        <w:jc w:val="both"/>
        <w:rPr>
          <w:color w:val="000000"/>
          <w:u w:val="single"/>
        </w:rPr>
      </w:pPr>
      <w:r>
        <w:rPr>
          <w:color w:val="000000"/>
        </w:rPr>
        <w:t> </w:t>
      </w:r>
    </w:p>
    <w:p w14:paraId="5C1A02F4"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RD</w:t>
      </w:r>
    </w:p>
    <w:p w14:paraId="6CF03E1A" w14:textId="77777777" w:rsidR="008E3B24" w:rsidRDefault="00265CC2">
      <w:pPr>
        <w:pBdr>
          <w:top w:val="nil"/>
          <w:left w:val="nil"/>
          <w:bottom w:val="nil"/>
          <w:right w:val="nil"/>
          <w:between w:val="nil"/>
        </w:pBdr>
        <w:spacing w:line="240" w:lineRule="auto"/>
        <w:ind w:left="0" w:hanging="2"/>
        <w:jc w:val="both"/>
        <w:rPr>
          <w:color w:val="000000"/>
        </w:rPr>
      </w:pPr>
      <w:r>
        <w:rPr>
          <w:color w:val="000000"/>
        </w:rPr>
        <w:t>mRD diagnoosi saanud koera võib aretuses kasutada, kui paarilise silmauuringus ei ole kirjas RD diagnoosi.</w:t>
      </w:r>
    </w:p>
    <w:p w14:paraId="578B6820" w14:textId="77777777" w:rsidR="008E3B24" w:rsidRDefault="00265CC2">
      <w:pPr>
        <w:pBdr>
          <w:top w:val="nil"/>
          <w:left w:val="nil"/>
          <w:bottom w:val="nil"/>
          <w:right w:val="nil"/>
          <w:between w:val="nil"/>
        </w:pBdr>
        <w:spacing w:line="240" w:lineRule="auto"/>
        <w:ind w:left="0" w:hanging="2"/>
        <w:jc w:val="both"/>
        <w:rPr>
          <w:color w:val="000000"/>
        </w:rPr>
      </w:pPr>
      <w:r>
        <w:rPr>
          <w:color w:val="000000"/>
        </w:rPr>
        <w:t>gRD diagnoosiga koera ei soovitata aretuses kasutada. Kui seda siiski tehakse, tuleks paariliseks valida koer, kellel ei ole RD diagnoosi ja kelle sugupuu oleks võimalikult palju teada ning RD diagnoosi vaba.</w:t>
      </w:r>
    </w:p>
    <w:p w14:paraId="1A26770F" w14:textId="77777777" w:rsidR="008E3B24" w:rsidRDefault="00265CC2">
      <w:pPr>
        <w:pBdr>
          <w:top w:val="nil"/>
          <w:left w:val="nil"/>
          <w:bottom w:val="nil"/>
          <w:right w:val="nil"/>
          <w:between w:val="nil"/>
        </w:pBdr>
        <w:spacing w:line="240" w:lineRule="auto"/>
        <w:ind w:left="0" w:hanging="2"/>
        <w:jc w:val="both"/>
        <w:rPr>
          <w:color w:val="000000"/>
          <w:u w:val="single"/>
        </w:rPr>
      </w:pPr>
      <w:r>
        <w:rPr>
          <w:color w:val="000000"/>
        </w:rPr>
        <w:t>tRD diagnoosiga koera ei tohi aretuses kasutada.</w:t>
      </w:r>
    </w:p>
    <w:p w14:paraId="50B22F59"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HC</w:t>
      </w:r>
    </w:p>
    <w:p w14:paraId="5ECF4C50" w14:textId="77777777" w:rsidR="008E3B24" w:rsidRDefault="00265CC2">
      <w:pPr>
        <w:pBdr>
          <w:top w:val="nil"/>
          <w:left w:val="nil"/>
          <w:bottom w:val="nil"/>
          <w:right w:val="nil"/>
          <w:between w:val="nil"/>
        </w:pBdr>
        <w:spacing w:line="240" w:lineRule="auto"/>
        <w:ind w:left="0" w:hanging="2"/>
        <w:jc w:val="both"/>
        <w:rPr>
          <w:color w:val="000000"/>
          <w:u w:val="single"/>
        </w:rPr>
      </w:pPr>
      <w:r>
        <w:rPr>
          <w:color w:val="000000"/>
        </w:rPr>
        <w:lastRenderedPageBreak/>
        <w:t xml:space="preserve">Koer, kellel on diagnoositud HC ( ehk pärilik katarakt), ei kuulu aretusse. Kui koeral on enne diagnoosi saamist olnud pesakondi, tuleks järglaste kasutamist väga hoolega kaaluda ning paarilise valikul pöörata tähelepanu tema sugupuule HC diagnoosi seisukohast. </w:t>
      </w:r>
    </w:p>
    <w:p w14:paraId="51AF70E1"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PRA</w:t>
      </w:r>
    </w:p>
    <w:p w14:paraId="528A3D15" w14:textId="77777777" w:rsidR="008E3B24" w:rsidRDefault="00265CC2">
      <w:pPr>
        <w:pBdr>
          <w:top w:val="nil"/>
          <w:left w:val="nil"/>
          <w:bottom w:val="nil"/>
          <w:right w:val="nil"/>
          <w:between w:val="nil"/>
        </w:pBdr>
        <w:spacing w:line="240" w:lineRule="auto"/>
        <w:ind w:left="0" w:hanging="2"/>
        <w:jc w:val="both"/>
        <w:rPr>
          <w:color w:val="000000"/>
        </w:rPr>
      </w:pPr>
      <w:r>
        <w:rPr>
          <w:color w:val="000000"/>
        </w:rPr>
        <w:t>Sellise diagnoosiga koera ei tohi aretuses kasutada. Kui koeral on enne diagnoosi saamist olnud pesakondi, tuleks järglaste kasutamist väga hoolega kaaluda ja kindlasti ei tohiks neid koeri kasutada aretuses noorena. Kui PRA diagnoosiga koera järglast siiski aretuses kasutatakse, tuleks valida terve paariline.</w:t>
      </w:r>
    </w:p>
    <w:p w14:paraId="1C562433" w14:textId="77777777" w:rsidR="008E3B24" w:rsidRDefault="00265CC2">
      <w:pPr>
        <w:pBdr>
          <w:top w:val="nil"/>
          <w:left w:val="nil"/>
          <w:bottom w:val="nil"/>
          <w:right w:val="nil"/>
          <w:between w:val="nil"/>
        </w:pBdr>
        <w:spacing w:line="240" w:lineRule="auto"/>
        <w:ind w:left="0" w:hanging="2"/>
        <w:jc w:val="both"/>
        <w:rPr>
          <w:color w:val="000000"/>
          <w:u w:val="single"/>
        </w:rPr>
      </w:pPr>
      <w:r>
        <w:rPr>
          <w:color w:val="000000"/>
        </w:rPr>
        <w:t> </w:t>
      </w:r>
    </w:p>
    <w:p w14:paraId="2FB77CA3" w14:textId="77777777" w:rsidR="008E3B24" w:rsidRDefault="00265CC2">
      <w:pPr>
        <w:pBdr>
          <w:top w:val="nil"/>
          <w:left w:val="nil"/>
          <w:bottom w:val="nil"/>
          <w:right w:val="nil"/>
          <w:between w:val="nil"/>
        </w:pBdr>
        <w:spacing w:line="240" w:lineRule="auto"/>
        <w:ind w:left="0" w:hanging="2"/>
        <w:jc w:val="both"/>
        <w:rPr>
          <w:color w:val="000000"/>
        </w:rPr>
      </w:pPr>
      <w:r>
        <w:rPr>
          <w:b/>
          <w:color w:val="000000"/>
          <w:u w:val="single"/>
        </w:rPr>
        <w:t>Patella luksatsioon</w:t>
      </w:r>
    </w:p>
    <w:p w14:paraId="2D355754" w14:textId="77777777" w:rsidR="008E3B24" w:rsidRDefault="00265CC2">
      <w:pPr>
        <w:pBdr>
          <w:top w:val="nil"/>
          <w:left w:val="nil"/>
          <w:bottom w:val="nil"/>
          <w:right w:val="nil"/>
          <w:between w:val="nil"/>
        </w:pBdr>
        <w:spacing w:line="240" w:lineRule="auto"/>
        <w:ind w:left="0" w:hanging="2"/>
        <w:jc w:val="both"/>
        <w:rPr>
          <w:color w:val="000000"/>
        </w:rPr>
      </w:pPr>
      <w:r>
        <w:rPr>
          <w:color w:val="000000"/>
        </w:rPr>
        <w:t xml:space="preserve">Lubatud on paaritada koera diagnoosiga 0/1 või 1/0. Sellisel juhul peab paariline olema 0/0. Koeri, kellel on kas mõlemapoolne aste 1 või ühepoolne aste 2 või halvem, ei soovitata aretuses kasutada. Kui sellise patella luksatsiooni astmega koeri siiski aretuses otsustatakse kasutada, tuleks paarilist väga hoolega valida, pöörates erilist tähelepanu tulevase paarilise võimalikult teadaolevale ja patella luksatsiooni probleemide osas puhta taustaga sugupuule. </w:t>
      </w:r>
    </w:p>
    <w:p w14:paraId="7263EA62" w14:textId="77777777" w:rsidR="008E3B24" w:rsidRDefault="008E3B24">
      <w:pPr>
        <w:pBdr>
          <w:top w:val="nil"/>
          <w:left w:val="nil"/>
          <w:bottom w:val="nil"/>
          <w:right w:val="nil"/>
          <w:between w:val="nil"/>
        </w:pBdr>
        <w:spacing w:line="240" w:lineRule="auto"/>
        <w:ind w:left="0" w:hanging="2"/>
        <w:jc w:val="both"/>
        <w:rPr>
          <w:color w:val="000000"/>
        </w:rPr>
      </w:pPr>
    </w:p>
    <w:p w14:paraId="7E23ACA1" w14:textId="77777777" w:rsidR="008E3B24" w:rsidRDefault="00265CC2">
      <w:pPr>
        <w:pBdr>
          <w:top w:val="nil"/>
          <w:left w:val="nil"/>
          <w:bottom w:val="nil"/>
          <w:right w:val="nil"/>
          <w:between w:val="nil"/>
        </w:pBdr>
        <w:spacing w:line="240" w:lineRule="auto"/>
        <w:ind w:left="0" w:hanging="2"/>
        <w:jc w:val="both"/>
        <w:rPr>
          <w:color w:val="00000A"/>
        </w:rPr>
      </w:pPr>
      <w:r>
        <w:rPr>
          <w:b/>
          <w:color w:val="00000A"/>
          <w:u w:val="single"/>
        </w:rPr>
        <w:t>EF ja CC/DE ning DM</w:t>
      </w:r>
    </w:p>
    <w:p w14:paraId="39A2A695" w14:textId="77777777" w:rsidR="008E3B24" w:rsidRDefault="00265CC2">
      <w:pPr>
        <w:pBdr>
          <w:top w:val="nil"/>
          <w:left w:val="nil"/>
          <w:bottom w:val="nil"/>
          <w:right w:val="nil"/>
          <w:between w:val="nil"/>
        </w:pBdr>
        <w:spacing w:line="240" w:lineRule="auto"/>
        <w:ind w:left="0" w:hanging="2"/>
        <w:jc w:val="both"/>
        <w:rPr>
          <w:color w:val="00000A"/>
        </w:rPr>
      </w:pPr>
      <w:r>
        <w:rPr>
          <w:color w:val="00000A"/>
        </w:rPr>
        <w:t xml:space="preserve">Tõuühing soovitab aretuskombinatsioonidest vähemalt ühe vanema EF, CC/DE ja DM staatuse kindlakstegemist - olgu siis DNA-testimisega või testitud esivanemate kaudu. "Testitud ja puhas" ning "geneetilise pärandumise kaudu puhas" on Tõuühingu jaoks samaväärsed tulemused. Kandja-staatusega koera võib paaritada vaid puhta koeraga. Haige-staatusega EF või CC/DE testi tulemusega koera paaritada ei või, DM testi tulemusega "haigestumisriskis" koera võib aretuses kasutada ainult puhta partneriga. </w:t>
      </w:r>
    </w:p>
    <w:p w14:paraId="2FDD72FA" w14:textId="77777777" w:rsidR="008E3B24" w:rsidRDefault="008E3B24">
      <w:pPr>
        <w:pBdr>
          <w:top w:val="nil"/>
          <w:left w:val="nil"/>
          <w:bottom w:val="nil"/>
          <w:right w:val="nil"/>
          <w:between w:val="nil"/>
        </w:pBdr>
        <w:spacing w:line="240" w:lineRule="auto"/>
        <w:ind w:left="0" w:hanging="2"/>
        <w:jc w:val="both"/>
        <w:rPr>
          <w:color w:val="000000"/>
        </w:rPr>
      </w:pPr>
    </w:p>
    <w:p w14:paraId="5D90BA49" w14:textId="77777777" w:rsidR="008E3B24" w:rsidRDefault="008E3B24">
      <w:pPr>
        <w:pBdr>
          <w:top w:val="nil"/>
          <w:left w:val="nil"/>
          <w:bottom w:val="nil"/>
          <w:right w:val="nil"/>
          <w:between w:val="nil"/>
        </w:pBdr>
        <w:spacing w:line="240" w:lineRule="auto"/>
        <w:ind w:left="0" w:hanging="2"/>
        <w:jc w:val="both"/>
        <w:rPr>
          <w:color w:val="000000"/>
        </w:rPr>
      </w:pPr>
    </w:p>
    <w:p w14:paraId="144757B7" w14:textId="77777777" w:rsidR="008E3B24" w:rsidRDefault="00265CC2">
      <w:pPr>
        <w:pBdr>
          <w:top w:val="nil"/>
          <w:left w:val="nil"/>
          <w:bottom w:val="nil"/>
          <w:right w:val="nil"/>
          <w:between w:val="nil"/>
        </w:pBdr>
        <w:spacing w:line="240" w:lineRule="auto"/>
        <w:ind w:left="0" w:hanging="2"/>
        <w:jc w:val="both"/>
        <w:rPr>
          <w:color w:val="000000"/>
          <w:u w:val="single"/>
        </w:rPr>
      </w:pPr>
      <w:r>
        <w:rPr>
          <w:b/>
          <w:color w:val="000000"/>
          <w:u w:val="single"/>
        </w:rPr>
        <w:t>CM/SM</w:t>
      </w:r>
    </w:p>
    <w:p w14:paraId="0FFCCF1D" w14:textId="77777777" w:rsidR="008E3B24" w:rsidRDefault="008E3B24">
      <w:pPr>
        <w:pBdr>
          <w:top w:val="nil"/>
          <w:left w:val="nil"/>
          <w:bottom w:val="nil"/>
          <w:right w:val="nil"/>
          <w:between w:val="nil"/>
        </w:pBdr>
        <w:spacing w:line="240" w:lineRule="auto"/>
        <w:ind w:left="0" w:hanging="2"/>
        <w:jc w:val="both"/>
        <w:rPr>
          <w:color w:val="4472C4"/>
        </w:rPr>
      </w:pPr>
    </w:p>
    <w:p w14:paraId="70A257E2" w14:textId="77777777" w:rsidR="008E3B24" w:rsidRDefault="00265CC2">
      <w:pPr>
        <w:numPr>
          <w:ilvl w:val="0"/>
          <w:numId w:val="9"/>
        </w:numPr>
        <w:pBdr>
          <w:top w:val="nil"/>
          <w:left w:val="nil"/>
          <w:bottom w:val="nil"/>
          <w:right w:val="nil"/>
          <w:between w:val="nil"/>
        </w:pBdr>
        <w:spacing w:line="240" w:lineRule="auto"/>
        <w:ind w:left="0" w:hanging="2"/>
        <w:jc w:val="both"/>
        <w:rPr>
          <w:color w:val="00000A"/>
        </w:rPr>
      </w:pPr>
      <w:r>
        <w:rPr>
          <w:color w:val="00000A"/>
        </w:rPr>
        <w:t xml:space="preserve">MRI-uuring CM/SM osas võiks olla teostatud enne esimest paaritust. </w:t>
      </w:r>
    </w:p>
    <w:p w14:paraId="1F127CD4" w14:textId="77777777" w:rsidR="008E3B24" w:rsidRDefault="00265CC2">
      <w:pPr>
        <w:numPr>
          <w:ilvl w:val="0"/>
          <w:numId w:val="9"/>
        </w:numPr>
        <w:pBdr>
          <w:top w:val="nil"/>
          <w:left w:val="nil"/>
          <w:bottom w:val="nil"/>
          <w:right w:val="nil"/>
          <w:between w:val="nil"/>
        </w:pBdr>
        <w:spacing w:line="240" w:lineRule="auto"/>
        <w:ind w:left="0" w:hanging="2"/>
        <w:jc w:val="both"/>
        <w:rPr>
          <w:color w:val="00000A"/>
        </w:rPr>
      </w:pPr>
      <w:r>
        <w:rPr>
          <w:color w:val="00000A"/>
        </w:rPr>
        <w:t xml:space="preserve">Aretus-soovituste tabeli alusel paarituskombinatsioonide tegemine. Uuringutulemuseta koer loetakse SM2 tulemuseks. </w:t>
      </w:r>
    </w:p>
    <w:p w14:paraId="234B9115" w14:textId="77777777" w:rsidR="008E3B24" w:rsidRDefault="008E3B24">
      <w:pPr>
        <w:pBdr>
          <w:top w:val="nil"/>
          <w:left w:val="nil"/>
          <w:bottom w:val="nil"/>
          <w:right w:val="nil"/>
          <w:between w:val="nil"/>
        </w:pBdr>
        <w:spacing w:line="240" w:lineRule="auto"/>
        <w:ind w:left="0" w:hanging="2"/>
        <w:jc w:val="both"/>
        <w:rPr>
          <w:color w:val="4472C4"/>
        </w:rPr>
      </w:pPr>
    </w:p>
    <w:p w14:paraId="250991B8" w14:textId="77777777" w:rsidR="008E3B24" w:rsidRDefault="00265CC2">
      <w:pPr>
        <w:pBdr>
          <w:top w:val="nil"/>
          <w:left w:val="nil"/>
          <w:bottom w:val="nil"/>
          <w:right w:val="nil"/>
          <w:between w:val="nil"/>
        </w:pBdr>
        <w:spacing w:line="240" w:lineRule="auto"/>
        <w:ind w:left="0" w:hanging="2"/>
        <w:jc w:val="both"/>
        <w:rPr>
          <w:color w:val="4472C4"/>
        </w:rPr>
      </w:pPr>
      <w:r>
        <w:rPr>
          <w:noProof/>
          <w:color w:val="4472C4"/>
        </w:rPr>
        <w:drawing>
          <wp:inline distT="0" distB="0" distL="114300" distR="114300" wp14:anchorId="4FF94A89" wp14:editId="29AD3D64">
            <wp:extent cx="5153025" cy="3562350"/>
            <wp:effectExtent l="0" t="0" r="0" b="0"/>
            <wp:docPr id="103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153025" cy="3562350"/>
                    </a:xfrm>
                    <a:prstGeom prst="rect">
                      <a:avLst/>
                    </a:prstGeom>
                    <a:ln/>
                  </pic:spPr>
                </pic:pic>
              </a:graphicData>
            </a:graphic>
          </wp:inline>
        </w:drawing>
      </w:r>
    </w:p>
    <w:p w14:paraId="7B28176E" w14:textId="77777777" w:rsidR="008E3B24" w:rsidRDefault="008E3B24">
      <w:pPr>
        <w:pBdr>
          <w:top w:val="nil"/>
          <w:left w:val="nil"/>
          <w:bottom w:val="nil"/>
          <w:right w:val="nil"/>
          <w:between w:val="nil"/>
        </w:pBdr>
        <w:spacing w:line="240" w:lineRule="auto"/>
        <w:ind w:left="0" w:hanging="2"/>
        <w:jc w:val="both"/>
        <w:rPr>
          <w:color w:val="4472C4"/>
        </w:rPr>
      </w:pPr>
    </w:p>
    <w:p w14:paraId="4C17E420" w14:textId="77777777" w:rsidR="008E3B24" w:rsidRDefault="008E3B24">
      <w:pPr>
        <w:ind w:left="0" w:hanging="2"/>
        <w:jc w:val="both"/>
      </w:pPr>
    </w:p>
    <w:p w14:paraId="4B97818E"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4.3.5 MITTE-ARETUSKOERTE SOOVITUSLIKUD TERVISEUURINGUD</w:t>
      </w:r>
    </w:p>
    <w:p w14:paraId="0E520DF0"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Südameuuring, vanus</w:t>
      </w:r>
    </w:p>
    <w:p w14:paraId="7CED727F" w14:textId="77777777" w:rsidR="008E3B24" w:rsidRDefault="00265CC2">
      <w:pPr>
        <w:numPr>
          <w:ilvl w:val="0"/>
          <w:numId w:val="10"/>
        </w:numPr>
        <w:ind w:left="0" w:hanging="2"/>
        <w:jc w:val="both"/>
      </w:pPr>
      <w:r>
        <w:t xml:space="preserve">Uuring tuleks teostada vähemalt üks kord vanuses 4-8 aastat. </w:t>
      </w:r>
    </w:p>
    <w:p w14:paraId="3C4E68D3" w14:textId="77777777" w:rsidR="008E3B24" w:rsidRDefault="00265CC2">
      <w:pPr>
        <w:numPr>
          <w:ilvl w:val="0"/>
          <w:numId w:val="10"/>
        </w:numPr>
        <w:ind w:left="0" w:hanging="2"/>
        <w:jc w:val="both"/>
      </w:pPr>
      <w:r>
        <w:t>Vaktsineerimas käies tuleks koera heaolu huvides lasta alati südant kuulata, kuid südame seisukorra uuringutulemusena saab vormistada vaid selleks volitatud EKL usaldusarst südameuuringu alal.</w:t>
      </w:r>
    </w:p>
    <w:p w14:paraId="271835B4"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Silmauuring, vanus</w:t>
      </w:r>
    </w:p>
    <w:p w14:paraId="66D10611" w14:textId="77777777" w:rsidR="008E3B24" w:rsidRDefault="00265CC2">
      <w:pPr>
        <w:numPr>
          <w:ilvl w:val="0"/>
          <w:numId w:val="11"/>
        </w:numPr>
        <w:ind w:left="0" w:hanging="2"/>
        <w:jc w:val="both"/>
      </w:pPr>
      <w:r>
        <w:t>Uuring tuleks teostada</w:t>
      </w:r>
      <w:r>
        <w:rPr>
          <w:color w:val="00000A"/>
        </w:rPr>
        <w:t xml:space="preserve"> vähemalt kord elus alates koera kolme aastaseks saamisest.</w:t>
      </w:r>
    </w:p>
    <w:p w14:paraId="7BE2A58B" w14:textId="77777777" w:rsidR="008E3B24" w:rsidRDefault="00265CC2">
      <w:pPr>
        <w:pBdr>
          <w:top w:val="nil"/>
          <w:left w:val="nil"/>
          <w:bottom w:val="nil"/>
          <w:right w:val="nil"/>
          <w:between w:val="nil"/>
        </w:pBdr>
        <w:spacing w:line="240" w:lineRule="auto"/>
        <w:ind w:left="0" w:hanging="2"/>
        <w:jc w:val="both"/>
        <w:rPr>
          <w:color w:val="000000"/>
        </w:rPr>
      </w:pPr>
      <w:r>
        <w:rPr>
          <w:b/>
          <w:color w:val="000000"/>
        </w:rPr>
        <w:t>Põlveuuring, vanus</w:t>
      </w:r>
    </w:p>
    <w:p w14:paraId="40F5D0DD" w14:textId="77777777" w:rsidR="008E3B24" w:rsidRDefault="00265CC2">
      <w:pPr>
        <w:numPr>
          <w:ilvl w:val="0"/>
          <w:numId w:val="14"/>
        </w:numPr>
        <w:ind w:left="0" w:hanging="2"/>
        <w:jc w:val="both"/>
      </w:pPr>
      <w:r>
        <w:t>Uuring tuleks teostada</w:t>
      </w:r>
      <w:r>
        <w:rPr>
          <w:color w:val="00000A"/>
        </w:rPr>
        <w:t xml:space="preserve"> vähemalt kord elus alates koera kolme aastaseks saamisest.</w:t>
      </w:r>
    </w:p>
    <w:p w14:paraId="315A826E" w14:textId="77777777" w:rsidR="008E3B24" w:rsidRDefault="008E3B24">
      <w:pPr>
        <w:ind w:left="0" w:hanging="2"/>
        <w:jc w:val="both"/>
      </w:pPr>
    </w:p>
    <w:p w14:paraId="784A8F1F" w14:textId="77777777" w:rsidR="008E3B24" w:rsidRDefault="008E3B24">
      <w:pPr>
        <w:ind w:left="0" w:hanging="2"/>
        <w:jc w:val="both"/>
      </w:pPr>
    </w:p>
    <w:p w14:paraId="5F619E4F" w14:textId="77777777" w:rsidR="008E3B24" w:rsidRDefault="00265CC2">
      <w:pPr>
        <w:ind w:left="0" w:hanging="2"/>
        <w:jc w:val="both"/>
      </w:pPr>
      <w:r>
        <w:rPr>
          <w:b/>
        </w:rPr>
        <w:t>4.3.6 HAIGUSTE ARUANDLUS</w:t>
      </w:r>
    </w:p>
    <w:p w14:paraId="3F0314E4" w14:textId="77777777" w:rsidR="008E3B24" w:rsidRDefault="00265CC2">
      <w:pPr>
        <w:ind w:left="0" w:hanging="2"/>
        <w:jc w:val="both"/>
      </w:pPr>
      <w:r>
        <w:t xml:space="preserve">Nii kasvatajad, harrastajad kui ka kodukoerte omanikud peaksid tõuühingule edastama infot oma koerte tervise kohta.  Aretuskoerte omanikud ja kasvatajad on selleks kohustatud - pesakonna registreerimisel EKL-is peavad vanematel olema teostatud siin dokumendis sätestatud ajalistesse kehtivuspiiridesse jäävad terviseuuringud. Tõuühingu kõrval on kasvatajatel võtmeroll tervise teemadega tegelemisel. Kutsika ostjat tuleb teavitada vajadusest uurida koera tervist, teostada ametlikke uuringuid ning jagada terviseinfot. Selle info baasilt on kasvatajatel võimalik jälgida oma aretustööd ja vähendada terviseriske. Selleks, et tõuühing saaks piisavalt infot tõus toimuva osas, soovitatakse koeraomanikel avalikustada kõik oma koera tervisesse puutuv (ametliku uuringu blanketile alla kirjutades nõustub uuritava koera omanik terviseinfo edastamisega TÜ-le ja EKL-ile). Ka terve olemise info on tõuühingule oluline informatsioon.  </w:t>
      </w:r>
    </w:p>
    <w:p w14:paraId="744540A6" w14:textId="77777777" w:rsidR="008E3B24" w:rsidRDefault="008E3B24">
      <w:pPr>
        <w:ind w:left="0" w:hanging="2"/>
        <w:jc w:val="both"/>
      </w:pPr>
    </w:p>
    <w:p w14:paraId="1FCE07A2" w14:textId="77777777" w:rsidR="008E3B24" w:rsidRDefault="008E3B24">
      <w:pPr>
        <w:ind w:left="0" w:hanging="2"/>
        <w:jc w:val="both"/>
      </w:pPr>
    </w:p>
    <w:p w14:paraId="3E0797E9" w14:textId="77777777" w:rsidR="008E3B24" w:rsidRDefault="00265CC2">
      <w:pPr>
        <w:ind w:left="0" w:hanging="2"/>
        <w:jc w:val="both"/>
      </w:pPr>
      <w:r>
        <w:rPr>
          <w:b/>
        </w:rPr>
        <w:t>4.4 VÄLIMIK</w:t>
      </w:r>
    </w:p>
    <w:p w14:paraId="445B991D" w14:textId="77777777" w:rsidR="008E3B24" w:rsidRDefault="00265CC2">
      <w:pPr>
        <w:ind w:left="0" w:hanging="2"/>
        <w:jc w:val="both"/>
      </w:pPr>
      <w:r>
        <w:t xml:space="preserve">Cavalier peab standardi järgi olema malbe ilmega hästi tasakaalustatud kehaga koer. Kolju peab olema peaaegu lame ja otsmikult koonule üleminek selgesti eristatav, kuid mitte järsk. Ninapeegel peab olema hästi arenenud, must ja ilma lihavärvi märkideta. Mokad hästi arenenud, kuid mitte rippuvad. Koonuosa peab olema silmade alt hästi täidlane. Esineb mõnevõrra pika ja kitsa koonuga koeri ning ka liiga raskeid ja mitte elegantseid päid. Esineb ka liiga väikeste silmadega koeri, mis rikub cavalieride pehme ilme. Ka liiga hele silm teeb pilgu teravaks. Palju esineb ka pungissilmsust ning pigmenteerumata võrkkesta serva ("silmavalged paistavad"). Cavalieril peab olema korrapärane ja täielik hambumus ning tugevad lõualuud. Eestis esineb veidi üle- ning alahambumust. Kutsika alahambumus taandub tihti vanusega ja seda ei tohiks aretuses suure veana võtta. Kõrvad on pikad, kõrge asetusega ja rikkaliku karvaga. Kael peab olema keskmise pikkusega ja rind piisav. Eestis esineb kitsa rinnaga koeri, kes on eest sirged. Kere peab olema hästi kaardunud roietega, kuid mitte tünnikujuline. Esineb liiga laia ja lamedat rinnakorvi, mis põhjustab esijäsemete küünarnukkidest välja keeramist liikumisel. Selg peab olema sirge. Üks suurimaid probleeme Eesti populatsioonis on järsult laskuv lanne ja pikk nimmeosa, mis tekitab küürus selja efekti ja rikub tõule omase joonlaudsirge ülaliini. Luustik peab olema keskmise tugevusega - kerge, papilloni meenutav luusik on viga, nagu ka liiga raske luustik. Nendele probleemidele tuleb pöörata erilist tähelepanu aretuses. Cavalieri saba peab olema proportsioonis keha pikkusega, hästi kinnitunud, rõõmsalt kantud, kuid mitte kunagi palju üle seljajoone. Eestis kohtab tihti madala asetusega ning kõrgel kantud sabasid. Cavalieri liikumine peab olema vaba ja hoogne. Esi-ja tagajalgade liikumine peab olema paralleelne. Eespool nimetatud struktuurivigade tõttu esineb palju lühikest ja tippivat sammu, jõuetut ja kitsast tagaliikumist, veidi pehmet ja laia esiliikumist. Karvkate on pikk ja siidine. Karva lokilisusest on suures osas lahti saadud, kuid uute liinide sisse toomisega on lisandunud liigohtra, pügamist vajava karvaga koeri. Tasapisi on suurenenud ühevärviliste osakaal tõus. Standardis mainitud kaal ei vasta hetkel kuskil maailmas tõele. 5-6 kg koeri esineb harva. Enamasti on kaal üle 8 kg, kuid suuri ja raskeid koeri näeb aina vähem. Standardi </w:t>
      </w:r>
      <w:r>
        <w:lastRenderedPageBreak/>
        <w:t xml:space="preserve">järgi peab cavalieril olema 3,8 cm pikkune koon. Lühikese koonu tõttu esineb tihti pehmet suulage. Cavalieri kolju kuju võib tingida brahhütsefaalse sündroomi (BAOS, </w:t>
      </w:r>
      <w:r>
        <w:rPr>
          <w:i/>
        </w:rPr>
        <w:t>Brachycephalic airway obstruction syndrome</w:t>
      </w:r>
      <w:r>
        <w:t xml:space="preserve">), millele viitavad sümptomid on hingamisraskused, norskamine, nohisemine, oksendamine ja vähenenud kuumuse taluvus. Standardis kirjeldatud suured silmad ei tohi olla liiga suured ja punnis. Silmade kujust tingitud probleeme on cavalieridel vähe. Tõug on väga hea isuga ja see toob kaasa ülekaalulisuse, millest saavad alguse paljud tervisehädad. Ülekaalu puhul on probleem alati inimeses, kes koerale toidu valib, samas ei tohiks näitusel koertelt liigset massi nõuda. </w:t>
      </w:r>
    </w:p>
    <w:p w14:paraId="090DD4B7" w14:textId="77777777" w:rsidR="008E3B24" w:rsidRDefault="008E3B24">
      <w:pPr>
        <w:ind w:left="0" w:hanging="2"/>
        <w:jc w:val="both"/>
      </w:pPr>
    </w:p>
    <w:p w14:paraId="72A62886" w14:textId="77777777" w:rsidR="008E3B24" w:rsidRDefault="008E3B24">
      <w:pPr>
        <w:ind w:left="0" w:hanging="2"/>
        <w:jc w:val="both"/>
      </w:pPr>
    </w:p>
    <w:p w14:paraId="6B6D97C9" w14:textId="77777777" w:rsidR="008E3B24" w:rsidRDefault="008E3B24">
      <w:pPr>
        <w:ind w:left="0" w:hanging="2"/>
        <w:jc w:val="both"/>
      </w:pPr>
    </w:p>
    <w:p w14:paraId="6664E4A4" w14:textId="77777777" w:rsidR="008E3B24" w:rsidRDefault="00265CC2">
      <w:pPr>
        <w:ind w:left="1" w:hanging="3"/>
        <w:jc w:val="both"/>
      </w:pPr>
      <w:r>
        <w:rPr>
          <w:b/>
          <w:sz w:val="28"/>
          <w:szCs w:val="28"/>
        </w:rPr>
        <w:t>5. ARETUSE EESMÄRGID JA STRATEEGIAD</w:t>
      </w:r>
    </w:p>
    <w:p w14:paraId="47A453B3" w14:textId="77777777" w:rsidR="008E3B24" w:rsidRDefault="008E3B24">
      <w:pPr>
        <w:ind w:left="0" w:hanging="2"/>
        <w:jc w:val="both"/>
      </w:pPr>
    </w:p>
    <w:p w14:paraId="062BD7FE" w14:textId="77777777" w:rsidR="008E3B24" w:rsidRDefault="00265CC2">
      <w:pPr>
        <w:ind w:left="0" w:hanging="2"/>
        <w:jc w:val="both"/>
      </w:pPr>
      <w:r>
        <w:rPr>
          <w:b/>
        </w:rPr>
        <w:t>5.1 NÄGEMUS</w:t>
      </w:r>
    </w:p>
    <w:p w14:paraId="5B09D635" w14:textId="77777777" w:rsidR="008E3B24" w:rsidRDefault="00265CC2">
      <w:pPr>
        <w:numPr>
          <w:ilvl w:val="0"/>
          <w:numId w:val="12"/>
        </w:numPr>
        <w:ind w:left="0" w:hanging="2"/>
        <w:jc w:val="both"/>
      </w:pPr>
      <w:r>
        <w:t>Tõu välimik ja iseloom säilivad standardi kohased.</w:t>
      </w:r>
    </w:p>
    <w:p w14:paraId="236B8C2B" w14:textId="77777777" w:rsidR="008E3B24" w:rsidRDefault="00265CC2">
      <w:pPr>
        <w:numPr>
          <w:ilvl w:val="0"/>
          <w:numId w:val="12"/>
        </w:numPr>
        <w:ind w:left="0" w:hanging="2"/>
        <w:jc w:val="both"/>
      </w:pPr>
      <w:r>
        <w:t>Aretusega tegelevad vastutustundelised kasvatajad.</w:t>
      </w:r>
    </w:p>
    <w:p w14:paraId="6FED0A16" w14:textId="77777777" w:rsidR="008E3B24" w:rsidRDefault="00265CC2">
      <w:pPr>
        <w:numPr>
          <w:ilvl w:val="0"/>
          <w:numId w:val="12"/>
        </w:numPr>
        <w:ind w:left="0" w:hanging="2"/>
        <w:jc w:val="both"/>
      </w:pPr>
      <w:r>
        <w:t>Tõu populaarsuses ei ole võimsaid tõuse ja langusi.</w:t>
      </w:r>
    </w:p>
    <w:p w14:paraId="73A8DE3B" w14:textId="77777777" w:rsidR="008E3B24" w:rsidRDefault="00265CC2">
      <w:pPr>
        <w:numPr>
          <w:ilvl w:val="0"/>
          <w:numId w:val="12"/>
        </w:numPr>
        <w:ind w:left="0" w:hanging="2"/>
        <w:jc w:val="both"/>
      </w:pPr>
      <w:r>
        <w:t>Infosüsteemide laienemine aitab kaasa terviseuuringute jälgimisel.</w:t>
      </w:r>
    </w:p>
    <w:p w14:paraId="30628189" w14:textId="77777777" w:rsidR="008E3B24" w:rsidRDefault="00265CC2">
      <w:pPr>
        <w:numPr>
          <w:ilvl w:val="0"/>
          <w:numId w:val="12"/>
        </w:numPr>
        <w:ind w:left="0" w:hanging="2"/>
        <w:jc w:val="both"/>
      </w:pPr>
      <w:r>
        <w:t>Kodu- ja välismaine koostöö kasvatajate vahel laieneb.</w:t>
      </w:r>
    </w:p>
    <w:p w14:paraId="4E10213C" w14:textId="77777777" w:rsidR="008E3B24" w:rsidRDefault="00265CC2">
      <w:pPr>
        <w:numPr>
          <w:ilvl w:val="0"/>
          <w:numId w:val="12"/>
        </w:numPr>
        <w:ind w:left="0" w:hanging="2"/>
        <w:jc w:val="both"/>
      </w:pPr>
      <w:r>
        <w:t>Kõik kutsikad registreeritakse.</w:t>
      </w:r>
    </w:p>
    <w:p w14:paraId="5BD7EB0A" w14:textId="77777777" w:rsidR="008E3B24" w:rsidRDefault="00265CC2">
      <w:pPr>
        <w:numPr>
          <w:ilvl w:val="0"/>
          <w:numId w:val="12"/>
        </w:numPr>
        <w:ind w:left="0" w:hanging="2"/>
        <w:jc w:val="both"/>
      </w:pPr>
      <w:r>
        <w:t>Ametliku uuringu läbinud koerte arv tõuseb, kõik aretuses kasutatavad koerad on uuritud ja terved.</w:t>
      </w:r>
    </w:p>
    <w:p w14:paraId="0560BC39" w14:textId="77777777" w:rsidR="008E3B24" w:rsidRDefault="00265CC2">
      <w:pPr>
        <w:numPr>
          <w:ilvl w:val="0"/>
          <w:numId w:val="12"/>
        </w:numPr>
        <w:ind w:left="0" w:hanging="2"/>
        <w:jc w:val="both"/>
      </w:pPr>
      <w:r>
        <w:t>Sissetoodud koerte kvaliteedile pööratakse erilist tähelepanu (tervisetaust).</w:t>
      </w:r>
    </w:p>
    <w:p w14:paraId="6B218529" w14:textId="77777777" w:rsidR="008E3B24" w:rsidRDefault="00265CC2">
      <w:pPr>
        <w:numPr>
          <w:ilvl w:val="0"/>
          <w:numId w:val="12"/>
        </w:numPr>
        <w:ind w:left="0" w:hanging="2"/>
        <w:jc w:val="both"/>
      </w:pPr>
      <w:r>
        <w:t>Efektiivne populatsioon suureneb kui matadoorisaste kasutamist välditakse.</w:t>
      </w:r>
    </w:p>
    <w:p w14:paraId="7FFE6768" w14:textId="77777777" w:rsidR="008E3B24" w:rsidRDefault="00265CC2">
      <w:pPr>
        <w:numPr>
          <w:ilvl w:val="0"/>
          <w:numId w:val="12"/>
        </w:numPr>
        <w:ind w:left="0" w:hanging="2"/>
        <w:jc w:val="both"/>
      </w:pPr>
      <w:r>
        <w:t>Soositakse tervete vanemate isaste kasutust aretuses.</w:t>
      </w:r>
    </w:p>
    <w:p w14:paraId="5DD2082D" w14:textId="77777777" w:rsidR="008E3B24" w:rsidRDefault="00265CC2">
      <w:pPr>
        <w:numPr>
          <w:ilvl w:val="0"/>
          <w:numId w:val="12"/>
        </w:numPr>
        <w:ind w:left="0" w:hanging="2"/>
        <w:jc w:val="both"/>
      </w:pPr>
      <w:r>
        <w:t>Omanike teadlikus cavalieri õigest hooldusest kasvab (ülekaalulisus, hammaste ja karva hooldus).</w:t>
      </w:r>
    </w:p>
    <w:p w14:paraId="5D9088E0" w14:textId="77777777" w:rsidR="008E3B24" w:rsidRDefault="008E3B24">
      <w:pPr>
        <w:ind w:left="0" w:hanging="2"/>
        <w:jc w:val="both"/>
      </w:pPr>
    </w:p>
    <w:p w14:paraId="0CDFF41C" w14:textId="77777777" w:rsidR="008E3B24" w:rsidRDefault="008E3B24">
      <w:pPr>
        <w:ind w:left="0" w:hanging="2"/>
        <w:jc w:val="both"/>
      </w:pPr>
    </w:p>
    <w:p w14:paraId="06A49DE2" w14:textId="77777777" w:rsidR="008E3B24" w:rsidRDefault="00265CC2">
      <w:pPr>
        <w:ind w:left="0" w:hanging="2"/>
        <w:jc w:val="both"/>
      </w:pPr>
      <w:r>
        <w:rPr>
          <w:b/>
        </w:rPr>
        <w:t>5.2 TÕUÜHINGU EESMÄRGID</w:t>
      </w:r>
    </w:p>
    <w:p w14:paraId="7449940E" w14:textId="77777777" w:rsidR="008E3B24" w:rsidRDefault="00265CC2">
      <w:pPr>
        <w:ind w:left="0" w:hanging="2"/>
        <w:jc w:val="both"/>
      </w:pPr>
      <w:r>
        <w:t>Tõuühingu peamine eesmärk on terve ja tõuline cavalier. Tõu tulevikku silmas pidades on oluline säilitada piisavalt lai geenibaas, et oleks võimalik teha peamist eesmärki toetavaid aretusvalikuid.</w:t>
      </w:r>
    </w:p>
    <w:p w14:paraId="45C1DCB0" w14:textId="77777777" w:rsidR="008E3B24" w:rsidRDefault="008E3B24">
      <w:pPr>
        <w:ind w:left="0" w:hanging="2"/>
        <w:jc w:val="both"/>
      </w:pPr>
    </w:p>
    <w:p w14:paraId="393C32AA" w14:textId="77777777" w:rsidR="008E3B24" w:rsidRDefault="00265CC2">
      <w:pPr>
        <w:ind w:left="0" w:hanging="2"/>
        <w:jc w:val="both"/>
      </w:pPr>
      <w:r>
        <w:rPr>
          <w:b/>
        </w:rPr>
        <w:t>5.2.1 Populatsioon</w:t>
      </w:r>
    </w:p>
    <w:p w14:paraId="55707EB8" w14:textId="77777777" w:rsidR="008E3B24" w:rsidRDefault="00265CC2">
      <w:pPr>
        <w:ind w:left="0" w:hanging="2"/>
        <w:jc w:val="both"/>
      </w:pPr>
      <w:r>
        <w:t xml:space="preserve">Tõuühing võtab eesmärgiks cavalieride populatsiooni mitmekesisuse säilitamise ja laiendamise. Geenibaasi laiendamiseks julgustatakse erinevatest kombinatsioonidest koerte sisse toomist ja juhitakse kasvatajate tähelepanu kodumaise aretusmaterjali laiemale kasutusvõimalusele. </w:t>
      </w:r>
    </w:p>
    <w:p w14:paraId="57BA4650" w14:textId="77777777" w:rsidR="008E3B24" w:rsidRDefault="008E3B24">
      <w:pPr>
        <w:ind w:left="0" w:hanging="2"/>
        <w:jc w:val="both"/>
      </w:pPr>
    </w:p>
    <w:p w14:paraId="2028535D" w14:textId="77777777" w:rsidR="008E3B24" w:rsidRDefault="00265CC2">
      <w:pPr>
        <w:ind w:left="0" w:hanging="2"/>
        <w:jc w:val="both"/>
      </w:pPr>
      <w:r>
        <w:rPr>
          <w:b/>
        </w:rPr>
        <w:t>5.2.2 Iseloom</w:t>
      </w:r>
    </w:p>
    <w:p w14:paraId="4612EAA1" w14:textId="77777777" w:rsidR="008E3B24" w:rsidRDefault="00265CC2">
      <w:pPr>
        <w:ind w:left="0" w:hanging="2"/>
        <w:jc w:val="both"/>
      </w:pPr>
      <w:r>
        <w:t>Iseloom on üks tõu peamisi populaarsuse põhjuseid ja tõuühingu eesmärgiks on säilitada tõule omane reibas, rõõmus ja julge cavalier. Need iseloomujooned toetavad tõu sobivust seltsikoerana.</w:t>
      </w:r>
    </w:p>
    <w:p w14:paraId="5EC00624" w14:textId="77777777" w:rsidR="008E3B24" w:rsidRDefault="008E3B24">
      <w:pPr>
        <w:ind w:left="0" w:hanging="2"/>
        <w:jc w:val="both"/>
      </w:pPr>
    </w:p>
    <w:p w14:paraId="07B88340" w14:textId="77777777" w:rsidR="008E3B24" w:rsidRDefault="00265CC2">
      <w:pPr>
        <w:ind w:left="0" w:hanging="2"/>
        <w:jc w:val="both"/>
      </w:pPr>
      <w:r>
        <w:rPr>
          <w:b/>
        </w:rPr>
        <w:t>5.2.3 Tervis</w:t>
      </w:r>
    </w:p>
    <w:p w14:paraId="4C8FDE81" w14:textId="77777777" w:rsidR="008E3B24" w:rsidRDefault="00265CC2">
      <w:pPr>
        <w:ind w:left="0" w:hanging="2"/>
        <w:jc w:val="both"/>
      </w:pPr>
      <w:r>
        <w:t xml:space="preserve">Tõuühingu eesmärgiks on juhtida aretust nii, et selle tulemusel tõu üldine tervislik seisund paraneb. Ühing kogub tervisealast infot ja jagab seda huvilistele. Kannustatakse koeraomanikke oma koeri uurima, et saada võimalikult palju ametlikke uuringuid tervise kohta. Eesmärgiks on rääkida haigustest avalikult, et oleks võimalik nende vastu paremini võidelda. Tõuühing hoiab silma peal maailmas toimuvatel tervise-sümpoosiumitel ja võimalusel lähetab huvilisi neil osalema ning julgustab liikmeid sellistel üritustel osalema. Üldkoosolekul määratud tervisetoimkond hoiab silma peal cavaliere puudutavate haiguste teaduslikul uurimisel üle maailma ning vahendab värsket infot TÜ liikmetele, kasvatajatele ning koeraomanikele. </w:t>
      </w:r>
    </w:p>
    <w:p w14:paraId="4657D3CE" w14:textId="77777777" w:rsidR="008E3B24" w:rsidRDefault="008E3B24">
      <w:pPr>
        <w:ind w:left="0" w:hanging="2"/>
        <w:jc w:val="both"/>
      </w:pPr>
    </w:p>
    <w:p w14:paraId="3265509E" w14:textId="77777777" w:rsidR="008E3B24" w:rsidRDefault="00265CC2">
      <w:pPr>
        <w:ind w:left="0" w:hanging="2"/>
        <w:jc w:val="both"/>
      </w:pPr>
      <w:r>
        <w:rPr>
          <w:b/>
        </w:rPr>
        <w:lastRenderedPageBreak/>
        <w:t xml:space="preserve">Südameklapirike – </w:t>
      </w:r>
      <w:r>
        <w:t>tõuühing seab eesmärgiks suurendada üle 5aastaste koerte hulka ametlikel uuringutel. Lisaks aretuskoertele julgustatakse liikmeid ja koeraomanikke uurima ka kodukoeri.</w:t>
      </w:r>
    </w:p>
    <w:p w14:paraId="73D27B83" w14:textId="77777777" w:rsidR="008E3B24" w:rsidRDefault="00265CC2">
      <w:pPr>
        <w:ind w:left="0" w:hanging="2"/>
        <w:jc w:val="both"/>
      </w:pPr>
      <w:r>
        <w:rPr>
          <w:b/>
        </w:rPr>
        <w:t xml:space="preserve">Ametlikud silmauuringud – </w:t>
      </w:r>
      <w:r>
        <w:t xml:space="preserve">tõuühingu eesmärk on suurendada ametlike silmauuringute arvu. Lisaks aretuskoertele julgustatakse liikmeid ja koeraomanikke uurima ka kodukoeri. </w:t>
      </w:r>
    </w:p>
    <w:p w14:paraId="6CD940AE" w14:textId="77777777" w:rsidR="008E3B24" w:rsidRDefault="00265CC2">
      <w:pPr>
        <w:ind w:left="0" w:hanging="2"/>
        <w:jc w:val="both"/>
      </w:pPr>
      <w:r>
        <w:rPr>
          <w:b/>
        </w:rPr>
        <w:t>Põlveuuringud</w:t>
      </w:r>
      <w:r>
        <w:t xml:space="preserve"> - tõuühingu eesmärk on suurendada ametlike põlveuuringute arvu. Lisaks aretuskoertele julgustatakse liikmeid ja koeraomanikke uurima ka kodukoeri.</w:t>
      </w:r>
    </w:p>
    <w:p w14:paraId="65934939" w14:textId="77777777" w:rsidR="008E3B24" w:rsidRDefault="008E3B24">
      <w:pPr>
        <w:ind w:left="0" w:hanging="2"/>
        <w:jc w:val="both"/>
      </w:pPr>
    </w:p>
    <w:p w14:paraId="5E6CECD7" w14:textId="77777777" w:rsidR="008E3B24" w:rsidRDefault="00265CC2">
      <w:pPr>
        <w:ind w:left="0" w:hanging="2"/>
        <w:jc w:val="both"/>
      </w:pPr>
      <w:r>
        <w:rPr>
          <w:b/>
        </w:rPr>
        <w:t>5.2.4 Välimik</w:t>
      </w:r>
    </w:p>
    <w:p w14:paraId="13C6EBD8" w14:textId="77777777" w:rsidR="008E3B24" w:rsidRDefault="00265CC2">
      <w:pPr>
        <w:ind w:left="0" w:hanging="2"/>
        <w:jc w:val="both"/>
      </w:pPr>
      <w:r>
        <w:t xml:space="preserve">Tõuühingu eesmärk on tõuline, proportsionaalne, äärmusteta ja standardile vastav cavalier king charles spanjel. Välimiku säilimise toetamiseks korraldab tõuühing igal aastal vähemalt ühe erinäituse. Kohtunike, kasvatajate ja huviliste harimiseks korraldatakse tõuseminare ja -koolitusi. </w:t>
      </w:r>
    </w:p>
    <w:p w14:paraId="51527AFC" w14:textId="77777777" w:rsidR="008E3B24" w:rsidRDefault="008E3B24">
      <w:pPr>
        <w:ind w:left="0" w:hanging="2"/>
        <w:jc w:val="both"/>
      </w:pPr>
    </w:p>
    <w:p w14:paraId="6444F441" w14:textId="77777777" w:rsidR="008E3B24" w:rsidRDefault="008E3B24">
      <w:pPr>
        <w:ind w:left="0" w:hanging="2"/>
        <w:jc w:val="both"/>
      </w:pPr>
    </w:p>
    <w:p w14:paraId="445B523B" w14:textId="77777777" w:rsidR="008E3B24" w:rsidRDefault="00265CC2">
      <w:pPr>
        <w:ind w:left="0" w:hanging="2"/>
        <w:jc w:val="both"/>
      </w:pPr>
      <w:r>
        <w:rPr>
          <w:b/>
        </w:rPr>
        <w:t>5.3 OHUD JA VÕIMALUSED</w:t>
      </w:r>
    </w:p>
    <w:p w14:paraId="7E6E7B7E" w14:textId="77777777" w:rsidR="008E3B24" w:rsidRDefault="00265CC2">
      <w:pPr>
        <w:ind w:left="0" w:hanging="2"/>
        <w:jc w:val="both"/>
      </w:pPr>
      <w:r>
        <w:rPr>
          <w:b/>
        </w:rPr>
        <w:t>Tugevad küljed</w:t>
      </w:r>
    </w:p>
    <w:p w14:paraId="6F849DB6" w14:textId="77777777" w:rsidR="008E3B24" w:rsidRDefault="00265CC2">
      <w:pPr>
        <w:numPr>
          <w:ilvl w:val="0"/>
          <w:numId w:val="1"/>
        </w:numPr>
        <w:ind w:left="0" w:hanging="2"/>
        <w:jc w:val="both"/>
      </w:pPr>
      <w:r>
        <w:t>Suurepärane iseloom, sobib hästi pere- ja seltsikoeraks.</w:t>
      </w:r>
    </w:p>
    <w:p w14:paraId="4DA34295" w14:textId="77777777" w:rsidR="008E3B24" w:rsidRDefault="00265CC2">
      <w:pPr>
        <w:numPr>
          <w:ilvl w:val="0"/>
          <w:numId w:val="1"/>
        </w:numPr>
        <w:ind w:left="0" w:hanging="2"/>
        <w:jc w:val="both"/>
      </w:pPr>
      <w:r>
        <w:t>Aktiivse iseloomu tõttu mitmekesine hobikoer.</w:t>
      </w:r>
    </w:p>
    <w:p w14:paraId="0B3E2486" w14:textId="77777777" w:rsidR="008E3B24" w:rsidRDefault="00265CC2">
      <w:pPr>
        <w:numPr>
          <w:ilvl w:val="0"/>
          <w:numId w:val="1"/>
        </w:numPr>
        <w:ind w:left="0" w:hanging="2"/>
        <w:jc w:val="both"/>
      </w:pPr>
      <w:r>
        <w:t>Tõuühing on elujõuline.</w:t>
      </w:r>
    </w:p>
    <w:p w14:paraId="6A0BECB6" w14:textId="77777777" w:rsidR="008E3B24" w:rsidRDefault="00265CC2">
      <w:pPr>
        <w:numPr>
          <w:ilvl w:val="0"/>
          <w:numId w:val="1"/>
        </w:numPr>
        <w:ind w:left="0" w:hanging="2"/>
        <w:jc w:val="both"/>
      </w:pPr>
      <w:r>
        <w:t>Rahvusvaheliselt laialt levinud tõug ja sellega kaasnevad head võimalused hoida laia geenibaasi.</w:t>
      </w:r>
    </w:p>
    <w:p w14:paraId="6684FF9F" w14:textId="77777777" w:rsidR="008E3B24" w:rsidRDefault="00265CC2">
      <w:pPr>
        <w:numPr>
          <w:ilvl w:val="0"/>
          <w:numId w:val="1"/>
        </w:numPr>
        <w:ind w:left="0" w:hanging="2"/>
        <w:jc w:val="both"/>
      </w:pPr>
      <w:r>
        <w:t xml:space="preserve">Kümme aastat kohustuslikud olnud aretuserinõuded ja uuringute tulemuste avalikustamine on märgatavalt suurendanud kasvatajate teadlikkust oma liinides esinevatest probleemidest ning tõu üldine terviseinfo kättesaadavus on paranenud. </w:t>
      </w:r>
    </w:p>
    <w:p w14:paraId="174F5A1F" w14:textId="77777777" w:rsidR="008E3B24" w:rsidRDefault="00265CC2">
      <w:pPr>
        <w:numPr>
          <w:ilvl w:val="0"/>
          <w:numId w:val="1"/>
        </w:numPr>
        <w:ind w:left="0" w:hanging="2"/>
        <w:jc w:val="both"/>
      </w:pPr>
      <w:r>
        <w:t xml:space="preserve">Tõusnud on koerte arv, kellele on teostatud terviseuuringud. </w:t>
      </w:r>
    </w:p>
    <w:p w14:paraId="5A410531" w14:textId="77777777" w:rsidR="008E3B24" w:rsidRDefault="00265CC2">
      <w:pPr>
        <w:numPr>
          <w:ilvl w:val="0"/>
          <w:numId w:val="1"/>
        </w:numPr>
        <w:ind w:left="0" w:hanging="2"/>
        <w:jc w:val="both"/>
      </w:pPr>
      <w:r>
        <w:t xml:space="preserve">Tõusnud on koerte hulk, kellele on terviseuuringuid teostatud vanas eas. </w:t>
      </w:r>
    </w:p>
    <w:p w14:paraId="0B710FE8" w14:textId="77777777" w:rsidR="008E3B24" w:rsidRDefault="008E3B24">
      <w:pPr>
        <w:ind w:left="0" w:hanging="2"/>
        <w:jc w:val="both"/>
      </w:pPr>
    </w:p>
    <w:p w14:paraId="0B7BE85D" w14:textId="77777777" w:rsidR="008E3B24" w:rsidRDefault="00265CC2">
      <w:pPr>
        <w:ind w:left="0" w:hanging="2"/>
        <w:jc w:val="both"/>
      </w:pPr>
      <w:r>
        <w:rPr>
          <w:b/>
        </w:rPr>
        <w:t>Nõrgad küljed</w:t>
      </w:r>
    </w:p>
    <w:p w14:paraId="2B8DEA4A" w14:textId="77777777" w:rsidR="008E3B24" w:rsidRDefault="00265CC2">
      <w:pPr>
        <w:numPr>
          <w:ilvl w:val="0"/>
          <w:numId w:val="2"/>
        </w:numPr>
        <w:ind w:left="0" w:hanging="2"/>
        <w:jc w:val="both"/>
      </w:pPr>
      <w:r>
        <w:t>Südameklapirike.</w:t>
      </w:r>
    </w:p>
    <w:p w14:paraId="7E61DCB0" w14:textId="77777777" w:rsidR="008E3B24" w:rsidRDefault="00265CC2">
      <w:pPr>
        <w:numPr>
          <w:ilvl w:val="0"/>
          <w:numId w:val="2"/>
        </w:numPr>
        <w:ind w:left="0" w:hanging="2"/>
        <w:jc w:val="both"/>
      </w:pPr>
      <w:r>
        <w:t xml:space="preserve">Süringomüeelia/Chiari-laadne malfarmatsioon. </w:t>
      </w:r>
    </w:p>
    <w:p w14:paraId="0B5C5AE7" w14:textId="77777777" w:rsidR="008E3B24" w:rsidRDefault="00265CC2">
      <w:pPr>
        <w:numPr>
          <w:ilvl w:val="0"/>
          <w:numId w:val="2"/>
        </w:numPr>
        <w:ind w:left="0" w:hanging="2"/>
        <w:jc w:val="both"/>
      </w:pPr>
      <w:r>
        <w:t xml:space="preserve">Liiga piiratud koerte arv aretuses, sealhulgas populaarsete isaste liigne kasutamine. </w:t>
      </w:r>
    </w:p>
    <w:p w14:paraId="71181945" w14:textId="77777777" w:rsidR="008E3B24" w:rsidRDefault="00265CC2">
      <w:pPr>
        <w:numPr>
          <w:ilvl w:val="0"/>
          <w:numId w:val="2"/>
        </w:numPr>
        <w:ind w:left="0" w:hanging="2"/>
        <w:jc w:val="both"/>
      </w:pPr>
      <w:r>
        <w:t>Koeraomanike liiga väike teadlikkus cavalieri hooldusest.</w:t>
      </w:r>
    </w:p>
    <w:p w14:paraId="448E659A" w14:textId="77777777" w:rsidR="008E3B24" w:rsidRDefault="00265CC2">
      <w:pPr>
        <w:numPr>
          <w:ilvl w:val="0"/>
          <w:numId w:val="2"/>
        </w:numPr>
        <w:ind w:left="0" w:hanging="2"/>
        <w:jc w:val="both"/>
        <w:rPr>
          <w:color w:val="00000A"/>
        </w:rPr>
      </w:pPr>
      <w:r>
        <w:rPr>
          <w:color w:val="00000A"/>
        </w:rPr>
        <w:t>Nõudlus-surve on suurenenud, mis võib tuua kaasa aretuskvaliteedi languse.</w:t>
      </w:r>
    </w:p>
    <w:p w14:paraId="25DC9066" w14:textId="77777777" w:rsidR="008E3B24" w:rsidRDefault="008E3B24">
      <w:pPr>
        <w:ind w:left="0" w:hanging="2"/>
        <w:jc w:val="both"/>
        <w:rPr>
          <w:color w:val="FF9900"/>
        </w:rPr>
      </w:pPr>
    </w:p>
    <w:p w14:paraId="199C6F86" w14:textId="77777777" w:rsidR="008E3B24" w:rsidRDefault="008E3B24">
      <w:pPr>
        <w:ind w:left="0" w:hanging="2"/>
        <w:jc w:val="both"/>
      </w:pPr>
    </w:p>
    <w:p w14:paraId="216F32AF" w14:textId="77777777" w:rsidR="008E3B24" w:rsidRDefault="00265CC2">
      <w:pPr>
        <w:ind w:left="0" w:hanging="2"/>
        <w:jc w:val="both"/>
      </w:pPr>
      <w:r>
        <w:rPr>
          <w:b/>
        </w:rPr>
        <w:t>Võimalused</w:t>
      </w:r>
    </w:p>
    <w:p w14:paraId="41F83698" w14:textId="77777777" w:rsidR="008E3B24" w:rsidRDefault="00265CC2">
      <w:pPr>
        <w:numPr>
          <w:ilvl w:val="0"/>
          <w:numId w:val="3"/>
        </w:numPr>
        <w:ind w:left="0" w:hanging="2"/>
        <w:jc w:val="both"/>
      </w:pPr>
      <w:r>
        <w:t>Süstematiseeritud teadlikkuse tõstmine tõust ja tema eripäradest.</w:t>
      </w:r>
    </w:p>
    <w:p w14:paraId="6A5348F2" w14:textId="77777777" w:rsidR="008E3B24" w:rsidRDefault="00265CC2">
      <w:pPr>
        <w:numPr>
          <w:ilvl w:val="0"/>
          <w:numId w:val="3"/>
        </w:numPr>
        <w:ind w:left="0" w:hanging="2"/>
        <w:jc w:val="both"/>
      </w:pPr>
      <w:r>
        <w:t>Terviseandmete süstemaatiline kogumine ja tulemuste parem ärakasutamine aretustöös.</w:t>
      </w:r>
    </w:p>
    <w:p w14:paraId="1822630E" w14:textId="77777777" w:rsidR="008E3B24" w:rsidRDefault="00265CC2">
      <w:pPr>
        <w:numPr>
          <w:ilvl w:val="0"/>
          <w:numId w:val="3"/>
        </w:numPr>
        <w:ind w:left="0" w:hanging="2"/>
        <w:jc w:val="both"/>
      </w:pPr>
      <w:r>
        <w:t>Õige teabe tõhusam jagamine tõuga tegelevatele inimestele.</w:t>
      </w:r>
    </w:p>
    <w:p w14:paraId="7A3EBC37" w14:textId="77777777" w:rsidR="008E3B24" w:rsidRDefault="00265CC2">
      <w:pPr>
        <w:numPr>
          <w:ilvl w:val="0"/>
          <w:numId w:val="3"/>
        </w:numPr>
        <w:ind w:left="0" w:hanging="2"/>
        <w:jc w:val="both"/>
      </w:pPr>
      <w:r>
        <w:t xml:space="preserve">IT-alaste võimaluste laienemise parem kasutamine terviseinfo kogumisel rahvusvaheliselt. </w:t>
      </w:r>
    </w:p>
    <w:p w14:paraId="53C789A8" w14:textId="77777777" w:rsidR="008E3B24" w:rsidRDefault="00265CC2">
      <w:pPr>
        <w:numPr>
          <w:ilvl w:val="0"/>
          <w:numId w:val="3"/>
        </w:numPr>
        <w:ind w:left="0" w:hanging="2"/>
        <w:jc w:val="both"/>
      </w:pPr>
      <w:r>
        <w:t>Registri laiemad võimalused info säilitamiseks.</w:t>
      </w:r>
    </w:p>
    <w:p w14:paraId="28F8DFA7" w14:textId="77777777" w:rsidR="008E3B24" w:rsidRDefault="00265CC2">
      <w:pPr>
        <w:numPr>
          <w:ilvl w:val="0"/>
          <w:numId w:val="3"/>
        </w:numPr>
        <w:ind w:left="0" w:hanging="2"/>
        <w:jc w:val="both"/>
      </w:pPr>
      <w:r>
        <w:t>Laienev koostöö veterinaaridega.</w:t>
      </w:r>
    </w:p>
    <w:p w14:paraId="6EA8D98A" w14:textId="77777777" w:rsidR="008E3B24" w:rsidRDefault="00265CC2">
      <w:pPr>
        <w:numPr>
          <w:ilvl w:val="0"/>
          <w:numId w:val="3"/>
        </w:numPr>
        <w:ind w:left="0" w:hanging="2"/>
        <w:jc w:val="both"/>
      </w:pPr>
      <w:r>
        <w:t>Piirkondliku tegevuse laiendamine (näiteks kutsikakoolid).</w:t>
      </w:r>
    </w:p>
    <w:p w14:paraId="5EAE7519" w14:textId="77777777" w:rsidR="008E3B24" w:rsidRDefault="00265CC2">
      <w:pPr>
        <w:numPr>
          <w:ilvl w:val="0"/>
          <w:numId w:val="3"/>
        </w:numPr>
        <w:ind w:left="0" w:hanging="2"/>
        <w:jc w:val="both"/>
      </w:pPr>
      <w:r>
        <w:t xml:space="preserve">Koostöö laiendamine teiste maade tõuühingutega. </w:t>
      </w:r>
    </w:p>
    <w:p w14:paraId="65CF248F" w14:textId="77777777" w:rsidR="008E3B24" w:rsidRDefault="008E3B24">
      <w:pPr>
        <w:ind w:left="0" w:hanging="2"/>
        <w:jc w:val="both"/>
      </w:pPr>
    </w:p>
    <w:p w14:paraId="56BA720A" w14:textId="77777777" w:rsidR="008E3B24" w:rsidRDefault="00265CC2">
      <w:pPr>
        <w:ind w:left="0" w:hanging="2"/>
        <w:jc w:val="both"/>
      </w:pPr>
      <w:r>
        <w:rPr>
          <w:b/>
        </w:rPr>
        <w:t>Ohud</w:t>
      </w:r>
    </w:p>
    <w:p w14:paraId="49B5DFA5" w14:textId="77777777" w:rsidR="008E3B24" w:rsidRDefault="00265CC2">
      <w:pPr>
        <w:numPr>
          <w:ilvl w:val="0"/>
          <w:numId w:val="5"/>
        </w:numPr>
        <w:ind w:left="0" w:hanging="2"/>
        <w:jc w:val="both"/>
      </w:pPr>
      <w:r>
        <w:t>Tõus esinevate pärilike haiguste püsimine või sagenemine populatsioonis.</w:t>
      </w:r>
    </w:p>
    <w:p w14:paraId="61519A00" w14:textId="77777777" w:rsidR="008E3B24" w:rsidRDefault="00265CC2">
      <w:pPr>
        <w:numPr>
          <w:ilvl w:val="0"/>
          <w:numId w:val="5"/>
        </w:numPr>
        <w:ind w:left="0" w:hanging="2"/>
        <w:jc w:val="both"/>
      </w:pPr>
      <w:r>
        <w:t>Liiga kitsas aretusbaas ja "populaarse isase pudelikaela" tekkimise oht.</w:t>
      </w:r>
    </w:p>
    <w:p w14:paraId="128DE2C5" w14:textId="77777777" w:rsidR="008E3B24" w:rsidRDefault="00265CC2">
      <w:pPr>
        <w:numPr>
          <w:ilvl w:val="0"/>
          <w:numId w:val="5"/>
        </w:numPr>
        <w:ind w:left="0" w:hanging="2"/>
        <w:jc w:val="both"/>
      </w:pPr>
      <w:r>
        <w:t>Liiga suur argade ja ebakindlate koerte hulk, mis võib viia tõu iseloomu muutumiseni.</w:t>
      </w:r>
    </w:p>
    <w:p w14:paraId="68416134" w14:textId="77777777" w:rsidR="008E3B24" w:rsidRDefault="00265CC2">
      <w:pPr>
        <w:numPr>
          <w:ilvl w:val="0"/>
          <w:numId w:val="5"/>
        </w:numPr>
        <w:ind w:left="0" w:hanging="2"/>
        <w:jc w:val="both"/>
      </w:pPr>
      <w:r>
        <w:t>Tõu muutumine moetõuks ja kutsikavabrikute teke muu maailma eeskujul.</w:t>
      </w:r>
    </w:p>
    <w:p w14:paraId="2F3AE63A" w14:textId="77777777" w:rsidR="008E3B24" w:rsidRDefault="00265CC2">
      <w:pPr>
        <w:numPr>
          <w:ilvl w:val="0"/>
          <w:numId w:val="5"/>
        </w:numPr>
        <w:ind w:left="0" w:hanging="2"/>
        <w:jc w:val="both"/>
      </w:pPr>
      <w:r>
        <w:t>Aretuses liialdustele kaldumine moesuundade tõttu näituseringis.</w:t>
      </w:r>
    </w:p>
    <w:p w14:paraId="019F0CDA" w14:textId="77777777" w:rsidR="008E3B24" w:rsidRDefault="008E3B24">
      <w:pPr>
        <w:pBdr>
          <w:top w:val="nil"/>
          <w:left w:val="nil"/>
          <w:bottom w:val="nil"/>
          <w:right w:val="nil"/>
          <w:between w:val="nil"/>
        </w:pBdr>
        <w:tabs>
          <w:tab w:val="center" w:pos="4680"/>
          <w:tab w:val="right" w:pos="9360"/>
        </w:tabs>
        <w:spacing w:line="240" w:lineRule="auto"/>
        <w:ind w:left="0" w:hanging="2"/>
        <w:rPr>
          <w:color w:val="000000"/>
        </w:rPr>
        <w:sectPr w:rsidR="008E3B24">
          <w:footerReference w:type="default" r:id="rId10"/>
          <w:pgSz w:w="12240" w:h="15840"/>
          <w:pgMar w:top="900" w:right="900" w:bottom="1260" w:left="1170" w:header="708" w:footer="720" w:gutter="0"/>
          <w:pgNumType w:start="1"/>
          <w:cols w:space="708"/>
        </w:sectPr>
      </w:pPr>
    </w:p>
    <w:p w14:paraId="4DBCA923" w14:textId="77777777" w:rsidR="008E3B24" w:rsidRDefault="008E3B24">
      <w:pPr>
        <w:ind w:left="0" w:hanging="2"/>
        <w:jc w:val="both"/>
      </w:pPr>
    </w:p>
    <w:p w14:paraId="59B1886B" w14:textId="77777777" w:rsidR="008E3B24" w:rsidRDefault="008E3B24">
      <w:pPr>
        <w:ind w:left="0" w:hanging="2"/>
        <w:jc w:val="both"/>
      </w:pPr>
    </w:p>
    <w:p w14:paraId="0ACB5AF9" w14:textId="77777777" w:rsidR="008E3B24" w:rsidRDefault="00265CC2">
      <w:pPr>
        <w:ind w:left="0" w:hanging="2"/>
        <w:jc w:val="both"/>
      </w:pPr>
      <w:r>
        <w:rPr>
          <w:b/>
        </w:rPr>
        <w:t>5.4 PROBLEEMIDEKS VALMISTUMINE</w:t>
      </w:r>
    </w:p>
    <w:p w14:paraId="366DBDBA" w14:textId="77777777" w:rsidR="008E3B24" w:rsidRDefault="008E3B24">
      <w:pPr>
        <w:ind w:left="0" w:hanging="2"/>
        <w:jc w:val="both"/>
      </w:pPr>
    </w:p>
    <w:tbl>
      <w:tblPr>
        <w:tblStyle w:val="af6"/>
        <w:tblW w:w="10388" w:type="dxa"/>
        <w:tblLayout w:type="fixed"/>
        <w:tblLook w:val="0000" w:firstRow="0" w:lastRow="0" w:firstColumn="0" w:lastColumn="0" w:noHBand="0" w:noVBand="0"/>
      </w:tblPr>
      <w:tblGrid>
        <w:gridCol w:w="2077"/>
        <w:gridCol w:w="2078"/>
        <w:gridCol w:w="2077"/>
        <w:gridCol w:w="2078"/>
        <w:gridCol w:w="2078"/>
      </w:tblGrid>
      <w:tr w:rsidR="008E3B24" w14:paraId="139D1DC1" w14:textId="77777777">
        <w:trPr>
          <w:trHeight w:val="145"/>
        </w:trPr>
        <w:tc>
          <w:tcPr>
            <w:tcW w:w="2077" w:type="dxa"/>
            <w:tcBorders>
              <w:top w:val="single" w:sz="4" w:space="0" w:color="000000"/>
              <w:left w:val="single" w:sz="4" w:space="0" w:color="000000"/>
              <w:bottom w:val="single" w:sz="4" w:space="0" w:color="000000"/>
              <w:right w:val="single" w:sz="4" w:space="0" w:color="000000"/>
            </w:tcBorders>
          </w:tcPr>
          <w:p w14:paraId="2B14560C" w14:textId="77777777" w:rsidR="008E3B24" w:rsidRDefault="008E3B24">
            <w:pPr>
              <w:ind w:left="0" w:hanging="2"/>
              <w:jc w:val="center"/>
            </w:pPr>
          </w:p>
          <w:p w14:paraId="4635DD28" w14:textId="77777777" w:rsidR="008E3B24" w:rsidRDefault="00265CC2">
            <w:pPr>
              <w:ind w:left="0" w:hanging="2"/>
              <w:jc w:val="center"/>
            </w:pPr>
            <w:r>
              <w:rPr>
                <w:b/>
              </w:rPr>
              <w:t>OHT</w:t>
            </w:r>
          </w:p>
        </w:tc>
        <w:tc>
          <w:tcPr>
            <w:tcW w:w="2078" w:type="dxa"/>
            <w:tcBorders>
              <w:top w:val="single" w:sz="4" w:space="0" w:color="000000"/>
              <w:left w:val="single" w:sz="4" w:space="0" w:color="000000"/>
              <w:bottom w:val="single" w:sz="4" w:space="0" w:color="000000"/>
              <w:right w:val="single" w:sz="4" w:space="0" w:color="000000"/>
            </w:tcBorders>
          </w:tcPr>
          <w:p w14:paraId="1B72165C" w14:textId="77777777" w:rsidR="008E3B24" w:rsidRDefault="008E3B24">
            <w:pPr>
              <w:ind w:left="0" w:hanging="2"/>
              <w:jc w:val="center"/>
            </w:pPr>
          </w:p>
          <w:p w14:paraId="02D07E33" w14:textId="77777777" w:rsidR="008E3B24" w:rsidRDefault="00265CC2">
            <w:pPr>
              <w:ind w:left="0" w:hanging="2"/>
              <w:jc w:val="center"/>
            </w:pPr>
            <w:r>
              <w:rPr>
                <w:b/>
              </w:rPr>
              <w:t>PÕHJUS</w:t>
            </w:r>
          </w:p>
        </w:tc>
        <w:tc>
          <w:tcPr>
            <w:tcW w:w="2077" w:type="dxa"/>
            <w:tcBorders>
              <w:top w:val="single" w:sz="4" w:space="0" w:color="000000"/>
              <w:left w:val="single" w:sz="4" w:space="0" w:color="000000"/>
              <w:bottom w:val="single" w:sz="4" w:space="0" w:color="000000"/>
              <w:right w:val="single" w:sz="4" w:space="0" w:color="000000"/>
            </w:tcBorders>
          </w:tcPr>
          <w:p w14:paraId="1386158A" w14:textId="77777777" w:rsidR="008E3B24" w:rsidRDefault="008E3B24">
            <w:pPr>
              <w:ind w:left="0" w:hanging="2"/>
              <w:jc w:val="center"/>
            </w:pPr>
          </w:p>
          <w:p w14:paraId="19F50CA7" w14:textId="77777777" w:rsidR="008E3B24" w:rsidRDefault="00265CC2">
            <w:pPr>
              <w:ind w:left="0" w:hanging="2"/>
              <w:jc w:val="center"/>
            </w:pPr>
            <w:r>
              <w:rPr>
                <w:b/>
              </w:rPr>
              <w:t>ETTEVAATUSABINÕUD</w:t>
            </w:r>
          </w:p>
        </w:tc>
        <w:tc>
          <w:tcPr>
            <w:tcW w:w="2078" w:type="dxa"/>
            <w:tcBorders>
              <w:top w:val="single" w:sz="4" w:space="0" w:color="000000"/>
              <w:left w:val="single" w:sz="4" w:space="0" w:color="000000"/>
              <w:bottom w:val="single" w:sz="4" w:space="0" w:color="000000"/>
              <w:right w:val="single" w:sz="4" w:space="0" w:color="000000"/>
            </w:tcBorders>
          </w:tcPr>
          <w:p w14:paraId="68F33204" w14:textId="77777777" w:rsidR="008E3B24" w:rsidRDefault="008E3B24">
            <w:pPr>
              <w:ind w:left="0" w:hanging="2"/>
              <w:jc w:val="center"/>
            </w:pPr>
          </w:p>
          <w:p w14:paraId="54D2AB01" w14:textId="77777777" w:rsidR="008E3B24" w:rsidRDefault="00265CC2">
            <w:pPr>
              <w:ind w:left="0" w:hanging="2"/>
              <w:jc w:val="center"/>
            </w:pPr>
            <w:r>
              <w:rPr>
                <w:b/>
              </w:rPr>
              <w:t>KUIDAS VÄLTIDA</w:t>
            </w:r>
          </w:p>
        </w:tc>
        <w:tc>
          <w:tcPr>
            <w:tcW w:w="2078" w:type="dxa"/>
            <w:tcBorders>
              <w:top w:val="single" w:sz="4" w:space="0" w:color="000000"/>
              <w:left w:val="single" w:sz="4" w:space="0" w:color="000000"/>
              <w:bottom w:val="single" w:sz="4" w:space="0" w:color="000000"/>
              <w:right w:val="single" w:sz="4" w:space="0" w:color="000000"/>
            </w:tcBorders>
          </w:tcPr>
          <w:p w14:paraId="30F72041" w14:textId="77777777" w:rsidR="008E3B24" w:rsidRDefault="00265CC2">
            <w:pPr>
              <w:ind w:left="0" w:hanging="2"/>
              <w:jc w:val="center"/>
            </w:pPr>
            <w:r>
              <w:rPr>
                <w:b/>
              </w:rPr>
              <w:t>OHU REALISEERUMISEL</w:t>
            </w:r>
          </w:p>
        </w:tc>
      </w:tr>
      <w:tr w:rsidR="008E3B24" w14:paraId="2F796C8D" w14:textId="77777777">
        <w:trPr>
          <w:trHeight w:val="145"/>
        </w:trPr>
        <w:tc>
          <w:tcPr>
            <w:tcW w:w="2077" w:type="dxa"/>
            <w:tcBorders>
              <w:top w:val="single" w:sz="4" w:space="0" w:color="000000"/>
              <w:left w:val="single" w:sz="4" w:space="0" w:color="000000"/>
              <w:bottom w:val="single" w:sz="4" w:space="0" w:color="000000"/>
              <w:right w:val="single" w:sz="4" w:space="0" w:color="000000"/>
            </w:tcBorders>
          </w:tcPr>
          <w:p w14:paraId="0D8B3B2D" w14:textId="77777777" w:rsidR="008E3B24" w:rsidRDefault="00265CC2">
            <w:pPr>
              <w:ind w:left="0" w:hanging="2"/>
            </w:pPr>
            <w:r>
              <w:rPr>
                <w:u w:val="single"/>
              </w:rPr>
              <w:t>Tõus esinevate pärilike haiguste püsimine või sagenemine populatsioonis</w:t>
            </w:r>
          </w:p>
        </w:tc>
        <w:tc>
          <w:tcPr>
            <w:tcW w:w="2078" w:type="dxa"/>
            <w:tcBorders>
              <w:top w:val="single" w:sz="4" w:space="0" w:color="000000"/>
              <w:left w:val="single" w:sz="4" w:space="0" w:color="000000"/>
              <w:bottom w:val="single" w:sz="4" w:space="0" w:color="000000"/>
              <w:right w:val="single" w:sz="4" w:space="0" w:color="000000"/>
            </w:tcBorders>
          </w:tcPr>
          <w:p w14:paraId="3169DA75" w14:textId="77777777" w:rsidR="008E3B24" w:rsidRDefault="00265CC2">
            <w:pPr>
              <w:ind w:left="0" w:hanging="2"/>
            </w:pPr>
            <w:r>
              <w:t xml:space="preserve">*efektiivne populatsioon väike; </w:t>
            </w:r>
          </w:p>
          <w:p w14:paraId="44EE7B51" w14:textId="77777777" w:rsidR="008E3B24" w:rsidRDefault="00265CC2">
            <w:pPr>
              <w:ind w:left="0" w:hanging="2"/>
            </w:pPr>
            <w:r>
              <w:t>*haigete ja uurimata koerte kasutamine aretuses;</w:t>
            </w:r>
          </w:p>
          <w:p w14:paraId="0BFDB0D7" w14:textId="77777777" w:rsidR="008E3B24" w:rsidRDefault="00265CC2">
            <w:pPr>
              <w:ind w:left="0" w:hanging="2"/>
            </w:pPr>
            <w:r>
              <w:t>*varjatud või tundmatud haigused;</w:t>
            </w:r>
          </w:p>
          <w:p w14:paraId="1E75D67D" w14:textId="77777777" w:rsidR="008E3B24" w:rsidRDefault="00265CC2">
            <w:pPr>
              <w:ind w:left="0" w:hanging="2"/>
            </w:pPr>
            <w:r>
              <w:t>*kasvatajate ükskõiksus</w:t>
            </w:r>
          </w:p>
        </w:tc>
        <w:tc>
          <w:tcPr>
            <w:tcW w:w="2077" w:type="dxa"/>
            <w:tcBorders>
              <w:top w:val="single" w:sz="4" w:space="0" w:color="000000"/>
              <w:left w:val="single" w:sz="4" w:space="0" w:color="000000"/>
              <w:bottom w:val="single" w:sz="4" w:space="0" w:color="000000"/>
              <w:right w:val="single" w:sz="4" w:space="0" w:color="000000"/>
            </w:tcBorders>
          </w:tcPr>
          <w:p w14:paraId="29B23D99" w14:textId="77777777" w:rsidR="008E3B24" w:rsidRDefault="00265CC2">
            <w:pPr>
              <w:ind w:left="0" w:hanging="2"/>
            </w:pPr>
            <w:r>
              <w:t xml:space="preserve">*geenibaasi laiendamise propageerimine; </w:t>
            </w:r>
          </w:p>
          <w:p w14:paraId="35F1D54C" w14:textId="77777777" w:rsidR="008E3B24" w:rsidRDefault="00265CC2">
            <w:pPr>
              <w:ind w:left="0" w:hanging="2"/>
            </w:pPr>
            <w:r>
              <w:t>*aretuserinõuete kehtestamine ja jõuline aretussoovituste järgimisele ärgitamine;</w:t>
            </w:r>
          </w:p>
          <w:p w14:paraId="19909FBA" w14:textId="77777777" w:rsidR="008E3B24" w:rsidRDefault="00265CC2">
            <w:pPr>
              <w:ind w:left="0" w:hanging="2"/>
            </w:pPr>
            <w:r>
              <w:t xml:space="preserve">*teadlikkuse tõstmine ja terviseinfo kogumine koostöös veterinaaridega; </w:t>
            </w:r>
          </w:p>
          <w:p w14:paraId="5C4C5140" w14:textId="77777777" w:rsidR="008E3B24" w:rsidRDefault="00265CC2">
            <w:pPr>
              <w:ind w:left="0" w:hanging="2"/>
            </w:pPr>
            <w:r>
              <w:t>*kasvatajate kõrge motiveeritus</w:t>
            </w:r>
          </w:p>
        </w:tc>
        <w:tc>
          <w:tcPr>
            <w:tcW w:w="2078" w:type="dxa"/>
            <w:tcBorders>
              <w:top w:val="single" w:sz="4" w:space="0" w:color="000000"/>
              <w:left w:val="single" w:sz="4" w:space="0" w:color="000000"/>
              <w:bottom w:val="single" w:sz="4" w:space="0" w:color="000000"/>
              <w:right w:val="single" w:sz="4" w:space="0" w:color="000000"/>
            </w:tcBorders>
          </w:tcPr>
          <w:p w14:paraId="76D5E44E" w14:textId="77777777" w:rsidR="008E3B24" w:rsidRDefault="00265CC2">
            <w:pPr>
              <w:ind w:left="0" w:hanging="2"/>
            </w:pPr>
            <w:r>
              <w:t xml:space="preserve">*ARETUSERINÕUDED, terviseuuringute kohustus pesakonna registreerimisel; </w:t>
            </w:r>
          </w:p>
          <w:p w14:paraId="06A47F4C" w14:textId="77777777" w:rsidR="008E3B24" w:rsidRDefault="00265CC2">
            <w:pPr>
              <w:ind w:left="0" w:hanging="2"/>
            </w:pPr>
            <w:r>
              <w:t>*koostöö ning avatud suhtlemine kasvatajate, veterinaaride, geneetikute ja rahvusvaheliste partneritega teistest tõuühingutest;</w:t>
            </w:r>
          </w:p>
          <w:p w14:paraId="6FB43CEE" w14:textId="77777777" w:rsidR="008E3B24" w:rsidRDefault="00265CC2">
            <w:pPr>
              <w:ind w:left="0" w:hanging="2"/>
            </w:pPr>
            <w:r>
              <w:t>*kasvatajate motiveerimine ühistegevuste ja mainekujunduslike võtetega</w:t>
            </w:r>
          </w:p>
        </w:tc>
        <w:tc>
          <w:tcPr>
            <w:tcW w:w="2078" w:type="dxa"/>
            <w:tcBorders>
              <w:top w:val="single" w:sz="4" w:space="0" w:color="000000"/>
              <w:left w:val="single" w:sz="4" w:space="0" w:color="000000"/>
              <w:bottom w:val="single" w:sz="4" w:space="0" w:color="000000"/>
              <w:right w:val="single" w:sz="4" w:space="0" w:color="000000"/>
            </w:tcBorders>
          </w:tcPr>
          <w:p w14:paraId="70926ABF" w14:textId="77777777" w:rsidR="008E3B24" w:rsidRDefault="00265CC2">
            <w:pPr>
              <w:ind w:left="0" w:hanging="2"/>
            </w:pPr>
            <w:r>
              <w:t xml:space="preserve">*aretusse sobivate koerte hulk väheneb, efektiivne populatsioon väheneb; </w:t>
            </w:r>
          </w:p>
          <w:p w14:paraId="3C161DFE" w14:textId="77777777" w:rsidR="008E3B24" w:rsidRDefault="00265CC2">
            <w:pPr>
              <w:ind w:left="0" w:hanging="2"/>
            </w:pPr>
            <w:r>
              <w:t>*tõu keskmine eluiga langeb;</w:t>
            </w:r>
          </w:p>
          <w:p w14:paraId="378975D0" w14:textId="77777777" w:rsidR="008E3B24" w:rsidRDefault="00265CC2">
            <w:pPr>
              <w:ind w:left="0" w:hanging="2"/>
            </w:pPr>
            <w:r>
              <w:t>*tõu populaarsus langeb</w:t>
            </w:r>
          </w:p>
        </w:tc>
      </w:tr>
      <w:tr w:rsidR="008E3B24" w14:paraId="6CED9942" w14:textId="77777777">
        <w:trPr>
          <w:trHeight w:val="145"/>
        </w:trPr>
        <w:tc>
          <w:tcPr>
            <w:tcW w:w="2077" w:type="dxa"/>
            <w:tcBorders>
              <w:top w:val="single" w:sz="4" w:space="0" w:color="000000"/>
              <w:left w:val="single" w:sz="4" w:space="0" w:color="000000"/>
              <w:bottom w:val="single" w:sz="4" w:space="0" w:color="000000"/>
              <w:right w:val="single" w:sz="4" w:space="0" w:color="000000"/>
            </w:tcBorders>
          </w:tcPr>
          <w:p w14:paraId="60463BB5" w14:textId="77777777" w:rsidR="008E3B24" w:rsidRDefault="00265CC2">
            <w:pPr>
              <w:ind w:left="0" w:hanging="2"/>
            </w:pPr>
            <w:r>
              <w:rPr>
                <w:u w:val="single"/>
              </w:rPr>
              <w:t>Liiga kitsas aretusbaas ja "populaarse isase pudelikaela" tekkimise oht.</w:t>
            </w:r>
          </w:p>
        </w:tc>
        <w:tc>
          <w:tcPr>
            <w:tcW w:w="2078" w:type="dxa"/>
            <w:tcBorders>
              <w:top w:val="single" w:sz="4" w:space="0" w:color="000000"/>
              <w:left w:val="single" w:sz="4" w:space="0" w:color="000000"/>
              <w:bottom w:val="single" w:sz="4" w:space="0" w:color="000000"/>
              <w:right w:val="single" w:sz="4" w:space="0" w:color="000000"/>
            </w:tcBorders>
          </w:tcPr>
          <w:p w14:paraId="016D6A78" w14:textId="77777777" w:rsidR="008E3B24" w:rsidRDefault="00265CC2">
            <w:pPr>
              <w:ind w:left="0" w:hanging="2"/>
            </w:pPr>
            <w:r>
              <w:t>*kasvatajate soov kasutada ainult parimaid koeri, kergekäeline "mitte nii kuulsate isaste" kõrvalejätmine;</w:t>
            </w:r>
          </w:p>
          <w:p w14:paraId="5D9A3DA8" w14:textId="77777777" w:rsidR="008E3B24" w:rsidRDefault="00265CC2">
            <w:pPr>
              <w:ind w:left="0" w:hanging="2"/>
            </w:pPr>
            <w:r>
              <w:t xml:space="preserve">*kiusatus kindla peale välja minna </w:t>
            </w:r>
            <w:r>
              <w:lastRenderedPageBreak/>
              <w:t>ja kasutada isast, kes on ennast aretuskoerana juba tõestanud;</w:t>
            </w:r>
          </w:p>
          <w:p w14:paraId="013C3B7D" w14:textId="77777777" w:rsidR="008E3B24" w:rsidRDefault="00265CC2">
            <w:pPr>
              <w:ind w:left="0" w:hanging="2"/>
            </w:pPr>
            <w:r>
              <w:t xml:space="preserve">*vähekogenud kasvatajate ebakindlus ja teadmatus </w:t>
            </w:r>
          </w:p>
        </w:tc>
        <w:tc>
          <w:tcPr>
            <w:tcW w:w="2077" w:type="dxa"/>
            <w:tcBorders>
              <w:top w:val="single" w:sz="4" w:space="0" w:color="000000"/>
              <w:left w:val="single" w:sz="4" w:space="0" w:color="000000"/>
              <w:bottom w:val="single" w:sz="4" w:space="0" w:color="000000"/>
              <w:right w:val="single" w:sz="4" w:space="0" w:color="000000"/>
            </w:tcBorders>
          </w:tcPr>
          <w:p w14:paraId="7EC2E719" w14:textId="77777777" w:rsidR="008E3B24" w:rsidRDefault="00265CC2">
            <w:pPr>
              <w:ind w:left="0" w:hanging="2"/>
            </w:pPr>
            <w:r>
              <w:lastRenderedPageBreak/>
              <w:t xml:space="preserve">*geenibaasi laiendamise propageerimine ja kasvatajate harimine populatsioonigeneetika vallas; </w:t>
            </w:r>
          </w:p>
          <w:p w14:paraId="1628AF3C" w14:textId="77777777" w:rsidR="008E3B24" w:rsidRDefault="00265CC2">
            <w:pPr>
              <w:ind w:left="0" w:hanging="2"/>
            </w:pPr>
            <w:r>
              <w:t xml:space="preserve">*mentorluse propageerimine, </w:t>
            </w:r>
            <w:r>
              <w:lastRenderedPageBreak/>
              <w:t xml:space="preserve">kogenud kasvatajate motiveerimine uusi tulijaid õpetama ja juhendama; </w:t>
            </w:r>
          </w:p>
          <w:p w14:paraId="31D74745" w14:textId="77777777" w:rsidR="008E3B24" w:rsidRDefault="00265CC2">
            <w:pPr>
              <w:ind w:left="0" w:hanging="2"/>
            </w:pPr>
            <w:r>
              <w:t>*platvormi pakkumine aretusest seni kõrvale jäänud koerte (eriti isaste) tutvustamiseks, et mitmekesistada valikuid</w:t>
            </w:r>
          </w:p>
        </w:tc>
        <w:tc>
          <w:tcPr>
            <w:tcW w:w="2078" w:type="dxa"/>
            <w:tcBorders>
              <w:top w:val="single" w:sz="4" w:space="0" w:color="000000"/>
              <w:left w:val="single" w:sz="4" w:space="0" w:color="000000"/>
              <w:bottom w:val="single" w:sz="4" w:space="0" w:color="000000"/>
              <w:right w:val="single" w:sz="4" w:space="0" w:color="000000"/>
            </w:tcBorders>
          </w:tcPr>
          <w:p w14:paraId="2AD5FDEE" w14:textId="77777777" w:rsidR="008E3B24" w:rsidRDefault="00265CC2">
            <w:pPr>
              <w:ind w:left="0" w:hanging="2"/>
            </w:pPr>
            <w:r>
              <w:lastRenderedPageBreak/>
              <w:t xml:space="preserve">*aretusega alustada soovijate suunamine EKL kasvatajakoolitusse; </w:t>
            </w:r>
          </w:p>
          <w:p w14:paraId="6E7B6175" w14:textId="77777777" w:rsidR="008E3B24" w:rsidRDefault="00265CC2">
            <w:pPr>
              <w:ind w:left="0" w:hanging="2"/>
            </w:pPr>
            <w:r>
              <w:t xml:space="preserve">*TÜ kodulehel liikmete koerte piltide ja info avaldamine, </w:t>
            </w:r>
            <w:r>
              <w:lastRenderedPageBreak/>
              <w:t>liikmete hulgas selle platvormi kasutamise propageerimine</w:t>
            </w:r>
          </w:p>
        </w:tc>
        <w:tc>
          <w:tcPr>
            <w:tcW w:w="2078" w:type="dxa"/>
            <w:tcBorders>
              <w:top w:val="single" w:sz="4" w:space="0" w:color="000000"/>
              <w:left w:val="single" w:sz="4" w:space="0" w:color="000000"/>
              <w:bottom w:val="single" w:sz="4" w:space="0" w:color="000000"/>
              <w:right w:val="single" w:sz="4" w:space="0" w:color="000000"/>
            </w:tcBorders>
          </w:tcPr>
          <w:p w14:paraId="0E56C915" w14:textId="77777777" w:rsidR="008E3B24" w:rsidRDefault="00265CC2">
            <w:pPr>
              <w:ind w:left="0" w:hanging="2"/>
            </w:pPr>
            <w:r>
              <w:lastRenderedPageBreak/>
              <w:t xml:space="preserve">*efektiivne populatsioon väheneb; </w:t>
            </w:r>
          </w:p>
          <w:p w14:paraId="326CDC9B" w14:textId="77777777" w:rsidR="008E3B24" w:rsidRDefault="00265CC2">
            <w:pPr>
              <w:ind w:left="0" w:hanging="2"/>
            </w:pPr>
            <w:r>
              <w:t xml:space="preserve">*liigse liiniaretuse oht, mis toob kaasa kahjulike retsessiivsete mutatsioonide </w:t>
            </w:r>
            <w:r>
              <w:lastRenderedPageBreak/>
              <w:t>esilekerkimise riski;</w:t>
            </w:r>
          </w:p>
          <w:p w14:paraId="15580612" w14:textId="77777777" w:rsidR="008E3B24" w:rsidRDefault="00265CC2">
            <w:pPr>
              <w:ind w:left="0" w:hanging="2"/>
            </w:pPr>
            <w:r>
              <w:t xml:space="preserve">*tõu heterogeensus väheneb </w:t>
            </w:r>
          </w:p>
        </w:tc>
      </w:tr>
      <w:tr w:rsidR="008E3B24" w14:paraId="2484C7B3" w14:textId="77777777">
        <w:trPr>
          <w:trHeight w:val="145"/>
        </w:trPr>
        <w:tc>
          <w:tcPr>
            <w:tcW w:w="2077" w:type="dxa"/>
            <w:tcBorders>
              <w:top w:val="single" w:sz="4" w:space="0" w:color="000000"/>
              <w:left w:val="single" w:sz="4" w:space="0" w:color="000000"/>
              <w:bottom w:val="single" w:sz="4" w:space="0" w:color="000000"/>
              <w:right w:val="single" w:sz="4" w:space="0" w:color="000000"/>
            </w:tcBorders>
          </w:tcPr>
          <w:p w14:paraId="721D6612" w14:textId="77777777" w:rsidR="008E3B24" w:rsidRDefault="00265CC2">
            <w:pPr>
              <w:ind w:left="0" w:hanging="2"/>
            </w:pPr>
            <w:r>
              <w:rPr>
                <w:u w:val="single"/>
              </w:rPr>
              <w:t>Liiga suur argade ja ebakindlate koerte hulk, mis võib viia tõu iseloomu muutumiseni.</w:t>
            </w:r>
          </w:p>
        </w:tc>
        <w:tc>
          <w:tcPr>
            <w:tcW w:w="2078" w:type="dxa"/>
            <w:tcBorders>
              <w:top w:val="single" w:sz="4" w:space="0" w:color="000000"/>
              <w:left w:val="single" w:sz="4" w:space="0" w:color="000000"/>
              <w:bottom w:val="single" w:sz="4" w:space="0" w:color="000000"/>
              <w:right w:val="single" w:sz="4" w:space="0" w:color="000000"/>
            </w:tcBorders>
          </w:tcPr>
          <w:p w14:paraId="6CE1AC5C" w14:textId="77777777" w:rsidR="008E3B24" w:rsidRDefault="00265CC2">
            <w:pPr>
              <w:ind w:left="0" w:hanging="2"/>
            </w:pPr>
            <w:r>
              <w:t xml:space="preserve">*iseloomule ei pöörata aretuses piisavalt tähelepannu; </w:t>
            </w:r>
          </w:p>
          <w:p w14:paraId="289E2DF3" w14:textId="77777777" w:rsidR="008E3B24" w:rsidRDefault="00265CC2">
            <w:pPr>
              <w:ind w:left="0" w:hanging="2"/>
            </w:pPr>
            <w:r>
              <w:t xml:space="preserve">*kaugel asuvate aretuskoerte kasutamine, kelle iseloomu ei teata; </w:t>
            </w:r>
          </w:p>
          <w:p w14:paraId="575585BD" w14:textId="77777777" w:rsidR="008E3B24" w:rsidRDefault="00265CC2">
            <w:pPr>
              <w:ind w:left="0" w:hanging="2"/>
            </w:pPr>
            <w:r>
              <w:t xml:space="preserve">*teadmatus iseloomu päritavusest ja pärilikkuse mehhanismidest; </w:t>
            </w:r>
          </w:p>
          <w:p w14:paraId="06F881EC" w14:textId="77777777" w:rsidR="008E3B24" w:rsidRDefault="00265CC2">
            <w:pPr>
              <w:ind w:left="0" w:hanging="2"/>
            </w:pPr>
            <w:r>
              <w:t>*oskamatus iseloomu hinnata ja analüüsida</w:t>
            </w:r>
          </w:p>
        </w:tc>
        <w:tc>
          <w:tcPr>
            <w:tcW w:w="2077" w:type="dxa"/>
            <w:tcBorders>
              <w:top w:val="single" w:sz="4" w:space="0" w:color="000000"/>
              <w:left w:val="single" w:sz="4" w:space="0" w:color="000000"/>
              <w:bottom w:val="single" w:sz="4" w:space="0" w:color="000000"/>
              <w:right w:val="single" w:sz="4" w:space="0" w:color="000000"/>
            </w:tcBorders>
          </w:tcPr>
          <w:p w14:paraId="069D018C" w14:textId="77777777" w:rsidR="008E3B24" w:rsidRDefault="00265CC2">
            <w:pPr>
              <w:ind w:left="0" w:hanging="2"/>
            </w:pPr>
            <w:r>
              <w:t xml:space="preserve">*tõuomase iseloomu väärtustamine ja esile tõstmine; </w:t>
            </w:r>
          </w:p>
          <w:p w14:paraId="5050FDEC" w14:textId="77777777" w:rsidR="008E3B24" w:rsidRDefault="00265CC2">
            <w:pPr>
              <w:ind w:left="0" w:hanging="2"/>
            </w:pPr>
            <w:r>
              <w:t xml:space="preserve">*rahvusvaheline koostöö, mis võimaldab teabe hankimist ka kaugel asuvate aretuskoerte kohta; </w:t>
            </w:r>
          </w:p>
          <w:p w14:paraId="4E2A2B10" w14:textId="77777777" w:rsidR="008E3B24" w:rsidRDefault="00265CC2">
            <w:pPr>
              <w:ind w:left="0" w:hanging="2"/>
            </w:pPr>
            <w:r>
              <w:t>*teadlikkuse tõstmine seoses iseloomuprobleemide ja isiksuse hindamisega</w:t>
            </w:r>
          </w:p>
        </w:tc>
        <w:tc>
          <w:tcPr>
            <w:tcW w:w="2078" w:type="dxa"/>
            <w:tcBorders>
              <w:top w:val="single" w:sz="4" w:space="0" w:color="000000"/>
              <w:left w:val="single" w:sz="4" w:space="0" w:color="000000"/>
              <w:bottom w:val="single" w:sz="4" w:space="0" w:color="000000"/>
              <w:right w:val="single" w:sz="4" w:space="0" w:color="000000"/>
            </w:tcBorders>
          </w:tcPr>
          <w:p w14:paraId="42C2E6F8" w14:textId="77777777" w:rsidR="008E3B24" w:rsidRDefault="00265CC2">
            <w:pPr>
              <w:ind w:left="0" w:hanging="2"/>
            </w:pPr>
            <w:r>
              <w:t xml:space="preserve">*tõuomase iseloomu väärtustamine ja sellele tähelepanu juhtimine TÜ platvormide kaudu; </w:t>
            </w:r>
          </w:p>
          <w:p w14:paraId="4A238FFC" w14:textId="77777777" w:rsidR="008E3B24" w:rsidRDefault="00265CC2">
            <w:pPr>
              <w:ind w:left="0" w:hanging="2"/>
            </w:pPr>
            <w:r>
              <w:t xml:space="preserve">*iseloomu tõttu cavalieridele sobivate tegevuste propageerimine (agility, teraapia, erinevad koeraspordid); </w:t>
            </w:r>
          </w:p>
          <w:p w14:paraId="515792DC" w14:textId="77777777" w:rsidR="008E3B24" w:rsidRDefault="00265CC2">
            <w:pPr>
              <w:ind w:left="0" w:hanging="2"/>
            </w:pPr>
            <w:r>
              <w:t>*iseloomutestimise võimaluse tutvustamine (Soomes, hooajaliselt külaliskoolitajate käe all Eestis) nii omanikele kui kasvatajatele</w:t>
            </w:r>
          </w:p>
        </w:tc>
        <w:tc>
          <w:tcPr>
            <w:tcW w:w="2078" w:type="dxa"/>
            <w:tcBorders>
              <w:top w:val="single" w:sz="4" w:space="0" w:color="000000"/>
              <w:left w:val="single" w:sz="4" w:space="0" w:color="000000"/>
              <w:bottom w:val="single" w:sz="4" w:space="0" w:color="000000"/>
              <w:right w:val="single" w:sz="4" w:space="0" w:color="000000"/>
            </w:tcBorders>
          </w:tcPr>
          <w:p w14:paraId="27A9D35F" w14:textId="77777777" w:rsidR="008E3B24" w:rsidRDefault="00265CC2">
            <w:pPr>
              <w:ind w:left="0" w:hanging="2"/>
            </w:pPr>
            <w:r>
              <w:t xml:space="preserve">*tõu üks olulisimaid omadusi kaob; </w:t>
            </w:r>
          </w:p>
          <w:p w14:paraId="391EA7FF" w14:textId="77777777" w:rsidR="008E3B24" w:rsidRDefault="00265CC2">
            <w:pPr>
              <w:ind w:left="0" w:hanging="2"/>
            </w:pPr>
            <w:r>
              <w:t xml:space="preserve">*tõu maine kahjustumine; </w:t>
            </w:r>
          </w:p>
          <w:p w14:paraId="681FBC39" w14:textId="77777777" w:rsidR="008E3B24" w:rsidRDefault="00265CC2">
            <w:pPr>
              <w:ind w:left="0" w:hanging="2"/>
            </w:pPr>
            <w:r>
              <w:t>*tõu populaarsuse langus</w:t>
            </w:r>
          </w:p>
        </w:tc>
      </w:tr>
      <w:tr w:rsidR="008E3B24" w14:paraId="0740A0C5" w14:textId="77777777">
        <w:trPr>
          <w:trHeight w:val="145"/>
        </w:trPr>
        <w:tc>
          <w:tcPr>
            <w:tcW w:w="2077" w:type="dxa"/>
            <w:tcBorders>
              <w:top w:val="single" w:sz="4" w:space="0" w:color="000000"/>
              <w:left w:val="single" w:sz="4" w:space="0" w:color="000000"/>
              <w:bottom w:val="single" w:sz="4" w:space="0" w:color="000000"/>
              <w:right w:val="single" w:sz="4" w:space="0" w:color="000000"/>
            </w:tcBorders>
          </w:tcPr>
          <w:p w14:paraId="14EDF493" w14:textId="77777777" w:rsidR="008E3B24" w:rsidRDefault="00265CC2">
            <w:pPr>
              <w:ind w:left="0" w:hanging="2"/>
              <w:rPr>
                <w:u w:val="single"/>
              </w:rPr>
            </w:pPr>
            <w:r>
              <w:rPr>
                <w:u w:val="single"/>
              </w:rPr>
              <w:lastRenderedPageBreak/>
              <w:t>Tõu muutumine moetõuks ja kutsikavabrikute teke muu maailma eeskujul.</w:t>
            </w:r>
          </w:p>
          <w:p w14:paraId="07CC5704" w14:textId="77777777" w:rsidR="008E3B24" w:rsidRDefault="008E3B24">
            <w:pPr>
              <w:ind w:left="0" w:hanging="2"/>
              <w:rPr>
                <w:u w:val="single"/>
              </w:rPr>
            </w:pPr>
          </w:p>
        </w:tc>
        <w:tc>
          <w:tcPr>
            <w:tcW w:w="2078" w:type="dxa"/>
            <w:tcBorders>
              <w:top w:val="single" w:sz="4" w:space="0" w:color="000000"/>
              <w:left w:val="single" w:sz="4" w:space="0" w:color="000000"/>
              <w:bottom w:val="single" w:sz="4" w:space="0" w:color="000000"/>
              <w:right w:val="single" w:sz="4" w:space="0" w:color="000000"/>
            </w:tcBorders>
          </w:tcPr>
          <w:p w14:paraId="4532DCFD" w14:textId="77777777" w:rsidR="008E3B24" w:rsidRDefault="00265CC2">
            <w:pPr>
              <w:ind w:left="0" w:hanging="2"/>
            </w:pPr>
            <w:r>
              <w:t xml:space="preserve">*tõu iseloom, välimik ja kohanemisvõime muudavad ta ihaldatavaks; </w:t>
            </w:r>
          </w:p>
          <w:p w14:paraId="4B54BA04" w14:textId="77777777" w:rsidR="008E3B24" w:rsidRDefault="00265CC2">
            <w:pPr>
              <w:ind w:left="0" w:hanging="2"/>
            </w:pPr>
            <w:r>
              <w:t xml:space="preserve">*tõusnud populaarsuse tingimustes tekib kontingent kasvatajaid, kes soovivad kutsikaid tootes kasumit teenida; </w:t>
            </w:r>
          </w:p>
          <w:p w14:paraId="0C70F8B5" w14:textId="77777777" w:rsidR="008E3B24" w:rsidRDefault="00265CC2">
            <w:pPr>
              <w:ind w:left="0" w:hanging="2"/>
            </w:pPr>
            <w:r>
              <w:t xml:space="preserve">*Ida-Euroopa riikides on odavad alternatiivorganisatsioonide paberitega ja terviseuuringuteta esivanematega kutsikad kergesti kättesaadavad, nendele on lihtne ja odav kutsikavabrikut üles ehitada; </w:t>
            </w:r>
          </w:p>
          <w:p w14:paraId="6501F5A5" w14:textId="77777777" w:rsidR="008E3B24" w:rsidRDefault="00265CC2">
            <w:pPr>
              <w:ind w:left="0" w:hanging="2"/>
            </w:pPr>
            <w:r>
              <w:t xml:space="preserve">*kontingent ostjaid tahab kutsikat võimalikult kiiresti ja võimalikult odavalt - nende teadlikkus kasvatajaeetikast, tõu probleemidest ja vajalikest </w:t>
            </w:r>
            <w:r>
              <w:lastRenderedPageBreak/>
              <w:t>terviseuuringutest on puudulik</w:t>
            </w:r>
          </w:p>
        </w:tc>
        <w:tc>
          <w:tcPr>
            <w:tcW w:w="2077" w:type="dxa"/>
            <w:tcBorders>
              <w:top w:val="single" w:sz="4" w:space="0" w:color="000000"/>
              <w:left w:val="single" w:sz="4" w:space="0" w:color="000000"/>
              <w:bottom w:val="single" w:sz="4" w:space="0" w:color="000000"/>
              <w:right w:val="single" w:sz="4" w:space="0" w:color="000000"/>
            </w:tcBorders>
          </w:tcPr>
          <w:p w14:paraId="17399622" w14:textId="77777777" w:rsidR="008E3B24" w:rsidRDefault="00265CC2">
            <w:pPr>
              <w:ind w:left="0" w:hanging="2"/>
            </w:pPr>
            <w:r>
              <w:lastRenderedPageBreak/>
              <w:t xml:space="preserve">*kutsikasoovijate teadlikkuse tõstmine tõus esinevate probleemide osas; </w:t>
            </w:r>
          </w:p>
          <w:p w14:paraId="17414C01" w14:textId="77777777" w:rsidR="008E3B24" w:rsidRDefault="00265CC2">
            <w:pPr>
              <w:ind w:left="0" w:hanging="2"/>
            </w:pPr>
            <w:r>
              <w:t xml:space="preserve">*kutsikasoovijate ja avalikkuse harimine ilma paberiteta ja alternatiivorganisatsioonide paberitega koertega kaasnevatest ohtudest ja terviseuuringute vajalikkusest; </w:t>
            </w:r>
          </w:p>
          <w:p w14:paraId="3F0D77F0" w14:textId="77777777" w:rsidR="008E3B24" w:rsidRDefault="00265CC2">
            <w:pPr>
              <w:ind w:left="0" w:hanging="2"/>
            </w:pPr>
            <w:r>
              <w:t xml:space="preserve">*kõikide uute kasvatajate kaasamine TÜ tegemistesse ja selle kaudu suunamine eetilise ja FCI egiidi all kasvatamise juurde; </w:t>
            </w:r>
          </w:p>
          <w:p w14:paraId="02BF0729" w14:textId="77777777" w:rsidR="008E3B24" w:rsidRDefault="00265CC2">
            <w:pPr>
              <w:ind w:left="0" w:hanging="2"/>
            </w:pPr>
            <w:r>
              <w:t>*kutsikat otsivate inimeste kaasamine TÜ tegevustesse, suunamine informatsiooni juurde tõu ja vastutustundlike kasvatajate kohta</w:t>
            </w:r>
          </w:p>
        </w:tc>
        <w:tc>
          <w:tcPr>
            <w:tcW w:w="2078" w:type="dxa"/>
            <w:tcBorders>
              <w:top w:val="single" w:sz="4" w:space="0" w:color="000000"/>
              <w:left w:val="single" w:sz="4" w:space="0" w:color="000000"/>
              <w:bottom w:val="single" w:sz="4" w:space="0" w:color="000000"/>
              <w:right w:val="single" w:sz="4" w:space="0" w:color="000000"/>
            </w:tcBorders>
          </w:tcPr>
          <w:p w14:paraId="7582629E" w14:textId="77777777" w:rsidR="008E3B24" w:rsidRDefault="00265CC2">
            <w:pPr>
              <w:ind w:left="0" w:hanging="2"/>
            </w:pPr>
            <w:r>
              <w:t xml:space="preserve">*aktiivne teavitustöö kodulehel ja Facebookis; </w:t>
            </w:r>
          </w:p>
          <w:p w14:paraId="260E467B" w14:textId="77777777" w:rsidR="008E3B24" w:rsidRDefault="00265CC2">
            <w:pPr>
              <w:ind w:left="0" w:hanging="2"/>
            </w:pPr>
            <w:r>
              <w:t xml:space="preserve">*kõikide tõuhuviliste aktiivne kaasamine rohujuure tasandil; </w:t>
            </w:r>
          </w:p>
          <w:p w14:paraId="0CB2A9A3" w14:textId="77777777" w:rsidR="008E3B24" w:rsidRDefault="00265CC2">
            <w:pPr>
              <w:ind w:left="0" w:hanging="2"/>
            </w:pPr>
            <w:r>
              <w:t xml:space="preserve">*kasvatajate hulgas mentorluse juurutamine; </w:t>
            </w:r>
          </w:p>
          <w:p w14:paraId="3D229A99" w14:textId="77777777" w:rsidR="008E3B24" w:rsidRDefault="00265CC2">
            <w:pPr>
              <w:ind w:left="0" w:hanging="2"/>
            </w:pPr>
            <w:r>
              <w:t>*informatsioonimaterjalide koostamine, juhised, kuidas vastutustundlikku kasvatajat ära tunda, miks kutsikavabrikud ei ole vastuvõetavad ja mida cavalieri otsides silmas pidada</w:t>
            </w:r>
          </w:p>
        </w:tc>
        <w:tc>
          <w:tcPr>
            <w:tcW w:w="2078" w:type="dxa"/>
            <w:tcBorders>
              <w:top w:val="single" w:sz="4" w:space="0" w:color="000000"/>
              <w:left w:val="single" w:sz="4" w:space="0" w:color="000000"/>
              <w:bottom w:val="single" w:sz="4" w:space="0" w:color="000000"/>
              <w:right w:val="single" w:sz="4" w:space="0" w:color="000000"/>
            </w:tcBorders>
          </w:tcPr>
          <w:p w14:paraId="7391A4E3" w14:textId="77777777" w:rsidR="008E3B24" w:rsidRDefault="00265CC2">
            <w:pPr>
              <w:ind w:left="0" w:hanging="2"/>
            </w:pPr>
            <w:r>
              <w:t xml:space="preserve">*registreerimata koerte hulk kasvab; </w:t>
            </w:r>
          </w:p>
          <w:p w14:paraId="356F9958" w14:textId="77777777" w:rsidR="008E3B24" w:rsidRDefault="00265CC2">
            <w:pPr>
              <w:ind w:left="0" w:hanging="2"/>
            </w:pPr>
            <w:r>
              <w:t>*terviseuuringuteta koerte kasutamine aretuses suurendab terviseprobleemide levimust, tervisega seonduv info muutub raskemini kättesaadavaks;</w:t>
            </w:r>
          </w:p>
          <w:p w14:paraId="155A88A2" w14:textId="77777777" w:rsidR="008E3B24" w:rsidRDefault="00265CC2">
            <w:pPr>
              <w:ind w:left="0" w:hanging="2"/>
            </w:pPr>
            <w:r>
              <w:t xml:space="preserve">*tõu maine langeb; </w:t>
            </w:r>
          </w:p>
          <w:p w14:paraId="4D386327" w14:textId="77777777" w:rsidR="008E3B24" w:rsidRDefault="00265CC2">
            <w:pPr>
              <w:ind w:left="0" w:hanging="2"/>
            </w:pPr>
            <w:r>
              <w:t>*kasvatajate maine langeb, kui tõuga hakatakse seostama uurimata, haigeid koeri ja kehvades tingimustes peetavaid "aretuskoeri"</w:t>
            </w:r>
          </w:p>
        </w:tc>
      </w:tr>
      <w:tr w:rsidR="008E3B24" w14:paraId="2EC78107" w14:textId="77777777">
        <w:trPr>
          <w:trHeight w:val="2306"/>
        </w:trPr>
        <w:tc>
          <w:tcPr>
            <w:tcW w:w="2077" w:type="dxa"/>
            <w:tcBorders>
              <w:top w:val="single" w:sz="4" w:space="0" w:color="000000"/>
              <w:left w:val="single" w:sz="4" w:space="0" w:color="000000"/>
              <w:bottom w:val="single" w:sz="4" w:space="0" w:color="000000"/>
              <w:right w:val="single" w:sz="4" w:space="0" w:color="000000"/>
            </w:tcBorders>
          </w:tcPr>
          <w:p w14:paraId="556451A0" w14:textId="77777777" w:rsidR="008E3B24" w:rsidRDefault="00265CC2">
            <w:pPr>
              <w:ind w:left="0" w:hanging="2"/>
            </w:pPr>
            <w:r>
              <w:rPr>
                <w:u w:val="single"/>
              </w:rPr>
              <w:t>Aretuses liialdustele kaldumine moesuundade tõttu näituseringis</w:t>
            </w:r>
          </w:p>
        </w:tc>
        <w:tc>
          <w:tcPr>
            <w:tcW w:w="2078" w:type="dxa"/>
            <w:tcBorders>
              <w:top w:val="single" w:sz="4" w:space="0" w:color="000000"/>
              <w:left w:val="single" w:sz="4" w:space="0" w:color="000000"/>
              <w:bottom w:val="single" w:sz="4" w:space="0" w:color="000000"/>
              <w:right w:val="single" w:sz="4" w:space="0" w:color="000000"/>
            </w:tcBorders>
          </w:tcPr>
          <w:p w14:paraId="049C397A" w14:textId="77777777" w:rsidR="008E3B24" w:rsidRDefault="00265CC2">
            <w:pPr>
              <w:ind w:left="0" w:hanging="2"/>
            </w:pPr>
            <w:r>
              <w:t xml:space="preserve">*edu näituseringis muutub kasvatajate jaoks olulisemaks kui standardi järgimine; </w:t>
            </w:r>
          </w:p>
          <w:p w14:paraId="7855A255" w14:textId="77777777" w:rsidR="008E3B24" w:rsidRDefault="00265CC2">
            <w:pPr>
              <w:ind w:left="0" w:hanging="2"/>
            </w:pPr>
            <w:r>
              <w:t xml:space="preserve">*avalikkuse surve paaritada ainult CH-tiitliga koeri; </w:t>
            </w:r>
          </w:p>
          <w:p w14:paraId="08418CBF" w14:textId="77777777" w:rsidR="008E3B24" w:rsidRDefault="00265CC2">
            <w:pPr>
              <w:ind w:left="0" w:hanging="2"/>
            </w:pPr>
            <w:r>
              <w:t>*kohtunike teadmatus ja hoolimatus tõustandardi suhtes ja efektsema, pilkupüüdvama koera eelistamine näituseringis</w:t>
            </w:r>
          </w:p>
        </w:tc>
        <w:tc>
          <w:tcPr>
            <w:tcW w:w="2077" w:type="dxa"/>
            <w:tcBorders>
              <w:top w:val="single" w:sz="4" w:space="0" w:color="000000"/>
              <w:left w:val="single" w:sz="4" w:space="0" w:color="000000"/>
              <w:bottom w:val="single" w:sz="4" w:space="0" w:color="000000"/>
              <w:right w:val="single" w:sz="4" w:space="0" w:color="000000"/>
            </w:tcBorders>
          </w:tcPr>
          <w:p w14:paraId="55C12439" w14:textId="77777777" w:rsidR="008E3B24" w:rsidRDefault="00265CC2">
            <w:pPr>
              <w:ind w:left="0" w:hanging="2"/>
            </w:pPr>
            <w:r>
              <w:t xml:space="preserve">*kasvatajate, kohtunike ja kohtunikukandidaatide harimine, standardi tutvustamine, õige tõu tüübi propageerimine; </w:t>
            </w:r>
          </w:p>
          <w:p w14:paraId="6D977852" w14:textId="77777777" w:rsidR="008E3B24" w:rsidRDefault="00265CC2">
            <w:pPr>
              <w:ind w:left="0" w:hanging="2"/>
            </w:pPr>
            <w:r>
              <w:t xml:space="preserve">*erinäitusel ainult standardi järgi hindavate, suurte kogemustega kohtunike kasutamine; </w:t>
            </w:r>
          </w:p>
          <w:p w14:paraId="66EFC4EB" w14:textId="77777777" w:rsidR="008E3B24" w:rsidRDefault="00265CC2">
            <w:pPr>
              <w:ind w:left="0" w:hanging="2"/>
            </w:pPr>
            <w:r>
              <w:t>*näitusetulemuste kõrval iseloomu, tervise, korrektse tüübi väärtustamine</w:t>
            </w:r>
          </w:p>
        </w:tc>
        <w:tc>
          <w:tcPr>
            <w:tcW w:w="2078" w:type="dxa"/>
            <w:tcBorders>
              <w:top w:val="single" w:sz="4" w:space="0" w:color="000000"/>
              <w:left w:val="single" w:sz="4" w:space="0" w:color="000000"/>
              <w:bottom w:val="single" w:sz="4" w:space="0" w:color="000000"/>
              <w:right w:val="single" w:sz="4" w:space="0" w:color="000000"/>
            </w:tcBorders>
          </w:tcPr>
          <w:p w14:paraId="17625134" w14:textId="77777777" w:rsidR="008E3B24" w:rsidRDefault="00265CC2">
            <w:pPr>
              <w:ind w:left="0" w:hanging="2"/>
            </w:pPr>
            <w:r>
              <w:t xml:space="preserve">*välimikukohtunikele koolituste ja seminaride korraldamine korrektse tõutüübi tutvustamiseks ja kohtunikukandidaatide harimine; </w:t>
            </w:r>
          </w:p>
          <w:p w14:paraId="31D1E599" w14:textId="77777777" w:rsidR="008E3B24" w:rsidRDefault="00265CC2">
            <w:pPr>
              <w:ind w:left="0" w:hanging="2"/>
            </w:pPr>
            <w:r>
              <w:t xml:space="preserve">*tõuseminarid kasvatajatele; </w:t>
            </w:r>
          </w:p>
          <w:p w14:paraId="5C61F0C7" w14:textId="77777777" w:rsidR="008E3B24" w:rsidRDefault="00265CC2">
            <w:pPr>
              <w:ind w:left="0" w:hanging="2"/>
            </w:pPr>
            <w:r>
              <w:t>*erinäitusele suure kasvatajakogemusega kohtunike kutsumine, kelle käe all võidavad korrektsed, standardile vastavad koerad ja kes ei lange efektsete detailide lõksu</w:t>
            </w:r>
          </w:p>
        </w:tc>
        <w:tc>
          <w:tcPr>
            <w:tcW w:w="2078" w:type="dxa"/>
            <w:tcBorders>
              <w:top w:val="single" w:sz="4" w:space="0" w:color="000000"/>
              <w:left w:val="single" w:sz="4" w:space="0" w:color="000000"/>
              <w:bottom w:val="single" w:sz="4" w:space="0" w:color="000000"/>
              <w:right w:val="single" w:sz="4" w:space="0" w:color="000000"/>
            </w:tcBorders>
          </w:tcPr>
          <w:p w14:paraId="345EE619" w14:textId="77777777" w:rsidR="008E3B24" w:rsidRDefault="00265CC2">
            <w:pPr>
              <w:ind w:left="0" w:hanging="2"/>
            </w:pPr>
            <w:r>
              <w:t xml:space="preserve">*tõu kaunis välimus kaob; </w:t>
            </w:r>
          </w:p>
          <w:p w14:paraId="37AE24D3" w14:textId="77777777" w:rsidR="008E3B24" w:rsidRDefault="00265CC2">
            <w:pPr>
              <w:ind w:left="0" w:hanging="2"/>
            </w:pPr>
            <w:r>
              <w:t>*Eesti koerte konkurentsivõime maailma mastaabis kahaneb</w:t>
            </w:r>
          </w:p>
        </w:tc>
      </w:tr>
    </w:tbl>
    <w:p w14:paraId="36ADC33C" w14:textId="77777777" w:rsidR="008E3B24" w:rsidRDefault="008E3B24">
      <w:pPr>
        <w:ind w:left="0" w:hanging="2"/>
        <w:jc w:val="both"/>
        <w:sectPr w:rsidR="008E3B24">
          <w:footerReference w:type="default" r:id="rId11"/>
          <w:pgSz w:w="15840" w:h="12240" w:orient="landscape"/>
          <w:pgMar w:top="907" w:right="1267" w:bottom="1166" w:left="907" w:header="708" w:footer="720" w:gutter="0"/>
          <w:cols w:space="708"/>
        </w:sectPr>
      </w:pPr>
    </w:p>
    <w:p w14:paraId="43279888" w14:textId="77777777" w:rsidR="008E3B24" w:rsidRDefault="008E3B24">
      <w:pPr>
        <w:ind w:left="0" w:hanging="2"/>
        <w:jc w:val="both"/>
      </w:pPr>
    </w:p>
    <w:p w14:paraId="61137B09" w14:textId="77777777" w:rsidR="008E3B24" w:rsidRDefault="008E3B24">
      <w:pPr>
        <w:ind w:left="0" w:hanging="2"/>
        <w:jc w:val="both"/>
      </w:pPr>
    </w:p>
    <w:p w14:paraId="4363FC1C" w14:textId="77777777" w:rsidR="008E3B24" w:rsidRDefault="00265CC2">
      <w:pPr>
        <w:ind w:left="0" w:hanging="2"/>
      </w:pPr>
      <w:r>
        <w:rPr>
          <w:b/>
        </w:rPr>
        <w:t>5.5 ARETUSE EESMÄRKIDE SAAVUTAMISE PROGRAMM</w:t>
      </w:r>
    </w:p>
    <w:p w14:paraId="6DCB90F7" w14:textId="77777777" w:rsidR="008E3B24" w:rsidRDefault="008E3B24">
      <w:pPr>
        <w:ind w:left="0" w:hanging="2"/>
        <w:jc w:val="both"/>
      </w:pPr>
    </w:p>
    <w:tbl>
      <w:tblPr>
        <w:tblStyle w:val="af7"/>
        <w:tblW w:w="9305" w:type="dxa"/>
        <w:tblLayout w:type="fixed"/>
        <w:tblLook w:val="0000" w:firstRow="0" w:lastRow="0" w:firstColumn="0" w:lastColumn="0" w:noHBand="0" w:noVBand="0"/>
      </w:tblPr>
      <w:tblGrid>
        <w:gridCol w:w="4653"/>
        <w:gridCol w:w="4652"/>
      </w:tblGrid>
      <w:tr w:rsidR="008E3B24" w14:paraId="425D1899" w14:textId="77777777">
        <w:trPr>
          <w:trHeight w:val="764"/>
        </w:trPr>
        <w:tc>
          <w:tcPr>
            <w:tcW w:w="4653" w:type="dxa"/>
            <w:tcBorders>
              <w:top w:val="single" w:sz="4" w:space="0" w:color="000000"/>
              <w:left w:val="single" w:sz="4" w:space="0" w:color="000000"/>
              <w:bottom w:val="single" w:sz="4" w:space="0" w:color="000000"/>
              <w:right w:val="single" w:sz="4" w:space="0" w:color="000000"/>
            </w:tcBorders>
          </w:tcPr>
          <w:p w14:paraId="358548EB" w14:textId="77777777" w:rsidR="008E3B24" w:rsidRDefault="00265CC2">
            <w:pPr>
              <w:ind w:left="0" w:hanging="2"/>
              <w:jc w:val="both"/>
            </w:pPr>
            <w:r>
              <w:t xml:space="preserve">Kasvatajaid suunatakse järgima aretusnõudeid ja soovitusi. </w:t>
            </w:r>
          </w:p>
        </w:tc>
        <w:tc>
          <w:tcPr>
            <w:tcW w:w="4652" w:type="dxa"/>
            <w:tcBorders>
              <w:top w:val="single" w:sz="4" w:space="0" w:color="000000"/>
              <w:left w:val="single" w:sz="4" w:space="0" w:color="000000"/>
              <w:bottom w:val="single" w:sz="4" w:space="0" w:color="000000"/>
              <w:right w:val="single" w:sz="4" w:space="0" w:color="000000"/>
            </w:tcBorders>
          </w:tcPr>
          <w:p w14:paraId="554B3C82" w14:textId="77777777" w:rsidR="008E3B24" w:rsidRDefault="00265CC2">
            <w:pPr>
              <w:ind w:left="0" w:hanging="2"/>
              <w:jc w:val="both"/>
            </w:pPr>
            <w:r>
              <w:t xml:space="preserve">TÜ avaldab aretuserinõuded oma kodulehel, Facebook'i grupis, ja teavitab kõiki uusi TÜga liitunud kasvatajaid kehtivatest nõuetest ja soovitustest. TÜ-välistele kasvatajatele edastatakse samuti kehtivad nõuded, soovitused ja juhised ning neid kutsutakse osalema TÜ tegevustes. </w:t>
            </w:r>
          </w:p>
        </w:tc>
      </w:tr>
      <w:tr w:rsidR="008E3B24" w14:paraId="7C27C204" w14:textId="77777777">
        <w:trPr>
          <w:trHeight w:val="764"/>
        </w:trPr>
        <w:tc>
          <w:tcPr>
            <w:tcW w:w="4653" w:type="dxa"/>
            <w:tcBorders>
              <w:top w:val="single" w:sz="4" w:space="0" w:color="000000"/>
              <w:left w:val="single" w:sz="4" w:space="0" w:color="000000"/>
              <w:bottom w:val="single" w:sz="4" w:space="0" w:color="000000"/>
              <w:right w:val="single" w:sz="4" w:space="0" w:color="000000"/>
            </w:tcBorders>
          </w:tcPr>
          <w:p w14:paraId="08858977" w14:textId="77777777" w:rsidR="008E3B24" w:rsidRDefault="00265CC2">
            <w:pPr>
              <w:ind w:left="0" w:hanging="2"/>
              <w:jc w:val="both"/>
            </w:pPr>
            <w:r>
              <w:t>Omanikke suunatakse teostama terviseuuringuid (eelkõige süda, silmad, põlved, aga ka DNA-test ja MRI).</w:t>
            </w:r>
          </w:p>
        </w:tc>
        <w:tc>
          <w:tcPr>
            <w:tcW w:w="4652" w:type="dxa"/>
            <w:tcBorders>
              <w:top w:val="single" w:sz="4" w:space="0" w:color="000000"/>
              <w:left w:val="single" w:sz="4" w:space="0" w:color="000000"/>
              <w:bottom w:val="single" w:sz="4" w:space="0" w:color="000000"/>
              <w:right w:val="single" w:sz="4" w:space="0" w:color="000000"/>
            </w:tcBorders>
          </w:tcPr>
          <w:p w14:paraId="05F75295" w14:textId="77777777" w:rsidR="008E3B24" w:rsidRDefault="00265CC2">
            <w:pPr>
              <w:ind w:left="0" w:hanging="2"/>
              <w:jc w:val="both"/>
            </w:pPr>
            <w:r>
              <w:t xml:space="preserve">Korraldatakse vähemalt üks ühine terviseuuringute võimalus aastas Tallinnas ja üks Tartus. Avaldatakse informatsiooni uurimisvõimaluste kohta TÜ kodulehel ja Facebook'i grupis. Teavitatakse uuringute vajadusest, levitatakse infot teadusuuringute kohta cavaliere puudutavatel terviseteemadel. </w:t>
            </w:r>
          </w:p>
        </w:tc>
      </w:tr>
      <w:tr w:rsidR="008E3B24" w14:paraId="377B0132" w14:textId="77777777">
        <w:trPr>
          <w:trHeight w:val="407"/>
        </w:trPr>
        <w:tc>
          <w:tcPr>
            <w:tcW w:w="4653" w:type="dxa"/>
            <w:tcBorders>
              <w:top w:val="single" w:sz="4" w:space="0" w:color="000000"/>
              <w:left w:val="single" w:sz="4" w:space="0" w:color="000000"/>
              <w:bottom w:val="single" w:sz="4" w:space="0" w:color="000000"/>
              <w:right w:val="single" w:sz="4" w:space="0" w:color="000000"/>
            </w:tcBorders>
          </w:tcPr>
          <w:p w14:paraId="1C4B13E2" w14:textId="77777777" w:rsidR="008E3B24" w:rsidRDefault="00265CC2">
            <w:pPr>
              <w:ind w:left="0" w:hanging="2"/>
              <w:jc w:val="both"/>
            </w:pPr>
            <w:r>
              <w:t xml:space="preserve">Cavalieride omanike teadlikkuse tõstmine ja ühingu tegevustesse kaasamine. </w:t>
            </w:r>
          </w:p>
        </w:tc>
        <w:tc>
          <w:tcPr>
            <w:tcW w:w="4652" w:type="dxa"/>
            <w:tcBorders>
              <w:top w:val="single" w:sz="4" w:space="0" w:color="000000"/>
              <w:left w:val="single" w:sz="4" w:space="0" w:color="000000"/>
              <w:bottom w:val="single" w:sz="4" w:space="0" w:color="000000"/>
              <w:right w:val="single" w:sz="4" w:space="0" w:color="000000"/>
            </w:tcBorders>
          </w:tcPr>
          <w:p w14:paraId="07468578" w14:textId="77777777" w:rsidR="008E3B24" w:rsidRDefault="00265CC2">
            <w:pPr>
              <w:ind w:left="0" w:hanging="2"/>
              <w:jc w:val="both"/>
            </w:pPr>
            <w:r>
              <w:t xml:space="preserve">Korraldatakse ühisüritusi, loenguid, koolitusi ja seminare. Agiteeritakse tegevuses osalema ka mitteliikmeid. TÜ on aktiivselt olemas sotsiaalmeedias ja jagab informatsiooni, suunab ekspertide juurde, vahendab teadmisi. </w:t>
            </w:r>
          </w:p>
        </w:tc>
      </w:tr>
    </w:tbl>
    <w:p w14:paraId="04E9A246" w14:textId="77777777" w:rsidR="008E3B24" w:rsidRDefault="008E3B24">
      <w:pPr>
        <w:ind w:left="0" w:hanging="2"/>
        <w:jc w:val="both"/>
      </w:pPr>
    </w:p>
    <w:p w14:paraId="1203195F" w14:textId="77777777" w:rsidR="008E3B24" w:rsidRDefault="008E3B24">
      <w:pPr>
        <w:ind w:left="0" w:hanging="2"/>
        <w:jc w:val="both"/>
      </w:pPr>
    </w:p>
    <w:p w14:paraId="1BF0FEFF" w14:textId="77777777" w:rsidR="008E3B24" w:rsidRDefault="00265CC2">
      <w:pPr>
        <w:ind w:left="1" w:hanging="3"/>
        <w:jc w:val="both"/>
      </w:pPr>
      <w:r>
        <w:rPr>
          <w:b/>
          <w:sz w:val="28"/>
          <w:szCs w:val="28"/>
        </w:rPr>
        <w:t>6. PROGRAMMI TÄITMISE KONTROLL</w:t>
      </w:r>
    </w:p>
    <w:p w14:paraId="077339EF" w14:textId="77777777" w:rsidR="008E3B24" w:rsidRDefault="00265CC2">
      <w:pPr>
        <w:numPr>
          <w:ilvl w:val="0"/>
          <w:numId w:val="13"/>
        </w:numPr>
        <w:ind w:left="0" w:hanging="2"/>
        <w:jc w:val="both"/>
      </w:pPr>
      <w:r>
        <w:t xml:space="preserve">Tõuühing reklaamib vaid neid pesakondi, mis vastavad kõigile aretuseeskirja nõuetele ja punktis 4.3.4 toodud aretussoovitustele. </w:t>
      </w:r>
    </w:p>
    <w:p w14:paraId="6A822943" w14:textId="77777777" w:rsidR="008E3B24" w:rsidRDefault="00265CC2">
      <w:pPr>
        <w:numPr>
          <w:ilvl w:val="0"/>
          <w:numId w:val="13"/>
        </w:numPr>
        <w:ind w:left="0" w:hanging="2"/>
        <w:jc w:val="both"/>
      </w:pPr>
      <w:r>
        <w:t xml:space="preserve">Eeskiri on avaldatud tõuühingu kodulehel ja muudes kasutatavates teabekanalites. </w:t>
      </w:r>
    </w:p>
    <w:p w14:paraId="1E75EC53" w14:textId="77777777" w:rsidR="008E3B24" w:rsidRDefault="00265CC2">
      <w:pPr>
        <w:numPr>
          <w:ilvl w:val="0"/>
          <w:numId w:val="13"/>
        </w:numPr>
        <w:ind w:left="0" w:hanging="2"/>
        <w:jc w:val="both"/>
      </w:pPr>
      <w:r>
        <w:t xml:space="preserve">Tõuühing kogub jooksvalt cavalieride tervist puudutavat infot nii EKL andmebaasidest kui kasvatajatelt ja omanikelt otse. Üldkoosolekul valitud tervisetoimkond tegeleb statistika koostamise ja analüüsimisega. </w:t>
      </w:r>
    </w:p>
    <w:p w14:paraId="2CF7DEBB" w14:textId="77777777" w:rsidR="008E3B24" w:rsidRDefault="00265CC2">
      <w:pPr>
        <w:numPr>
          <w:ilvl w:val="0"/>
          <w:numId w:val="13"/>
        </w:numPr>
        <w:ind w:left="0" w:hanging="2"/>
        <w:jc w:val="both"/>
      </w:pPr>
      <w:r>
        <w:t xml:space="preserve">Tõuühing jagab kogutud infot iga-aastasel üldkoosolekul ja avaldab statistikat tõuühingu teabekanalites. </w:t>
      </w:r>
    </w:p>
    <w:p w14:paraId="3C2876B6" w14:textId="77777777" w:rsidR="008E3B24" w:rsidRDefault="008E3B24">
      <w:pPr>
        <w:ind w:left="0" w:hanging="2"/>
        <w:jc w:val="both"/>
      </w:pPr>
    </w:p>
    <w:p w14:paraId="775F0898" w14:textId="77777777" w:rsidR="008E3B24" w:rsidRDefault="008E3B24">
      <w:pPr>
        <w:ind w:left="0" w:hanging="2"/>
        <w:jc w:val="both"/>
      </w:pPr>
    </w:p>
    <w:p w14:paraId="13D99F51" w14:textId="77777777" w:rsidR="008E3B24" w:rsidRDefault="008E3B24">
      <w:pPr>
        <w:ind w:left="0" w:hanging="2"/>
        <w:jc w:val="both"/>
      </w:pPr>
    </w:p>
    <w:p w14:paraId="1EC18FB7" w14:textId="77777777" w:rsidR="008E3B24" w:rsidRDefault="00265CC2">
      <w:pPr>
        <w:ind w:left="0" w:hanging="2"/>
        <w:jc w:val="both"/>
      </w:pPr>
      <w:r>
        <w:br w:type="page"/>
      </w:r>
      <w:r>
        <w:rPr>
          <w:b/>
          <w:sz w:val="28"/>
          <w:szCs w:val="28"/>
        </w:rPr>
        <w:lastRenderedPageBreak/>
        <w:t>7. ALLIKAD</w:t>
      </w:r>
    </w:p>
    <w:p w14:paraId="02B3162F" w14:textId="77777777" w:rsidR="008E3B24" w:rsidRDefault="008E3B24">
      <w:pPr>
        <w:ind w:left="0" w:hanging="2"/>
        <w:jc w:val="both"/>
      </w:pPr>
    </w:p>
    <w:p w14:paraId="2B66AD1E" w14:textId="77777777" w:rsidR="008E3B24" w:rsidRDefault="00265CC2">
      <w:pPr>
        <w:ind w:left="0" w:hanging="2"/>
        <w:jc w:val="both"/>
      </w:pPr>
      <w:r>
        <w:t>Asper Biotech (2013), Episoodilise kukkumise sündroomi ja kuiva silma/kähara karva sündroomi DNA-testi infoleht.</w:t>
      </w:r>
    </w:p>
    <w:p w14:paraId="1D0C198A" w14:textId="77777777" w:rsidR="008E3B24" w:rsidRDefault="008E3B24">
      <w:pPr>
        <w:ind w:left="0" w:hanging="2"/>
        <w:jc w:val="both"/>
      </w:pPr>
    </w:p>
    <w:p w14:paraId="743C921B" w14:textId="77777777" w:rsidR="008E3B24" w:rsidRDefault="00265CC2">
      <w:pPr>
        <w:ind w:left="0" w:hanging="2"/>
        <w:jc w:val="both"/>
      </w:pPr>
      <w:r>
        <w:t xml:space="preserve">Birkegard, A.C., Reimann, M.J., Martinussen, T., Häggström, J., Pedersen, H.D., Olsen, L.H. (2016), Breeding restrictions decrease the prevalence of myxomatous mitral valve disease in Cavalier King Charles Spaniels over an 8- to 10-year period, </w:t>
      </w:r>
      <w:r>
        <w:rPr>
          <w:i/>
        </w:rPr>
        <w:t>Journal of Veterinary Internal Medicine, 30</w:t>
      </w:r>
      <w:r>
        <w:t xml:space="preserve">, 63-68. http://onlinelibrary.wiley.com/doi/10.1111/jvim.13663/epdf </w:t>
      </w:r>
    </w:p>
    <w:p w14:paraId="52BE00E1" w14:textId="77777777" w:rsidR="008E3B24" w:rsidRDefault="008E3B24">
      <w:pPr>
        <w:ind w:left="0" w:hanging="2"/>
        <w:jc w:val="both"/>
      </w:pPr>
    </w:p>
    <w:p w14:paraId="5E34A74E" w14:textId="77777777" w:rsidR="008E3B24" w:rsidRDefault="00265CC2">
      <w:pPr>
        <w:ind w:left="0" w:hanging="2"/>
        <w:jc w:val="both"/>
      </w:pPr>
      <w:r>
        <w:t>EKL tõuregister</w:t>
      </w:r>
    </w:p>
    <w:p w14:paraId="250346EF" w14:textId="77777777" w:rsidR="008E3B24" w:rsidRDefault="008E3B24">
      <w:pPr>
        <w:ind w:left="0" w:hanging="2"/>
        <w:jc w:val="both"/>
      </w:pPr>
    </w:p>
    <w:p w14:paraId="09C5125F" w14:textId="77777777" w:rsidR="008E3B24" w:rsidRDefault="00265CC2">
      <w:pPr>
        <w:ind w:left="0" w:hanging="2"/>
        <w:jc w:val="both"/>
      </w:pPr>
      <w:r>
        <w:t xml:space="preserve">Hearts and Cavalier King Charles Spaniel, 2016. Südameuuringute statistika The Cavalier Club lehel. http://www.thecavalierclub.co.uk/health/hearts/heartmenu.html </w:t>
      </w:r>
    </w:p>
    <w:p w14:paraId="685E8E4A" w14:textId="77777777" w:rsidR="008E3B24" w:rsidRDefault="008E3B24">
      <w:pPr>
        <w:ind w:left="0" w:hanging="2"/>
        <w:jc w:val="both"/>
      </w:pPr>
    </w:p>
    <w:p w14:paraId="0E85AD8A" w14:textId="77777777" w:rsidR="008E3B24" w:rsidRDefault="00265CC2">
      <w:pPr>
        <w:ind w:left="0" w:hanging="2"/>
        <w:jc w:val="both"/>
      </w:pPr>
      <w:r>
        <w:t>Johnson-Snyder, M. (2002), A new owner’s guide to Cavalier King Charles Spaniel. Neptune City: T.F.H. Publications Inc.</w:t>
      </w:r>
    </w:p>
    <w:p w14:paraId="395F35E4" w14:textId="77777777" w:rsidR="008E3B24" w:rsidRDefault="008E3B24">
      <w:pPr>
        <w:ind w:left="0" w:hanging="2"/>
        <w:jc w:val="both"/>
      </w:pPr>
    </w:p>
    <w:p w14:paraId="14A32C7F" w14:textId="77777777" w:rsidR="008E3B24" w:rsidRDefault="00265CC2">
      <w:pPr>
        <w:ind w:left="0" w:hanging="2"/>
        <w:jc w:val="both"/>
      </w:pPr>
      <w:r>
        <w:t xml:space="preserve">Laterveer, M. (2020), The effect of phenotypic selection on fourteen years of chiari-like malformation and syringomyelia MRI scanning in Cavalier King Charles Spaniels in the Netherlands. Faculty of Veterinary Medicine Theses, magistritöö. </w:t>
      </w:r>
    </w:p>
    <w:p w14:paraId="52EEAE3F" w14:textId="77777777" w:rsidR="008E3B24" w:rsidRDefault="008E3B24">
      <w:pPr>
        <w:ind w:left="0" w:hanging="2"/>
        <w:jc w:val="both"/>
      </w:pPr>
    </w:p>
    <w:p w14:paraId="299F83E0" w14:textId="77777777" w:rsidR="008E3B24" w:rsidRDefault="00265CC2">
      <w:pPr>
        <w:ind w:left="0" w:hanging="2"/>
        <w:jc w:val="both"/>
      </w:pPr>
      <w:r>
        <w:t>Rusbridge, Clare. New Developments In SM/CM Research. Loengumaterjalid. Leicester, 07.10.2010. (http://www.thecavalierclub.co.uk/health/syringo/CMSM_CKCS_Club_without_images.pdf)</w:t>
      </w:r>
    </w:p>
    <w:p w14:paraId="6792EBCF" w14:textId="77777777" w:rsidR="008E3B24" w:rsidRDefault="008E3B24">
      <w:pPr>
        <w:ind w:left="0" w:hanging="2"/>
        <w:jc w:val="both"/>
      </w:pPr>
    </w:p>
    <w:p w14:paraId="0A6D5053" w14:textId="77777777" w:rsidR="008E3B24" w:rsidRDefault="00265CC2">
      <w:pPr>
        <w:ind w:left="0" w:hanging="2"/>
        <w:jc w:val="both"/>
      </w:pPr>
      <w:r>
        <w:t>Soome CKCS TÜ aretuseeskiri 2010-2014 ja 2015-2019 ja 2020-2024</w:t>
      </w:r>
    </w:p>
    <w:p w14:paraId="1EAF37C0" w14:textId="77777777" w:rsidR="008E3B24" w:rsidRDefault="008E3B24">
      <w:pPr>
        <w:ind w:left="0" w:hanging="2"/>
        <w:jc w:val="both"/>
      </w:pPr>
    </w:p>
    <w:p w14:paraId="42FA920C" w14:textId="77777777" w:rsidR="008E3B24" w:rsidRDefault="00265CC2">
      <w:pPr>
        <w:ind w:left="0" w:hanging="2"/>
        <w:jc w:val="both"/>
      </w:pPr>
      <w:r>
        <w:t>Suurbritannia CKCS TÜ kodulehekülg, http://www.thecavalierclub.co.uk</w:t>
      </w:r>
    </w:p>
    <w:p w14:paraId="21C1B346" w14:textId="77777777" w:rsidR="008E3B24" w:rsidRDefault="008E3B24">
      <w:pPr>
        <w:ind w:left="0" w:hanging="2"/>
        <w:jc w:val="both"/>
      </w:pPr>
    </w:p>
    <w:p w14:paraId="1F0740E6" w14:textId="77777777" w:rsidR="008E3B24" w:rsidRDefault="00265CC2">
      <w:pPr>
        <w:ind w:left="0" w:hanging="2"/>
        <w:jc w:val="both"/>
      </w:pPr>
      <w:r>
        <w:t xml:space="preserve">The Kennel Club 1 (2020), Annual health report 2020: CM/SM test results by breed. </w:t>
      </w:r>
    </w:p>
    <w:p w14:paraId="7451816E" w14:textId="77777777" w:rsidR="008E3B24" w:rsidRDefault="00265CC2">
      <w:pPr>
        <w:ind w:left="0" w:hanging="2"/>
        <w:jc w:val="both"/>
      </w:pPr>
      <w:r>
        <w:t>https://www.thekennelclub.org.uk/media/3910/breed-specific-information-chiari-malformation-and-syringomyelia.pdf (vaadatud 17.11.2021)</w:t>
      </w:r>
    </w:p>
    <w:p w14:paraId="75DF5CE8" w14:textId="77777777" w:rsidR="008E3B24" w:rsidRDefault="008E3B24">
      <w:pPr>
        <w:ind w:left="0" w:hanging="2"/>
        <w:jc w:val="both"/>
      </w:pPr>
    </w:p>
    <w:p w14:paraId="14FC2B8B" w14:textId="77777777" w:rsidR="008E3B24" w:rsidRDefault="00265CC2">
      <w:pPr>
        <w:ind w:left="0" w:hanging="2"/>
        <w:jc w:val="both"/>
      </w:pPr>
      <w:r>
        <w:t>The Kennel Club 2 (2020), BVA/KC CM/SM Screening Scheme</w:t>
      </w:r>
    </w:p>
    <w:p w14:paraId="291F1F55" w14:textId="77777777" w:rsidR="008E3B24" w:rsidRDefault="00265CC2">
      <w:pPr>
        <w:ind w:left="0" w:hanging="2"/>
        <w:jc w:val="both"/>
      </w:pPr>
      <w:r>
        <w:t>https://www.thekennelclub.org.uk/health-and-dog-care/health/getting-started-with-health-testing-and-screening/cmsm-screening-scheme/ (vaadatud 17.11.2021)</w:t>
      </w:r>
    </w:p>
    <w:p w14:paraId="2A01BD52" w14:textId="77777777" w:rsidR="008E3B24" w:rsidRDefault="008E3B24">
      <w:pPr>
        <w:ind w:left="0" w:hanging="2"/>
        <w:jc w:val="both"/>
      </w:pPr>
    </w:p>
    <w:p w14:paraId="1FC8CA88" w14:textId="77777777" w:rsidR="008E3B24" w:rsidRDefault="00265CC2">
      <w:pPr>
        <w:ind w:left="0" w:hanging="2"/>
        <w:jc w:val="both"/>
      </w:pPr>
      <w:r>
        <w:t>The Kennel Club 3 (2020), Heart Scheme for Cavalier King Charles Spaniels</w:t>
      </w:r>
    </w:p>
    <w:p w14:paraId="750E91C7" w14:textId="77777777" w:rsidR="008E3B24" w:rsidRDefault="00265CC2">
      <w:pPr>
        <w:ind w:left="0" w:hanging="2"/>
        <w:jc w:val="both"/>
      </w:pPr>
      <w:r>
        <w:t>https://www.thekennelclub.org.uk/health-and-dog-care/health/getting-started-with-health-testing-and-screening/heart-scheme-for-cavalier-king-charles-spaniels/ (vaadatud 17.11.2021)</w:t>
      </w:r>
    </w:p>
    <w:p w14:paraId="4AFB7F58" w14:textId="77777777" w:rsidR="008E3B24" w:rsidRDefault="008E3B24">
      <w:pPr>
        <w:ind w:left="0" w:hanging="2"/>
        <w:jc w:val="both"/>
      </w:pPr>
    </w:p>
    <w:p w14:paraId="2D513D25" w14:textId="77777777" w:rsidR="008E3B24" w:rsidRDefault="00265CC2">
      <w:pPr>
        <w:ind w:left="0" w:hanging="2"/>
        <w:jc w:val="both"/>
      </w:pPr>
      <w:r>
        <w:t>Vetgeen (2020), https://vetgeen.wordpress.com/degeneratiivne-muelopaatia/ (vaadatud 17.11.2021)</w:t>
      </w:r>
    </w:p>
    <w:p w14:paraId="20A376AE" w14:textId="77777777" w:rsidR="008E3B24" w:rsidRDefault="008E3B24">
      <w:pPr>
        <w:ind w:left="0" w:hanging="2"/>
        <w:jc w:val="both"/>
      </w:pPr>
    </w:p>
    <w:p w14:paraId="3A0CBA91" w14:textId="77777777" w:rsidR="008E3B24" w:rsidRDefault="00265CC2">
      <w:pPr>
        <w:ind w:left="0" w:hanging="2"/>
        <w:jc w:val="both"/>
      </w:pPr>
      <w:r>
        <w:t xml:space="preserve">Ülevaino, E. (2012), Chiari-laadne malformatsioon ja süringomüeelia Cavalier King Charles spanjelitel – maailma kogemused ja pilootuuring Eestis. Eesti Maaülikooli veterinaarmeditsiini ja loomakasvatuse instituut, magistritöö. </w:t>
      </w:r>
    </w:p>
    <w:p w14:paraId="155E1FD9" w14:textId="77777777" w:rsidR="008E3B24" w:rsidRDefault="008E3B24">
      <w:pPr>
        <w:ind w:left="0" w:hanging="2"/>
        <w:jc w:val="both"/>
      </w:pPr>
    </w:p>
    <w:p w14:paraId="56F89322" w14:textId="77777777" w:rsidR="008E3B24" w:rsidRDefault="008E3B24">
      <w:pPr>
        <w:ind w:left="0" w:hanging="2"/>
        <w:jc w:val="both"/>
      </w:pPr>
    </w:p>
    <w:p w14:paraId="19316E40" w14:textId="77777777" w:rsidR="008E3B24" w:rsidRDefault="008E3B24">
      <w:pPr>
        <w:ind w:left="0" w:hanging="2"/>
        <w:jc w:val="both"/>
      </w:pPr>
    </w:p>
    <w:sectPr w:rsidR="008E3B24">
      <w:footerReference w:type="default" r:id="rId12"/>
      <w:pgSz w:w="12240" w:h="15840"/>
      <w:pgMar w:top="900" w:right="900" w:bottom="1260" w:left="1170" w:header="708"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7BEA4" w14:textId="77777777" w:rsidR="00B37D60" w:rsidRDefault="00B37D60">
      <w:pPr>
        <w:spacing w:line="240" w:lineRule="auto"/>
        <w:ind w:left="0" w:hanging="2"/>
      </w:pPr>
      <w:r>
        <w:separator/>
      </w:r>
    </w:p>
  </w:endnote>
  <w:endnote w:type="continuationSeparator" w:id="0">
    <w:p w14:paraId="2D5A5C00" w14:textId="77777777" w:rsidR="00B37D60" w:rsidRDefault="00B37D6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8DB70" w14:textId="77777777" w:rsidR="008E3B24" w:rsidRDefault="00265CC2">
    <w:pPr>
      <w:pBdr>
        <w:top w:val="nil"/>
        <w:left w:val="nil"/>
        <w:bottom w:val="nil"/>
        <w:right w:val="nil"/>
        <w:between w:val="nil"/>
      </w:pBdr>
      <w:tabs>
        <w:tab w:val="center" w:pos="4680"/>
        <w:tab w:val="right" w:pos="936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DC15C7">
      <w:rPr>
        <w:noProof/>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7B57" w14:textId="74B06EE3" w:rsidR="008E3B24" w:rsidRDefault="00265CC2">
    <w:pPr>
      <w:pBdr>
        <w:top w:val="nil"/>
        <w:left w:val="nil"/>
        <w:bottom w:val="nil"/>
        <w:right w:val="nil"/>
        <w:between w:val="nil"/>
      </w:pBdr>
      <w:tabs>
        <w:tab w:val="center" w:pos="4680"/>
        <w:tab w:val="right" w:pos="936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DC15C7">
      <w:rPr>
        <w:noProof/>
        <w:color w:val="000000"/>
      </w:rPr>
      <w:t>28</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3684" w14:textId="6C1EA413" w:rsidR="008E3B24" w:rsidRDefault="00265CC2">
    <w:pPr>
      <w:pBdr>
        <w:top w:val="nil"/>
        <w:left w:val="nil"/>
        <w:bottom w:val="nil"/>
        <w:right w:val="nil"/>
        <w:between w:val="nil"/>
      </w:pBdr>
      <w:tabs>
        <w:tab w:val="center" w:pos="4680"/>
        <w:tab w:val="right" w:pos="9360"/>
      </w:tabs>
      <w:spacing w:line="240" w:lineRule="auto"/>
      <w:ind w:left="0" w:hanging="2"/>
      <w:rPr>
        <w:color w:val="000000"/>
      </w:rPr>
    </w:pPr>
    <w:r>
      <w:rPr>
        <w:color w:val="000000"/>
      </w:rPr>
      <w:fldChar w:fldCharType="begin"/>
    </w:r>
    <w:r>
      <w:rPr>
        <w:color w:val="000000"/>
      </w:rPr>
      <w:instrText>PAGE</w:instrText>
    </w:r>
    <w:r>
      <w:rPr>
        <w:color w:val="000000"/>
      </w:rPr>
      <w:fldChar w:fldCharType="separate"/>
    </w:r>
    <w:r w:rsidR="00DC15C7">
      <w:rPr>
        <w:noProof/>
        <w:color w:val="000000"/>
      </w:rPr>
      <w:t>32</w:t>
    </w:r>
    <w:r>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F734A" w14:textId="77777777" w:rsidR="00B37D60" w:rsidRDefault="00B37D60">
      <w:pPr>
        <w:spacing w:line="240" w:lineRule="auto"/>
        <w:ind w:left="0" w:hanging="2"/>
      </w:pPr>
      <w:r>
        <w:separator/>
      </w:r>
    </w:p>
  </w:footnote>
  <w:footnote w:type="continuationSeparator" w:id="0">
    <w:p w14:paraId="18AC1778" w14:textId="77777777" w:rsidR="00B37D60" w:rsidRDefault="00B37D60">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A624B"/>
    <w:multiLevelType w:val="multilevel"/>
    <w:tmpl w:val="53A2CC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pStyle w:val="Pealkiri2"/>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1DF6193D"/>
    <w:multiLevelType w:val="multilevel"/>
    <w:tmpl w:val="DBE0D02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2DA4A1B"/>
    <w:multiLevelType w:val="multilevel"/>
    <w:tmpl w:val="82E6550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 w15:restartNumberingAfterBreak="0">
    <w:nsid w:val="2517223A"/>
    <w:multiLevelType w:val="multilevel"/>
    <w:tmpl w:val="7F62359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 w15:restartNumberingAfterBreak="0">
    <w:nsid w:val="2813212A"/>
    <w:multiLevelType w:val="multilevel"/>
    <w:tmpl w:val="F2B4A2C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5" w15:restartNumberingAfterBreak="0">
    <w:nsid w:val="2F64524F"/>
    <w:multiLevelType w:val="multilevel"/>
    <w:tmpl w:val="D22C60E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07D75F5"/>
    <w:multiLevelType w:val="multilevel"/>
    <w:tmpl w:val="1B9A3CEE"/>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 w15:restartNumberingAfterBreak="0">
    <w:nsid w:val="32731621"/>
    <w:multiLevelType w:val="multilevel"/>
    <w:tmpl w:val="557262F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8" w15:restartNumberingAfterBreak="0">
    <w:nsid w:val="38764C45"/>
    <w:multiLevelType w:val="multilevel"/>
    <w:tmpl w:val="7D0824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0E31225"/>
    <w:multiLevelType w:val="multilevel"/>
    <w:tmpl w:val="9CBAFCA0"/>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0" w15:restartNumberingAfterBreak="0">
    <w:nsid w:val="5FD67081"/>
    <w:multiLevelType w:val="multilevel"/>
    <w:tmpl w:val="B8D8E3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6B526DA0"/>
    <w:multiLevelType w:val="multilevel"/>
    <w:tmpl w:val="D1DA413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6BD93E05"/>
    <w:multiLevelType w:val="multilevel"/>
    <w:tmpl w:val="F5AC6B7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13" w15:restartNumberingAfterBreak="0">
    <w:nsid w:val="79C8375F"/>
    <w:multiLevelType w:val="multilevel"/>
    <w:tmpl w:val="F39AE60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888567423">
    <w:abstractNumId w:val="0"/>
  </w:num>
  <w:num w:numId="2" w16cid:durableId="1891650581">
    <w:abstractNumId w:val="10"/>
  </w:num>
  <w:num w:numId="3" w16cid:durableId="290718221">
    <w:abstractNumId w:val="5"/>
  </w:num>
  <w:num w:numId="4" w16cid:durableId="1028019680">
    <w:abstractNumId w:val="4"/>
  </w:num>
  <w:num w:numId="5" w16cid:durableId="1903827879">
    <w:abstractNumId w:val="8"/>
  </w:num>
  <w:num w:numId="6" w16cid:durableId="1257178623">
    <w:abstractNumId w:val="7"/>
  </w:num>
  <w:num w:numId="7" w16cid:durableId="585380839">
    <w:abstractNumId w:val="6"/>
  </w:num>
  <w:num w:numId="8" w16cid:durableId="282998123">
    <w:abstractNumId w:val="12"/>
  </w:num>
  <w:num w:numId="9" w16cid:durableId="1957325607">
    <w:abstractNumId w:val="9"/>
  </w:num>
  <w:num w:numId="10" w16cid:durableId="1504587816">
    <w:abstractNumId w:val="3"/>
  </w:num>
  <w:num w:numId="11" w16cid:durableId="1284309472">
    <w:abstractNumId w:val="13"/>
  </w:num>
  <w:num w:numId="12" w16cid:durableId="2102483951">
    <w:abstractNumId w:val="11"/>
  </w:num>
  <w:num w:numId="13" w16cid:durableId="2097705797">
    <w:abstractNumId w:val="1"/>
  </w:num>
  <w:num w:numId="14" w16cid:durableId="716392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B24"/>
    <w:rsid w:val="00265CC2"/>
    <w:rsid w:val="007351FD"/>
    <w:rsid w:val="008E3B24"/>
    <w:rsid w:val="00B37D60"/>
    <w:rsid w:val="00DC15C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44678"/>
  <w15:docId w15:val="{6723C312-0DBB-458C-91AB-0883963A2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i-FI"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line="1" w:lineRule="atLeast"/>
      <w:ind w:leftChars="-1" w:left="-1" w:hangingChars="1" w:hanging="1"/>
      <w:textDirection w:val="btLr"/>
      <w:textAlignment w:val="top"/>
      <w:outlineLvl w:val="0"/>
    </w:pPr>
    <w:rPr>
      <w:position w:val="-1"/>
      <w:lang w:val="en-US" w:eastAsia="ar-SA"/>
    </w:rPr>
  </w:style>
  <w:style w:type="paragraph" w:styleId="Pealkiri1">
    <w:name w:val="heading 1"/>
    <w:basedOn w:val="Normaallaad"/>
    <w:next w:val="Normaallaad"/>
    <w:uiPriority w:val="9"/>
    <w:qFormat/>
    <w:pPr>
      <w:keepNext/>
      <w:spacing w:before="240" w:after="60"/>
    </w:pPr>
    <w:rPr>
      <w:rFonts w:ascii="Calibri Light" w:hAnsi="Calibri Light"/>
      <w:b/>
      <w:bCs/>
      <w:kern w:val="32"/>
      <w:sz w:val="32"/>
      <w:szCs w:val="32"/>
    </w:rPr>
  </w:style>
  <w:style w:type="paragraph" w:styleId="Pealkiri2">
    <w:name w:val="heading 2"/>
    <w:basedOn w:val="Normaallaad"/>
    <w:next w:val="Kehatekst"/>
    <w:uiPriority w:val="9"/>
    <w:semiHidden/>
    <w:unhideWhenUsed/>
    <w:qFormat/>
    <w:pPr>
      <w:keepNext/>
      <w:numPr>
        <w:ilvl w:val="1"/>
        <w:numId w:val="1"/>
      </w:numPr>
      <w:spacing w:before="240" w:after="60"/>
      <w:ind w:left="-1" w:hanging="1"/>
      <w:outlineLvl w:val="1"/>
    </w:pPr>
    <w:rPr>
      <w:rFonts w:ascii="Calibri Light" w:hAnsi="Calibri Light"/>
      <w:b/>
      <w:bCs/>
      <w:i/>
      <w:iCs/>
      <w:sz w:val="28"/>
      <w:szCs w:val="28"/>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character" w:styleId="Tugev">
    <w:name w:val="Strong"/>
    <w:rPr>
      <w:b/>
      <w:bCs/>
      <w:w w:val="100"/>
      <w:position w:val="-1"/>
      <w:effect w:val="none"/>
      <w:vertAlign w:val="baseline"/>
      <w:cs w:val="0"/>
      <w:em w:val="none"/>
    </w:rPr>
  </w:style>
  <w:style w:type="character" w:styleId="Hperlink">
    <w:name w:val="Hyperlink"/>
    <w:rPr>
      <w:color w:val="0000FF"/>
      <w:w w:val="100"/>
      <w:position w:val="-1"/>
      <w:u w:val="single"/>
      <w:effect w:val="none"/>
      <w:vertAlign w:val="baseline"/>
      <w:cs w:val="0"/>
      <w:em w:val="none"/>
    </w:rPr>
  </w:style>
  <w:style w:type="character" w:customStyle="1" w:styleId="Pealkiri2Mrk">
    <w:name w:val="Pealkiri 2 Märk"/>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PisMrk">
    <w:name w:val="Päis Märk"/>
    <w:rPr>
      <w:w w:val="100"/>
      <w:position w:val="-1"/>
      <w:sz w:val="24"/>
      <w:szCs w:val="24"/>
      <w:effect w:val="none"/>
      <w:vertAlign w:val="baseline"/>
      <w:cs w:val="0"/>
      <w:em w:val="none"/>
    </w:rPr>
  </w:style>
  <w:style w:type="character" w:customStyle="1" w:styleId="JalusMrk">
    <w:name w:val="Jalus Märk"/>
    <w:rPr>
      <w:w w:val="100"/>
      <w:position w:val="-1"/>
      <w:sz w:val="24"/>
      <w:szCs w:val="24"/>
      <w:effect w:val="none"/>
      <w:vertAlign w:val="baseline"/>
      <w:cs w:val="0"/>
      <w:em w:val="none"/>
    </w:rPr>
  </w:style>
  <w:style w:type="character" w:customStyle="1" w:styleId="ListLabel1">
    <w:name w:val="ListLabel 1"/>
    <w:rPr>
      <w:w w:val="100"/>
      <w:position w:val="-1"/>
      <w:effect w:val="none"/>
      <w:vertAlign w:val="baseline"/>
      <w:cs w:val="0"/>
      <w:em w:val="none"/>
    </w:rPr>
  </w:style>
  <w:style w:type="character" w:customStyle="1" w:styleId="ListLabel2">
    <w:name w:val="ListLabel 2"/>
    <w:rPr>
      <w:w w:val="100"/>
      <w:position w:val="-1"/>
      <w:sz w:val="20"/>
      <w:effect w:val="none"/>
      <w:vertAlign w:val="baseline"/>
      <w:cs w:val="0"/>
      <w:em w:val="none"/>
    </w:rPr>
  </w:style>
  <w:style w:type="paragraph" w:customStyle="1" w:styleId="Heading">
    <w:name w:val="Heading"/>
    <w:basedOn w:val="Normaallaad"/>
    <w:next w:val="Kehatekst"/>
    <w:pPr>
      <w:keepNext/>
      <w:spacing w:before="240" w:after="120"/>
    </w:pPr>
    <w:rPr>
      <w:rFonts w:ascii="Arial" w:eastAsia="Microsoft YaHei" w:hAnsi="Arial" w:cs="Lucida Sans"/>
      <w:sz w:val="28"/>
      <w:szCs w:val="28"/>
    </w:rPr>
  </w:style>
  <w:style w:type="paragraph" w:styleId="Kehatekst">
    <w:name w:val="Body Text"/>
    <w:basedOn w:val="Normaallaad"/>
    <w:rPr>
      <w:b/>
      <w:bCs/>
      <w:sz w:val="32"/>
      <w:lang w:val="et-EE"/>
    </w:rPr>
  </w:style>
  <w:style w:type="paragraph" w:styleId="Loend">
    <w:name w:val="List"/>
    <w:basedOn w:val="Kehatekst"/>
  </w:style>
  <w:style w:type="paragraph" w:styleId="Pealdis">
    <w:name w:val="caption"/>
    <w:basedOn w:val="Normaallaad"/>
    <w:pPr>
      <w:suppressLineNumbers/>
      <w:spacing w:before="120" w:after="120"/>
    </w:pPr>
    <w:rPr>
      <w:i/>
      <w:iCs/>
    </w:rPr>
  </w:style>
  <w:style w:type="paragraph" w:customStyle="1" w:styleId="Index">
    <w:name w:val="Index"/>
    <w:basedOn w:val="Normaallaad"/>
    <w:pPr>
      <w:suppressLineNumbers/>
    </w:pPr>
  </w:style>
  <w:style w:type="paragraph" w:styleId="Kehatekst2">
    <w:name w:val="Body Text 2"/>
    <w:basedOn w:val="Normaallaad"/>
    <w:pPr>
      <w:spacing w:after="120" w:line="480" w:lineRule="auto"/>
    </w:pPr>
  </w:style>
  <w:style w:type="paragraph" w:styleId="Normaallaadveeb">
    <w:name w:val="Normal (Web)"/>
    <w:basedOn w:val="Normaallaad"/>
    <w:pPr>
      <w:spacing w:before="100" w:after="100"/>
    </w:pPr>
  </w:style>
  <w:style w:type="paragraph" w:styleId="Pis">
    <w:name w:val="header"/>
    <w:basedOn w:val="Normaallaad"/>
    <w:pPr>
      <w:suppressLineNumbers/>
      <w:tabs>
        <w:tab w:val="center" w:pos="4680"/>
        <w:tab w:val="right" w:pos="9360"/>
      </w:tabs>
    </w:pPr>
  </w:style>
  <w:style w:type="paragraph" w:styleId="Jalus">
    <w:name w:val="footer"/>
    <w:basedOn w:val="Normaallaad"/>
    <w:pPr>
      <w:suppressLineNumbers/>
      <w:tabs>
        <w:tab w:val="center" w:pos="4680"/>
        <w:tab w:val="right" w:pos="9360"/>
      </w:tabs>
    </w:pPr>
  </w:style>
  <w:style w:type="table" w:styleId="Kontuurtabel">
    <w:name w:val="Table Grid"/>
    <w:basedOn w:val="Normaaltabe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ahendamatamainimine">
    <w:name w:val="Unresolved Mention"/>
    <w:qFormat/>
    <w:rPr>
      <w:color w:val="605E5C"/>
      <w:w w:val="100"/>
      <w:position w:val="-1"/>
      <w:effect w:val="none"/>
      <w:shd w:val="clear" w:color="auto" w:fill="E1DFDD"/>
      <w:vertAlign w:val="baseline"/>
      <w:cs w:val="0"/>
      <w:em w:val="none"/>
    </w:rPr>
  </w:style>
  <w:style w:type="character" w:customStyle="1" w:styleId="Heading1Char">
    <w:name w:val="Heading 1 Char"/>
    <w:rPr>
      <w:rFonts w:ascii="Calibri Light" w:eastAsia="Times New Roman" w:hAnsi="Calibri Light" w:cs="Times New Roman"/>
      <w:b/>
      <w:bCs/>
      <w:w w:val="100"/>
      <w:kern w:val="32"/>
      <w:position w:val="-1"/>
      <w:sz w:val="32"/>
      <w:szCs w:val="32"/>
      <w:effect w:val="none"/>
      <w:vertAlign w:val="baseline"/>
      <w:cs w:val="0"/>
      <w:em w:val="none"/>
      <w:lang w:eastAsia="ar-SA"/>
    </w:r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table" w:customStyle="1" w:styleId="a">
    <w:basedOn w:val="Normaaltabel"/>
    <w:tblPr>
      <w:tblStyleRowBandSize w:val="1"/>
      <w:tblStyleColBandSize w:val="1"/>
    </w:tblPr>
  </w:style>
  <w:style w:type="table" w:customStyle="1" w:styleId="a0">
    <w:basedOn w:val="Normaaltabel"/>
    <w:tblPr>
      <w:tblStyleRowBandSize w:val="1"/>
      <w:tblStyleColBandSize w:val="1"/>
    </w:tblPr>
  </w:style>
  <w:style w:type="table" w:customStyle="1" w:styleId="a1">
    <w:basedOn w:val="Normaaltabel"/>
    <w:tblPr>
      <w:tblStyleRowBandSize w:val="1"/>
      <w:tblStyleColBandSize w:val="1"/>
    </w:tblPr>
  </w:style>
  <w:style w:type="table" w:customStyle="1" w:styleId="a2">
    <w:basedOn w:val="Normaaltabel"/>
    <w:tblPr>
      <w:tblStyleRowBandSize w:val="1"/>
      <w:tblStyleColBandSize w:val="1"/>
    </w:tblPr>
  </w:style>
  <w:style w:type="table" w:customStyle="1" w:styleId="a3">
    <w:basedOn w:val="Normaaltabel"/>
    <w:tblPr>
      <w:tblStyleRowBandSize w:val="1"/>
      <w:tblStyleColBandSize w:val="1"/>
    </w:tblPr>
  </w:style>
  <w:style w:type="table" w:customStyle="1" w:styleId="a4">
    <w:basedOn w:val="Normaaltabel"/>
    <w:tblPr>
      <w:tblStyleRowBandSize w:val="1"/>
      <w:tblStyleColBandSize w:val="1"/>
    </w:tblPr>
  </w:style>
  <w:style w:type="table" w:customStyle="1" w:styleId="a5">
    <w:basedOn w:val="Normaaltabel"/>
    <w:tblPr>
      <w:tblStyleRowBandSize w:val="1"/>
      <w:tblStyleColBandSize w:val="1"/>
    </w:tblPr>
  </w:style>
  <w:style w:type="table" w:customStyle="1" w:styleId="a6">
    <w:basedOn w:val="Normaaltabel"/>
    <w:tblPr>
      <w:tblStyleRowBandSize w:val="1"/>
      <w:tblStyleColBandSize w:val="1"/>
    </w:tblPr>
  </w:style>
  <w:style w:type="table" w:customStyle="1" w:styleId="a7">
    <w:basedOn w:val="Normaaltabel"/>
    <w:tblPr>
      <w:tblStyleRowBandSize w:val="1"/>
      <w:tblStyleColBandSize w:val="1"/>
    </w:tblPr>
  </w:style>
  <w:style w:type="table" w:customStyle="1" w:styleId="a8">
    <w:basedOn w:val="Normaaltabel"/>
    <w:tblPr>
      <w:tblStyleRowBandSize w:val="1"/>
      <w:tblStyleColBandSize w:val="1"/>
    </w:tblPr>
  </w:style>
  <w:style w:type="table" w:customStyle="1" w:styleId="a9">
    <w:basedOn w:val="Normaaltabel"/>
    <w:tblPr>
      <w:tblStyleRowBandSize w:val="1"/>
      <w:tblStyleColBandSize w:val="1"/>
    </w:tblPr>
  </w:style>
  <w:style w:type="table" w:customStyle="1" w:styleId="aa">
    <w:basedOn w:val="Normaaltabel"/>
    <w:tblPr>
      <w:tblStyleRowBandSize w:val="1"/>
      <w:tblStyleColBandSize w:val="1"/>
    </w:tblPr>
  </w:style>
  <w:style w:type="table" w:customStyle="1" w:styleId="ab">
    <w:basedOn w:val="Normaaltabel"/>
    <w:tblPr>
      <w:tblStyleRowBandSize w:val="1"/>
      <w:tblStyleColBandSize w:val="1"/>
    </w:tblPr>
  </w:style>
  <w:style w:type="table" w:customStyle="1" w:styleId="ac">
    <w:basedOn w:val="Normaaltabel"/>
    <w:tblPr>
      <w:tblStyleRowBandSize w:val="1"/>
      <w:tblStyleColBandSize w:val="1"/>
    </w:tblPr>
  </w:style>
  <w:style w:type="table" w:customStyle="1" w:styleId="ad">
    <w:basedOn w:val="Normaaltabel"/>
    <w:tblPr>
      <w:tblStyleRowBandSize w:val="1"/>
      <w:tblStyleColBandSize w:val="1"/>
      <w:tblCellMar>
        <w:left w:w="0" w:type="dxa"/>
        <w:right w:w="0" w:type="dxa"/>
      </w:tblCellMar>
    </w:tblPr>
  </w:style>
  <w:style w:type="table" w:customStyle="1" w:styleId="ae">
    <w:basedOn w:val="Normaaltabel"/>
    <w:tblPr>
      <w:tblStyleRowBandSize w:val="1"/>
      <w:tblStyleColBandSize w:val="1"/>
    </w:tblPr>
  </w:style>
  <w:style w:type="table" w:customStyle="1" w:styleId="af">
    <w:basedOn w:val="Normaaltabel"/>
    <w:tblPr>
      <w:tblStyleRowBandSize w:val="1"/>
      <w:tblStyleColBandSize w:val="1"/>
    </w:tblPr>
  </w:style>
  <w:style w:type="table" w:customStyle="1" w:styleId="af0">
    <w:basedOn w:val="Normaaltabel"/>
    <w:tblPr>
      <w:tblStyleRowBandSize w:val="1"/>
      <w:tblStyleColBandSize w:val="1"/>
    </w:tblPr>
  </w:style>
  <w:style w:type="table" w:customStyle="1" w:styleId="af1">
    <w:basedOn w:val="Normaaltabel"/>
    <w:tblPr>
      <w:tblStyleRowBandSize w:val="1"/>
      <w:tblStyleColBandSize w:val="1"/>
    </w:tblPr>
  </w:style>
  <w:style w:type="table" w:customStyle="1" w:styleId="af2">
    <w:basedOn w:val="Normaaltabel"/>
    <w:tblPr>
      <w:tblStyleRowBandSize w:val="1"/>
      <w:tblStyleColBandSize w:val="1"/>
    </w:tblPr>
  </w:style>
  <w:style w:type="table" w:customStyle="1" w:styleId="af3">
    <w:basedOn w:val="Normaaltabel"/>
    <w:tblPr>
      <w:tblStyleRowBandSize w:val="1"/>
      <w:tblStyleColBandSize w:val="1"/>
    </w:tblPr>
  </w:style>
  <w:style w:type="table" w:customStyle="1" w:styleId="af4">
    <w:basedOn w:val="Normaaltabel"/>
    <w:tblPr>
      <w:tblStyleRowBandSize w:val="1"/>
      <w:tblStyleColBandSize w:val="1"/>
    </w:tblPr>
  </w:style>
  <w:style w:type="table" w:customStyle="1" w:styleId="af5">
    <w:basedOn w:val="Normaaltabel"/>
    <w:tblPr>
      <w:tblStyleRowBandSize w:val="1"/>
      <w:tblStyleColBandSize w:val="1"/>
    </w:tblPr>
  </w:style>
  <w:style w:type="table" w:customStyle="1" w:styleId="af6">
    <w:basedOn w:val="Normaaltabel"/>
    <w:tblPr>
      <w:tblStyleRowBandSize w:val="1"/>
      <w:tblStyleColBandSize w:val="1"/>
    </w:tblPr>
  </w:style>
  <w:style w:type="table" w:customStyle="1" w:styleId="af7">
    <w:basedOn w:val="Normaaltabe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avalier.ee/tervis_deccs.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XI3z2+rb1vPVxoQnGdWI5qaAyQ==">AMUW2mVJ8eqyVvKPHWv/rcRa20JG8GSCQUuluNh50B+ezdQ2zCm+UfVIn8gF0344ipmmK/cxoktNfmKtFhzmaJoyK8NFn4YlZ/kld9cCLW2o8PqJFBU4rW0NnGgNT1lSvhWtN1Skl0yv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32</Pages>
  <Words>11177</Words>
  <Characters>64832</Characters>
  <Application>Microsoft Office Word</Application>
  <DocSecurity>0</DocSecurity>
  <Lines>540</Lines>
  <Paragraphs>151</Paragraphs>
  <ScaleCrop>false</ScaleCrop>
  <Company/>
  <LinksUpToDate>false</LinksUpToDate>
  <CharactersWithSpaces>75858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 user</dc:creator>
  <cp:lastModifiedBy>Marge Allikas</cp:lastModifiedBy>
  <cp:revision>3</cp:revision>
  <dcterms:created xsi:type="dcterms:W3CDTF">2021-11-08T20:31:00Z</dcterms:created>
  <dcterms:modified xsi:type="dcterms:W3CDTF">2022-12-15T21:09:00Z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Ferrometal Estonia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